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stylesWithEffects.xml" ContentType="application/vnd.ms-word.stylesWithEffect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F37" w:rsidRDefault="002C2F37" w:rsidP="00C67676">
      <w:pPr>
        <w:spacing w:line="276" w:lineRule="auto"/>
        <w:jc w:val="center"/>
        <w:rPr>
          <w:rFonts w:ascii="Tahoma" w:hAnsi="Tahoma" w:cs="Tahoma"/>
          <w:b/>
          <w:caps/>
          <w:snapToGrid w:val="0"/>
        </w:rPr>
      </w:pPr>
    </w:p>
    <w:p w:rsidR="002C2F37" w:rsidRDefault="002C2F37" w:rsidP="00C67676">
      <w:pPr>
        <w:spacing w:line="276" w:lineRule="auto"/>
        <w:jc w:val="center"/>
        <w:rPr>
          <w:rFonts w:ascii="Tahoma" w:hAnsi="Tahoma" w:cs="Tahoma"/>
          <w:b/>
          <w:caps/>
          <w:snapToGrid w:val="0"/>
        </w:rPr>
      </w:pPr>
    </w:p>
    <w:p w:rsidR="00C67676" w:rsidRPr="00BD65A4" w:rsidRDefault="00C67676" w:rsidP="00C67676">
      <w:pPr>
        <w:spacing w:line="276" w:lineRule="auto"/>
        <w:jc w:val="center"/>
        <w:rPr>
          <w:rFonts w:ascii="Tahoma" w:hAnsi="Tahoma" w:cs="Tahoma"/>
          <w:b/>
          <w:caps/>
          <w:snapToGrid w:val="0"/>
        </w:rPr>
      </w:pPr>
      <w:r w:rsidRPr="00BD65A4">
        <w:rPr>
          <w:rFonts w:ascii="Tahoma" w:hAnsi="Tahoma" w:cs="Tahoma"/>
          <w:b/>
          <w:caps/>
          <w:snapToGrid w:val="0"/>
        </w:rPr>
        <w:t>AGENCIA NACIONAL DE HIDROCARBUROS</w:t>
      </w:r>
    </w:p>
    <w:p w:rsidR="00C67676" w:rsidRPr="00BD65A4" w:rsidRDefault="00C67676" w:rsidP="00C67676">
      <w:pPr>
        <w:spacing w:line="276" w:lineRule="auto"/>
        <w:jc w:val="center"/>
        <w:rPr>
          <w:rFonts w:ascii="Tahoma" w:hAnsi="Tahoma" w:cs="Tahoma"/>
          <w:b/>
          <w:caps/>
          <w:snapToGrid w:val="0"/>
        </w:rPr>
      </w:pPr>
    </w:p>
    <w:p w:rsidR="004A5743" w:rsidRPr="00BD65A4" w:rsidRDefault="004A5743" w:rsidP="00C67676">
      <w:pPr>
        <w:spacing w:line="276" w:lineRule="auto"/>
        <w:jc w:val="center"/>
        <w:rPr>
          <w:rFonts w:ascii="Tahoma" w:hAnsi="Tahoma" w:cs="Tahoma"/>
          <w:b/>
          <w:caps/>
          <w:snapToGrid w:val="0"/>
        </w:rPr>
      </w:pPr>
    </w:p>
    <w:p w:rsidR="00C67676" w:rsidRPr="00BD65A4" w:rsidRDefault="00424E9B" w:rsidP="00C67676">
      <w:pPr>
        <w:spacing w:line="276" w:lineRule="auto"/>
        <w:jc w:val="center"/>
        <w:rPr>
          <w:rFonts w:ascii="Tahoma" w:hAnsi="Tahoma" w:cs="Tahoma"/>
          <w:b/>
          <w:caps/>
          <w:snapToGrid w:val="0"/>
        </w:rPr>
      </w:pPr>
      <w:r w:rsidRPr="00BD65A4">
        <w:rPr>
          <w:rFonts w:ascii="Tahoma" w:hAnsi="Tahoma" w:cs="Tahoma"/>
          <w:b/>
        </w:rPr>
        <w:t>EXPLORACIÓN Y EXPLOTACIÓN DE HIDROCARBUROS PROVENIENTES DE YACIMIENTOS NO CONVENCIONALES</w:t>
      </w:r>
    </w:p>
    <w:p w:rsidR="00C67676" w:rsidRPr="00BD65A4" w:rsidRDefault="00C67676" w:rsidP="00424E9B">
      <w:pPr>
        <w:spacing w:line="276" w:lineRule="auto"/>
        <w:ind w:right="851"/>
        <w:rPr>
          <w:rFonts w:ascii="Tahoma" w:hAnsi="Tahoma" w:cs="Tahoma"/>
          <w:b/>
          <w:snapToGrid w:val="0"/>
          <w:sz w:val="28"/>
          <w:szCs w:val="28"/>
        </w:rPr>
      </w:pPr>
    </w:p>
    <w:p w:rsidR="00C67676" w:rsidRPr="00BD65A4" w:rsidRDefault="00C67676" w:rsidP="00C67676">
      <w:pPr>
        <w:spacing w:line="276" w:lineRule="auto"/>
        <w:ind w:left="851" w:right="851"/>
        <w:jc w:val="center"/>
        <w:rPr>
          <w:rFonts w:ascii="Tahoma" w:hAnsi="Tahoma" w:cs="Tahoma"/>
          <w:b/>
          <w:snapToGrid w:val="0"/>
          <w:sz w:val="22"/>
          <w:szCs w:val="22"/>
        </w:rPr>
      </w:pPr>
    </w:p>
    <w:p w:rsidR="00C67676" w:rsidRPr="00BD65A4" w:rsidRDefault="00C67676" w:rsidP="00C67676">
      <w:pPr>
        <w:spacing w:line="276" w:lineRule="auto"/>
        <w:ind w:left="851" w:right="851"/>
        <w:jc w:val="center"/>
        <w:rPr>
          <w:rFonts w:ascii="Tahoma" w:hAnsi="Tahoma" w:cs="Tahoma"/>
          <w:b/>
          <w:caps/>
          <w:snapToGrid w:val="0"/>
        </w:rPr>
      </w:pPr>
      <w:r w:rsidRPr="00BD65A4">
        <w:rPr>
          <w:rFonts w:ascii="Tahoma" w:hAnsi="Tahoma" w:cs="Tahoma"/>
          <w:b/>
          <w:snapToGrid w:val="0"/>
        </w:rPr>
        <w:t>TÉRMINOS PARTICULARES</w:t>
      </w:r>
    </w:p>
    <w:p w:rsidR="00C67676" w:rsidRPr="00BD65A4" w:rsidRDefault="00C67676" w:rsidP="00C67676">
      <w:pPr>
        <w:spacing w:line="276" w:lineRule="auto"/>
        <w:jc w:val="center"/>
        <w:rPr>
          <w:rFonts w:ascii="Tahoma" w:hAnsi="Tahoma" w:cs="Tahoma"/>
          <w:b/>
          <w:caps/>
          <w:snapToGrid w:val="0"/>
        </w:rPr>
      </w:pPr>
    </w:p>
    <w:p w:rsidR="004A5743" w:rsidRPr="00BD65A4" w:rsidRDefault="004A5743" w:rsidP="00C67676">
      <w:pPr>
        <w:spacing w:line="276" w:lineRule="auto"/>
        <w:jc w:val="center"/>
        <w:rPr>
          <w:rFonts w:ascii="Tahoma" w:hAnsi="Tahoma" w:cs="Tahoma"/>
          <w:b/>
          <w:caps/>
          <w:snapToGrid w:val="0"/>
          <w:sz w:val="22"/>
          <w:szCs w:val="22"/>
        </w:rPr>
      </w:pPr>
    </w:p>
    <w:p w:rsidR="0048303D" w:rsidRPr="00BD65A4" w:rsidRDefault="0048303D" w:rsidP="00424E9B">
      <w:pPr>
        <w:spacing w:line="276" w:lineRule="auto"/>
        <w:jc w:val="both"/>
        <w:rPr>
          <w:rFonts w:ascii="Tahoma" w:hAnsi="Tahoma" w:cs="Tahoma"/>
          <w:sz w:val="22"/>
          <w:szCs w:val="22"/>
        </w:rPr>
      </w:pPr>
    </w:p>
    <w:p w:rsidR="0007447C" w:rsidRPr="00BD65A4" w:rsidRDefault="00604141" w:rsidP="00424E9B">
      <w:pPr>
        <w:spacing w:line="276" w:lineRule="auto"/>
        <w:jc w:val="both"/>
        <w:rPr>
          <w:rFonts w:ascii="Tahoma" w:hAnsi="Tahoma" w:cs="Tahoma"/>
          <w:sz w:val="22"/>
          <w:szCs w:val="22"/>
        </w:rPr>
      </w:pPr>
      <w:r w:rsidRPr="00BD65A4">
        <w:rPr>
          <w:rFonts w:ascii="Tahoma" w:hAnsi="Tahoma" w:cs="Tahoma"/>
          <w:sz w:val="22"/>
          <w:szCs w:val="22"/>
        </w:rPr>
        <w:t xml:space="preserve">En </w:t>
      </w:r>
      <w:r w:rsidRPr="0060294F">
        <w:rPr>
          <w:rFonts w:ascii="Tahoma" w:hAnsi="Tahoma" w:cs="Tahoma"/>
          <w:sz w:val="22"/>
          <w:szCs w:val="22"/>
        </w:rPr>
        <w:t>desarrollo</w:t>
      </w:r>
      <w:r w:rsidR="00424E9B" w:rsidRPr="0060294F">
        <w:rPr>
          <w:rFonts w:ascii="Tahoma" w:hAnsi="Tahoma" w:cs="Tahoma"/>
          <w:sz w:val="22"/>
          <w:szCs w:val="22"/>
        </w:rPr>
        <w:t xml:space="preserve"> del Acuerdo </w:t>
      </w:r>
      <w:r w:rsidR="0060294F" w:rsidRPr="0060294F">
        <w:rPr>
          <w:rFonts w:ascii="Tahoma" w:hAnsi="Tahoma" w:cs="Tahoma"/>
          <w:sz w:val="22"/>
          <w:szCs w:val="22"/>
        </w:rPr>
        <w:t>No.3</w:t>
      </w:r>
      <w:r w:rsidR="00424E9B" w:rsidRPr="0060294F">
        <w:rPr>
          <w:rFonts w:ascii="Tahoma" w:hAnsi="Tahoma" w:cs="Tahoma"/>
          <w:sz w:val="22"/>
          <w:szCs w:val="22"/>
        </w:rPr>
        <w:t xml:space="preserve"> de </w:t>
      </w:r>
      <w:r w:rsidR="0060294F" w:rsidRPr="0060294F">
        <w:rPr>
          <w:rFonts w:ascii="Tahoma" w:hAnsi="Tahoma" w:cs="Tahoma"/>
          <w:sz w:val="22"/>
          <w:szCs w:val="22"/>
        </w:rPr>
        <w:t>26</w:t>
      </w:r>
      <w:r w:rsidR="00424E9B" w:rsidRPr="0060294F">
        <w:rPr>
          <w:rFonts w:ascii="Tahoma" w:hAnsi="Tahoma" w:cs="Tahoma"/>
          <w:sz w:val="22"/>
          <w:szCs w:val="22"/>
        </w:rPr>
        <w:t xml:space="preserve"> de </w:t>
      </w:r>
      <w:r w:rsidR="0060294F" w:rsidRPr="0060294F">
        <w:rPr>
          <w:rFonts w:ascii="Tahoma" w:hAnsi="Tahoma" w:cs="Tahoma"/>
          <w:sz w:val="22"/>
          <w:szCs w:val="22"/>
        </w:rPr>
        <w:t>Marzo</w:t>
      </w:r>
      <w:r w:rsidR="00424E9B" w:rsidRPr="0060294F">
        <w:rPr>
          <w:rFonts w:ascii="Tahoma" w:hAnsi="Tahoma" w:cs="Tahoma"/>
          <w:sz w:val="22"/>
          <w:szCs w:val="22"/>
        </w:rPr>
        <w:t xml:space="preserve"> de 201</w:t>
      </w:r>
      <w:r w:rsidR="0060294F" w:rsidRPr="0060294F">
        <w:rPr>
          <w:rFonts w:ascii="Tahoma" w:hAnsi="Tahoma" w:cs="Tahoma"/>
          <w:sz w:val="22"/>
          <w:szCs w:val="22"/>
        </w:rPr>
        <w:t>4</w:t>
      </w:r>
      <w:r w:rsidR="00424E9B" w:rsidRPr="0060294F">
        <w:rPr>
          <w:rFonts w:ascii="Tahoma" w:hAnsi="Tahoma" w:cs="Tahoma"/>
          <w:sz w:val="22"/>
          <w:szCs w:val="22"/>
        </w:rPr>
        <w:t xml:space="preserve">, se establecen los siguientes </w:t>
      </w:r>
      <w:r w:rsidR="00424E9B" w:rsidRPr="0060294F">
        <w:rPr>
          <w:rFonts w:ascii="Tahoma" w:hAnsi="Tahoma" w:cs="Tahoma"/>
          <w:b/>
          <w:sz w:val="22"/>
          <w:szCs w:val="22"/>
        </w:rPr>
        <w:t>Términos Particulares</w:t>
      </w:r>
      <w:r w:rsidR="00424E9B" w:rsidRPr="0060294F">
        <w:rPr>
          <w:rFonts w:ascii="Tahoma" w:hAnsi="Tahoma" w:cs="Tahoma"/>
          <w:sz w:val="22"/>
          <w:szCs w:val="22"/>
        </w:rPr>
        <w:t xml:space="preserve"> para acometer la exploración y explotación</w:t>
      </w:r>
      <w:r w:rsidR="00424E9B" w:rsidRPr="00BD65A4">
        <w:rPr>
          <w:rFonts w:ascii="Tahoma" w:hAnsi="Tahoma" w:cs="Tahoma"/>
          <w:sz w:val="22"/>
          <w:szCs w:val="22"/>
        </w:rPr>
        <w:t xml:space="preserve"> de Hidrocarburos provenientes de </w:t>
      </w:r>
      <w:r w:rsidR="00424E9B" w:rsidRPr="00BD65A4">
        <w:rPr>
          <w:rFonts w:ascii="Tahoma" w:hAnsi="Tahoma" w:cs="Tahoma"/>
          <w:b/>
          <w:sz w:val="22"/>
          <w:szCs w:val="22"/>
        </w:rPr>
        <w:t>Yacimientos No Convencionales</w:t>
      </w:r>
      <w:r w:rsidR="00424E9B" w:rsidRPr="00BD65A4">
        <w:rPr>
          <w:rFonts w:ascii="Tahoma" w:hAnsi="Tahoma" w:cs="Tahoma"/>
          <w:sz w:val="22"/>
          <w:szCs w:val="22"/>
        </w:rPr>
        <w:t>:</w:t>
      </w:r>
    </w:p>
    <w:p w:rsidR="007717FD" w:rsidRPr="00BD65A4" w:rsidRDefault="007717FD" w:rsidP="002E7C6A">
      <w:pPr>
        <w:spacing w:line="360" w:lineRule="auto"/>
        <w:jc w:val="both"/>
        <w:rPr>
          <w:rFonts w:ascii="Tahoma" w:hAnsi="Tahoma" w:cs="Tahoma"/>
          <w:sz w:val="22"/>
          <w:szCs w:val="22"/>
        </w:rPr>
      </w:pPr>
    </w:p>
    <w:p w:rsidR="008772F3" w:rsidRPr="00BD65A4" w:rsidRDefault="008772F3" w:rsidP="008772F3">
      <w:pPr>
        <w:pStyle w:val="Prrafodelista"/>
        <w:numPr>
          <w:ilvl w:val="0"/>
          <w:numId w:val="16"/>
        </w:numPr>
        <w:spacing w:line="360" w:lineRule="auto"/>
        <w:ind w:left="567" w:hanging="567"/>
        <w:jc w:val="both"/>
        <w:rPr>
          <w:rFonts w:ascii="Tahoma" w:hAnsi="Tahoma" w:cs="Tahoma"/>
          <w:b/>
          <w:sz w:val="22"/>
          <w:szCs w:val="22"/>
        </w:rPr>
      </w:pPr>
      <w:r w:rsidRPr="00BD65A4">
        <w:rPr>
          <w:rFonts w:ascii="Tahoma" w:hAnsi="Tahoma" w:cs="Tahoma"/>
          <w:b/>
          <w:sz w:val="22"/>
          <w:szCs w:val="22"/>
        </w:rPr>
        <w:t>ACREDITACIÓN DE REQUISITOS POR LA MATRIZ O CONTROLANTE</w:t>
      </w:r>
      <w:r w:rsidR="00EA0EE6" w:rsidRPr="00BD65A4">
        <w:rPr>
          <w:rFonts w:ascii="Tahoma" w:hAnsi="Tahoma" w:cs="Tahoma"/>
          <w:b/>
          <w:sz w:val="22"/>
          <w:szCs w:val="22"/>
        </w:rPr>
        <w:t xml:space="preserve"> </w:t>
      </w:r>
      <w:r w:rsidR="00EA0EE6" w:rsidRPr="00BD65A4">
        <w:rPr>
          <w:rFonts w:ascii="Tahoma" w:hAnsi="Tahoma" w:cs="Tahoma"/>
          <w:sz w:val="22"/>
          <w:szCs w:val="22"/>
        </w:rPr>
        <w:t>(Art.</w:t>
      </w:r>
      <w:r w:rsidR="00EA0EE6" w:rsidRPr="00BD65A4">
        <w:rPr>
          <w:rFonts w:ascii="Tahoma" w:hAnsi="Tahoma" w:cs="Tahoma"/>
          <w:b/>
          <w:sz w:val="22"/>
          <w:szCs w:val="22"/>
        </w:rPr>
        <w:t xml:space="preserve"> </w:t>
      </w:r>
      <w:r w:rsidR="00EA0EE6" w:rsidRPr="00BD65A4">
        <w:rPr>
          <w:rFonts w:ascii="Tahoma" w:hAnsi="Tahoma" w:cs="Tahoma"/>
          <w:sz w:val="22"/>
          <w:szCs w:val="22"/>
        </w:rPr>
        <w:t xml:space="preserve">41) </w:t>
      </w:r>
    </w:p>
    <w:p w:rsidR="008772F3" w:rsidRPr="00BD65A4" w:rsidRDefault="008772F3" w:rsidP="008772F3">
      <w:pPr>
        <w:spacing w:line="276" w:lineRule="auto"/>
        <w:jc w:val="both"/>
        <w:rPr>
          <w:rFonts w:ascii="Tahoma" w:hAnsi="Tahoma" w:cs="Tahoma"/>
          <w:sz w:val="22"/>
          <w:szCs w:val="22"/>
        </w:rPr>
      </w:pPr>
    </w:p>
    <w:p w:rsidR="008772F3" w:rsidRPr="00BD65A4" w:rsidRDefault="008772F3" w:rsidP="008772F3">
      <w:pPr>
        <w:pStyle w:val="Textoindependiente"/>
        <w:tabs>
          <w:tab w:val="left" w:pos="0"/>
        </w:tabs>
        <w:spacing w:after="0" w:line="276" w:lineRule="auto"/>
        <w:jc w:val="both"/>
        <w:rPr>
          <w:rFonts w:ascii="Tahoma" w:hAnsi="Tahoma" w:cs="Tahoma"/>
          <w:sz w:val="22"/>
          <w:szCs w:val="22"/>
        </w:rPr>
      </w:pPr>
      <w:r w:rsidRPr="00BD65A4">
        <w:rPr>
          <w:rFonts w:ascii="Tahoma" w:hAnsi="Tahoma" w:cs="Tahoma"/>
          <w:sz w:val="22"/>
          <w:szCs w:val="22"/>
        </w:rPr>
        <w:t xml:space="preserve">Para efectos de lo dispuesto en los incisos segundo y tercero del </w:t>
      </w:r>
      <w:r w:rsidRPr="00BD65A4">
        <w:rPr>
          <w:rFonts w:ascii="Tahoma" w:hAnsi="Tahoma" w:cs="Tahoma"/>
          <w:b/>
          <w:sz w:val="22"/>
          <w:szCs w:val="22"/>
        </w:rPr>
        <w:t>Artículo 41</w:t>
      </w:r>
      <w:r w:rsidRPr="00BD65A4">
        <w:rPr>
          <w:rFonts w:ascii="Tahoma" w:hAnsi="Tahoma" w:cs="Tahoma"/>
          <w:sz w:val="22"/>
          <w:szCs w:val="22"/>
        </w:rPr>
        <w:t xml:space="preserve"> del </w:t>
      </w:r>
      <w:r w:rsidRPr="00BD65A4">
        <w:rPr>
          <w:rFonts w:ascii="Tahoma" w:hAnsi="Tahoma" w:cs="Tahoma"/>
          <w:b/>
          <w:sz w:val="22"/>
          <w:szCs w:val="22"/>
        </w:rPr>
        <w:t>Reglamento</w:t>
      </w:r>
      <w:r w:rsidRPr="00BD65A4">
        <w:rPr>
          <w:rFonts w:ascii="Tahoma" w:hAnsi="Tahoma" w:cs="Tahoma"/>
          <w:sz w:val="22"/>
          <w:szCs w:val="22"/>
        </w:rPr>
        <w:t xml:space="preserve">, relativos a la acreditación de requisitos de </w:t>
      </w:r>
      <w:r w:rsidRPr="00BD65A4">
        <w:rPr>
          <w:rFonts w:ascii="Tahoma" w:hAnsi="Tahoma" w:cs="Tahoma"/>
          <w:b/>
          <w:sz w:val="22"/>
          <w:szCs w:val="22"/>
        </w:rPr>
        <w:t xml:space="preserve">Capacidad </w:t>
      </w:r>
      <w:r w:rsidRPr="00BD65A4">
        <w:rPr>
          <w:rFonts w:ascii="Tahoma" w:hAnsi="Tahoma" w:cs="Tahoma"/>
          <w:sz w:val="22"/>
          <w:szCs w:val="22"/>
        </w:rPr>
        <w:t xml:space="preserve">por la matriz o </w:t>
      </w:r>
      <w:r w:rsidRPr="00BD65A4">
        <w:rPr>
          <w:rFonts w:ascii="Tahoma" w:hAnsi="Tahoma" w:cs="Tahoma"/>
          <w:b/>
          <w:sz w:val="22"/>
          <w:szCs w:val="22"/>
        </w:rPr>
        <w:t xml:space="preserve">Controlante </w:t>
      </w:r>
      <w:r w:rsidRPr="00BD65A4">
        <w:rPr>
          <w:rFonts w:ascii="Tahoma" w:hAnsi="Tahoma" w:cs="Tahoma"/>
          <w:sz w:val="22"/>
          <w:szCs w:val="22"/>
        </w:rPr>
        <w:t xml:space="preserve">de la persona jurídica </w:t>
      </w:r>
      <w:r w:rsidRPr="00BD65A4">
        <w:rPr>
          <w:rFonts w:ascii="Tahoma" w:hAnsi="Tahoma" w:cs="Tahoma"/>
          <w:b/>
          <w:sz w:val="22"/>
          <w:szCs w:val="22"/>
        </w:rPr>
        <w:t xml:space="preserve">Contratista Individual </w:t>
      </w:r>
      <w:r w:rsidRPr="00BD65A4">
        <w:rPr>
          <w:rFonts w:ascii="Tahoma" w:hAnsi="Tahoma" w:cs="Tahoma"/>
          <w:sz w:val="22"/>
          <w:szCs w:val="22"/>
        </w:rPr>
        <w:t xml:space="preserve">o integrante de asociación que solicite suscribir </w:t>
      </w:r>
      <w:r w:rsidRPr="00BD65A4">
        <w:rPr>
          <w:rFonts w:ascii="Tahoma" w:hAnsi="Tahoma" w:cs="Tahoma"/>
          <w:b/>
          <w:sz w:val="22"/>
          <w:szCs w:val="22"/>
        </w:rPr>
        <w:t>Contrato Adicional</w:t>
      </w:r>
      <w:r w:rsidRPr="00BD65A4">
        <w:rPr>
          <w:rFonts w:ascii="Tahoma" w:hAnsi="Tahoma" w:cs="Tahoma"/>
          <w:sz w:val="22"/>
          <w:szCs w:val="22"/>
        </w:rPr>
        <w:t xml:space="preserve">, el aval o garantía de la sociedad matriz o </w:t>
      </w:r>
      <w:r w:rsidRPr="00BD65A4">
        <w:rPr>
          <w:rFonts w:ascii="Tahoma" w:hAnsi="Tahoma" w:cs="Tahoma"/>
          <w:b/>
          <w:sz w:val="22"/>
          <w:szCs w:val="22"/>
        </w:rPr>
        <w:t xml:space="preserve">Controlante </w:t>
      </w:r>
      <w:r w:rsidRPr="00BD65A4">
        <w:rPr>
          <w:rFonts w:ascii="Tahoma" w:hAnsi="Tahoma" w:cs="Tahoma"/>
          <w:sz w:val="22"/>
          <w:szCs w:val="22"/>
        </w:rPr>
        <w:t>debe acompañarse de</w:t>
      </w:r>
      <w:r w:rsidR="00874B24" w:rsidRPr="00BD65A4">
        <w:rPr>
          <w:rFonts w:ascii="Tahoma" w:hAnsi="Tahoma" w:cs="Tahoma"/>
          <w:sz w:val="22"/>
          <w:szCs w:val="22"/>
        </w:rPr>
        <w:t xml:space="preserve"> </w:t>
      </w:r>
      <w:r w:rsidRPr="00BD65A4">
        <w:rPr>
          <w:rFonts w:ascii="Tahoma" w:hAnsi="Tahoma" w:cs="Tahoma"/>
          <w:sz w:val="22"/>
          <w:szCs w:val="22"/>
        </w:rPr>
        <w:t xml:space="preserve">opinión legal de un abogado externo o de una firma de abogados independiente, en la que se consigne: (i) Que la sociedad otorgante fue constituida, existe y ejerce su objeto válidamente en el respectivo país. (ii) Que de acuerdo con su objeto y actividades y según los estatutos sociales, puede válidamente otorgar la garantía de deudor solidario adjunta a la opinión legal. (iii) Que quien o quienes la suscriben en su nombre y representación disponen de facultades amplias y suficientes para hacerlo, e indicar dónde constan (estatutos, acta de órgano competente, poder o autorización expresa), (iv) Que el otorgamiento de la garantía no contraviene disposición alguna del ordenamiento superior del respectivo país, ni estipulación estatutaria de la sociedad otorgante, y (v) Que la garantía otorgada es plenamente válida y exigible con arreglo a dicha legislación. </w:t>
      </w:r>
    </w:p>
    <w:p w:rsidR="008772F3" w:rsidRPr="00BD65A4" w:rsidRDefault="008772F3" w:rsidP="008772F3">
      <w:pPr>
        <w:pStyle w:val="Prrafodelista"/>
        <w:spacing w:line="276" w:lineRule="auto"/>
        <w:ind w:left="851"/>
        <w:jc w:val="both"/>
        <w:rPr>
          <w:rFonts w:ascii="Tahoma" w:eastAsiaTheme="minorHAnsi" w:hAnsi="Tahoma" w:cs="Tahoma"/>
          <w:bCs/>
          <w:sz w:val="22"/>
          <w:szCs w:val="22"/>
          <w:lang w:eastAsia="en-US"/>
        </w:rPr>
      </w:pPr>
    </w:p>
    <w:p w:rsidR="008772F3" w:rsidRPr="00BD65A4" w:rsidRDefault="008772F3" w:rsidP="008772F3">
      <w:pPr>
        <w:pStyle w:val="Prrafodelista"/>
        <w:spacing w:line="276" w:lineRule="auto"/>
        <w:ind w:left="0"/>
        <w:jc w:val="both"/>
        <w:rPr>
          <w:rFonts w:ascii="Tahoma" w:hAnsi="Tahoma" w:cs="Tahoma"/>
          <w:sz w:val="22"/>
          <w:szCs w:val="22"/>
        </w:rPr>
      </w:pPr>
      <w:r w:rsidRPr="00BD65A4">
        <w:rPr>
          <w:rFonts w:ascii="Tahoma" w:hAnsi="Tahoma" w:cs="Tahoma"/>
          <w:sz w:val="22"/>
          <w:szCs w:val="22"/>
        </w:rPr>
        <w:t xml:space="preserve">La garantía debe expresar el nombre completo, la nacionalidad, la identificación, el domicilio y el cargo o responsabilidad de la persona o personas que la suscriben en nombre y representación de la sociedad matriz o </w:t>
      </w:r>
      <w:r w:rsidRPr="00BD65A4">
        <w:rPr>
          <w:rFonts w:ascii="Tahoma" w:hAnsi="Tahoma" w:cs="Tahoma"/>
          <w:b/>
          <w:sz w:val="22"/>
          <w:szCs w:val="22"/>
        </w:rPr>
        <w:t xml:space="preserve">Controlante </w:t>
      </w:r>
      <w:r w:rsidRPr="00BD65A4">
        <w:rPr>
          <w:rFonts w:ascii="Tahoma" w:hAnsi="Tahoma" w:cs="Tahoma"/>
          <w:sz w:val="22"/>
          <w:szCs w:val="22"/>
        </w:rPr>
        <w:t xml:space="preserve">que la otorga, así como la indicación expresa y precisa de las atribuciones y facultades de que disponen para el efecto. </w:t>
      </w:r>
    </w:p>
    <w:p w:rsidR="008772F3" w:rsidRPr="00BD65A4" w:rsidRDefault="008772F3" w:rsidP="008772F3">
      <w:pPr>
        <w:pStyle w:val="Prrafodelista"/>
        <w:spacing w:line="276" w:lineRule="auto"/>
        <w:ind w:left="0"/>
        <w:jc w:val="both"/>
        <w:rPr>
          <w:rFonts w:ascii="Tahoma" w:hAnsi="Tahoma" w:cs="Tahoma"/>
          <w:sz w:val="22"/>
          <w:szCs w:val="22"/>
        </w:rPr>
      </w:pPr>
    </w:p>
    <w:p w:rsidR="008772F3" w:rsidRPr="00BD65A4" w:rsidRDefault="00045722" w:rsidP="008772F3">
      <w:pPr>
        <w:pStyle w:val="Textoindependiente"/>
        <w:tabs>
          <w:tab w:val="left" w:pos="0"/>
        </w:tabs>
        <w:spacing w:after="0" w:line="276" w:lineRule="auto"/>
        <w:jc w:val="both"/>
        <w:rPr>
          <w:rFonts w:ascii="Tahoma" w:hAnsi="Tahoma" w:cs="Tahoma"/>
          <w:sz w:val="22"/>
          <w:szCs w:val="22"/>
        </w:rPr>
      </w:pPr>
      <w:r w:rsidRPr="00BD65A4">
        <w:rPr>
          <w:rFonts w:ascii="Tahoma" w:hAnsi="Tahoma" w:cs="Tahoma"/>
          <w:sz w:val="22"/>
          <w:szCs w:val="22"/>
        </w:rPr>
        <w:t>Su texto debe c</w:t>
      </w:r>
      <w:r w:rsidR="008772F3" w:rsidRPr="00BD65A4">
        <w:rPr>
          <w:rFonts w:ascii="Tahoma" w:hAnsi="Tahoma" w:cs="Tahoma"/>
          <w:sz w:val="22"/>
          <w:szCs w:val="22"/>
        </w:rPr>
        <w:t xml:space="preserve">ontener manifestación expresa, formal e irrevocable de asumir la sociedad matriz o </w:t>
      </w:r>
      <w:r w:rsidR="008772F3" w:rsidRPr="00BD65A4">
        <w:rPr>
          <w:rFonts w:ascii="Tahoma" w:hAnsi="Tahoma" w:cs="Tahoma"/>
          <w:b/>
          <w:sz w:val="22"/>
          <w:szCs w:val="22"/>
        </w:rPr>
        <w:t xml:space="preserve">Controlante </w:t>
      </w:r>
      <w:r w:rsidR="008772F3" w:rsidRPr="00BD65A4">
        <w:rPr>
          <w:rFonts w:ascii="Tahoma" w:hAnsi="Tahoma" w:cs="Tahoma"/>
          <w:sz w:val="22"/>
          <w:szCs w:val="22"/>
        </w:rPr>
        <w:t xml:space="preserve">que otorga la garantía o el aval, </w:t>
      </w:r>
      <w:r w:rsidR="008772F3" w:rsidRPr="00BD65A4">
        <w:rPr>
          <w:rFonts w:ascii="Tahoma" w:hAnsi="Tahoma" w:cs="Tahoma"/>
          <w:b/>
          <w:sz w:val="22"/>
          <w:szCs w:val="22"/>
        </w:rPr>
        <w:t>responsabilidad mancomunada y solidaria</w:t>
      </w:r>
      <w:r w:rsidR="00874B24" w:rsidRPr="00BD65A4">
        <w:rPr>
          <w:rFonts w:ascii="Tahoma" w:hAnsi="Tahoma" w:cs="Tahoma"/>
          <w:b/>
          <w:sz w:val="22"/>
          <w:szCs w:val="22"/>
        </w:rPr>
        <w:t xml:space="preserve"> </w:t>
      </w:r>
      <w:r w:rsidR="008772F3" w:rsidRPr="00BD65A4">
        <w:rPr>
          <w:rFonts w:ascii="Tahoma" w:hAnsi="Tahoma" w:cs="Tahoma"/>
          <w:sz w:val="22"/>
          <w:szCs w:val="22"/>
        </w:rPr>
        <w:t xml:space="preserve">(i) por el cumplimiento oportuno, eficaz y eficiente de todos y cada uno de los compromisos, las prestaciones y las obligaciones que contrae la sociedad filial o subsidiaria (denominación o razón social) por concepto de la solicitud de </w:t>
      </w:r>
      <w:r w:rsidRPr="00BD65A4">
        <w:rPr>
          <w:rFonts w:ascii="Tahoma" w:hAnsi="Tahoma" w:cs="Tahoma"/>
          <w:b/>
          <w:sz w:val="22"/>
          <w:szCs w:val="22"/>
        </w:rPr>
        <w:t>Contrato Adicional</w:t>
      </w:r>
      <w:r w:rsidR="00874B24" w:rsidRPr="00BD65A4">
        <w:rPr>
          <w:rFonts w:ascii="Tahoma" w:hAnsi="Tahoma" w:cs="Tahoma"/>
          <w:b/>
          <w:sz w:val="22"/>
          <w:szCs w:val="22"/>
        </w:rPr>
        <w:t xml:space="preserve"> </w:t>
      </w:r>
      <w:r w:rsidR="008772F3" w:rsidRPr="00BD65A4">
        <w:rPr>
          <w:rFonts w:ascii="Tahoma" w:hAnsi="Tahoma" w:cs="Tahoma"/>
          <w:sz w:val="22"/>
          <w:szCs w:val="22"/>
        </w:rPr>
        <w:t xml:space="preserve">para </w:t>
      </w:r>
      <w:r w:rsidRPr="00BD65A4">
        <w:rPr>
          <w:rFonts w:ascii="Tahoma" w:hAnsi="Tahoma" w:cs="Tahoma"/>
          <w:sz w:val="22"/>
          <w:szCs w:val="22"/>
        </w:rPr>
        <w:t>la exploración y explotación de H</w:t>
      </w:r>
      <w:r w:rsidR="008772F3" w:rsidRPr="00BD65A4">
        <w:rPr>
          <w:rFonts w:ascii="Tahoma" w:hAnsi="Tahoma" w:cs="Tahoma"/>
          <w:sz w:val="22"/>
          <w:szCs w:val="22"/>
        </w:rPr>
        <w:t>idrocarburos</w:t>
      </w:r>
      <w:r w:rsidRPr="00BD65A4">
        <w:rPr>
          <w:rFonts w:ascii="Tahoma" w:hAnsi="Tahoma" w:cs="Tahoma"/>
          <w:sz w:val="22"/>
          <w:szCs w:val="22"/>
        </w:rPr>
        <w:t xml:space="preserve"> provenientes de </w:t>
      </w:r>
      <w:r w:rsidRPr="00BD65A4">
        <w:rPr>
          <w:rFonts w:ascii="Tahoma" w:hAnsi="Tahoma" w:cs="Tahoma"/>
          <w:b/>
          <w:sz w:val="22"/>
          <w:szCs w:val="22"/>
        </w:rPr>
        <w:t>Yacimientos No Convencionales</w:t>
      </w:r>
      <w:r w:rsidR="008772F3" w:rsidRPr="00BD65A4">
        <w:rPr>
          <w:rFonts w:ascii="Tahoma" w:hAnsi="Tahoma" w:cs="Tahoma"/>
          <w:sz w:val="22"/>
          <w:szCs w:val="22"/>
        </w:rPr>
        <w:t>; (ii) por la exactitud y la veracidad de la información y de los soportes presentados para acreditar</w:t>
      </w:r>
      <w:r w:rsidR="00874B24" w:rsidRPr="00BD65A4">
        <w:rPr>
          <w:rFonts w:ascii="Tahoma" w:hAnsi="Tahoma" w:cs="Tahoma"/>
          <w:sz w:val="22"/>
          <w:szCs w:val="22"/>
        </w:rPr>
        <w:t xml:space="preserve"> </w:t>
      </w:r>
      <w:r w:rsidR="008772F3" w:rsidRPr="00BD65A4">
        <w:rPr>
          <w:rFonts w:ascii="Tahoma" w:hAnsi="Tahoma" w:cs="Tahoma"/>
          <w:b/>
          <w:sz w:val="22"/>
          <w:szCs w:val="22"/>
        </w:rPr>
        <w:t>Capacidad Jurídica</w:t>
      </w:r>
      <w:r w:rsidR="008772F3" w:rsidRPr="00BD65A4">
        <w:rPr>
          <w:rFonts w:ascii="Tahoma" w:hAnsi="Tahoma" w:cs="Tahoma"/>
          <w:sz w:val="22"/>
          <w:szCs w:val="22"/>
        </w:rPr>
        <w:t xml:space="preserve">, </w:t>
      </w:r>
      <w:r w:rsidR="008772F3" w:rsidRPr="00BD65A4">
        <w:rPr>
          <w:rFonts w:ascii="Tahoma" w:hAnsi="Tahoma" w:cs="Tahoma"/>
          <w:b/>
          <w:sz w:val="22"/>
          <w:szCs w:val="22"/>
        </w:rPr>
        <w:t>Económico Financiera</w:t>
      </w:r>
      <w:r w:rsidR="008772F3" w:rsidRPr="00BD65A4">
        <w:rPr>
          <w:rFonts w:ascii="Tahoma" w:hAnsi="Tahoma" w:cs="Tahoma"/>
          <w:sz w:val="22"/>
          <w:szCs w:val="22"/>
        </w:rPr>
        <w:t>,</w:t>
      </w:r>
      <w:r w:rsidR="008772F3" w:rsidRPr="00BD65A4">
        <w:rPr>
          <w:rFonts w:ascii="Tahoma" w:hAnsi="Tahoma" w:cs="Tahoma"/>
          <w:b/>
          <w:sz w:val="22"/>
          <w:szCs w:val="22"/>
        </w:rPr>
        <w:t xml:space="preserve"> Técnica y Operacional</w:t>
      </w:r>
      <w:r w:rsidR="008772F3" w:rsidRPr="00BD65A4">
        <w:rPr>
          <w:rFonts w:ascii="Tahoma" w:hAnsi="Tahoma" w:cs="Tahoma"/>
          <w:sz w:val="22"/>
          <w:szCs w:val="22"/>
        </w:rPr>
        <w:t>,</w:t>
      </w:r>
      <w:r w:rsidR="008772F3" w:rsidRPr="00BD65A4">
        <w:rPr>
          <w:rFonts w:ascii="Tahoma" w:hAnsi="Tahoma" w:cs="Tahoma"/>
          <w:b/>
          <w:sz w:val="22"/>
          <w:szCs w:val="22"/>
        </w:rPr>
        <w:t xml:space="preserve"> Medioambiental </w:t>
      </w:r>
      <w:r w:rsidR="008772F3" w:rsidRPr="00BD65A4">
        <w:rPr>
          <w:rFonts w:ascii="Tahoma" w:hAnsi="Tahoma" w:cs="Tahoma"/>
          <w:sz w:val="22"/>
          <w:szCs w:val="22"/>
        </w:rPr>
        <w:t xml:space="preserve">y en materia de </w:t>
      </w:r>
      <w:r w:rsidR="008772F3" w:rsidRPr="00BD65A4">
        <w:rPr>
          <w:rFonts w:ascii="Tahoma" w:hAnsi="Tahoma" w:cs="Tahoma"/>
          <w:b/>
          <w:sz w:val="22"/>
          <w:szCs w:val="22"/>
        </w:rPr>
        <w:t>Responsabilidad Social Empresarial</w:t>
      </w:r>
      <w:r w:rsidR="008772F3" w:rsidRPr="00BD65A4">
        <w:rPr>
          <w:rFonts w:ascii="Tahoma" w:hAnsi="Tahoma" w:cs="Tahoma"/>
          <w:sz w:val="22"/>
          <w:szCs w:val="22"/>
        </w:rPr>
        <w:t xml:space="preserve">;(iii) por la seriedad de la </w:t>
      </w:r>
      <w:r w:rsidR="008772F3" w:rsidRPr="00BD65A4">
        <w:rPr>
          <w:rFonts w:ascii="Tahoma" w:hAnsi="Tahoma" w:cs="Tahoma"/>
          <w:b/>
          <w:sz w:val="22"/>
          <w:szCs w:val="22"/>
        </w:rPr>
        <w:t xml:space="preserve">Propuesta </w:t>
      </w:r>
      <w:r w:rsidR="008772F3" w:rsidRPr="00BD65A4">
        <w:rPr>
          <w:rFonts w:ascii="Tahoma" w:hAnsi="Tahoma" w:cs="Tahoma"/>
          <w:sz w:val="22"/>
          <w:szCs w:val="22"/>
        </w:rPr>
        <w:t>o</w:t>
      </w:r>
      <w:r w:rsidR="008772F3" w:rsidRPr="00BD65A4">
        <w:rPr>
          <w:rFonts w:ascii="Tahoma" w:hAnsi="Tahoma" w:cs="Tahoma"/>
          <w:b/>
          <w:sz w:val="22"/>
          <w:szCs w:val="22"/>
        </w:rPr>
        <w:t xml:space="preserve"> Propuestas</w:t>
      </w:r>
      <w:r w:rsidR="008772F3" w:rsidRPr="00BD65A4">
        <w:rPr>
          <w:rFonts w:ascii="Tahoma" w:hAnsi="Tahoma" w:cs="Tahoma"/>
          <w:sz w:val="22"/>
          <w:szCs w:val="22"/>
        </w:rPr>
        <w:t xml:space="preserve"> presentadas por dicha Filial o Subsidiaria </w:t>
      </w:r>
      <w:r w:rsidRPr="00BD65A4">
        <w:rPr>
          <w:rFonts w:ascii="Tahoma" w:hAnsi="Tahoma" w:cs="Tahoma"/>
          <w:sz w:val="22"/>
          <w:szCs w:val="22"/>
        </w:rPr>
        <w:t xml:space="preserve">para desarrollar </w:t>
      </w:r>
      <w:r w:rsidRPr="00BD65A4">
        <w:rPr>
          <w:rFonts w:ascii="Tahoma" w:hAnsi="Tahoma" w:cs="Tahoma"/>
          <w:b/>
          <w:sz w:val="22"/>
          <w:szCs w:val="22"/>
        </w:rPr>
        <w:t>Yacimientos No Convencionales</w:t>
      </w:r>
      <w:r w:rsidR="008772F3" w:rsidRPr="00BD65A4">
        <w:rPr>
          <w:rFonts w:ascii="Tahoma" w:hAnsi="Tahoma" w:cs="Tahoma"/>
          <w:sz w:val="22"/>
          <w:szCs w:val="22"/>
        </w:rPr>
        <w:t xml:space="preserve">; (iv) por el cumplimiento de la filial o subsidiaria de los compromisos derivados de tal presentación, en especial, los de mantener dicha </w:t>
      </w:r>
      <w:r w:rsidR="008772F3" w:rsidRPr="00BD65A4">
        <w:rPr>
          <w:rFonts w:ascii="Tahoma" w:hAnsi="Tahoma" w:cs="Tahoma"/>
          <w:b/>
          <w:sz w:val="22"/>
          <w:szCs w:val="22"/>
        </w:rPr>
        <w:t xml:space="preserve">Propuesta </w:t>
      </w:r>
      <w:r w:rsidRPr="00BD65A4">
        <w:rPr>
          <w:rFonts w:ascii="Tahoma" w:hAnsi="Tahoma" w:cs="Tahoma"/>
          <w:sz w:val="22"/>
          <w:szCs w:val="22"/>
        </w:rPr>
        <w:t>en firme</w:t>
      </w:r>
      <w:r w:rsidR="008772F3" w:rsidRPr="00BD65A4">
        <w:rPr>
          <w:rFonts w:ascii="Tahoma" w:hAnsi="Tahoma" w:cs="Tahoma"/>
          <w:sz w:val="22"/>
          <w:szCs w:val="22"/>
        </w:rPr>
        <w:t xml:space="preserve"> y suscribir el correspondiente </w:t>
      </w:r>
      <w:r w:rsidR="008772F3" w:rsidRPr="00BD65A4">
        <w:rPr>
          <w:rFonts w:ascii="Tahoma" w:hAnsi="Tahoma" w:cs="Tahoma"/>
          <w:b/>
          <w:sz w:val="22"/>
          <w:szCs w:val="22"/>
        </w:rPr>
        <w:t>Contrato</w:t>
      </w:r>
      <w:r w:rsidRPr="00BD65A4">
        <w:rPr>
          <w:rFonts w:ascii="Tahoma" w:hAnsi="Tahoma" w:cs="Tahoma"/>
          <w:b/>
          <w:sz w:val="22"/>
          <w:szCs w:val="22"/>
        </w:rPr>
        <w:t xml:space="preserve"> Adicional</w:t>
      </w:r>
      <w:r w:rsidR="008772F3" w:rsidRPr="00BD65A4">
        <w:rPr>
          <w:rFonts w:ascii="Tahoma" w:hAnsi="Tahoma" w:cs="Tahoma"/>
          <w:sz w:val="22"/>
          <w:szCs w:val="22"/>
        </w:rPr>
        <w:t xml:space="preserve">, dentro del plazo fijado por la </w:t>
      </w:r>
      <w:r w:rsidR="008772F3" w:rsidRPr="00BD65A4">
        <w:rPr>
          <w:rFonts w:ascii="Tahoma" w:hAnsi="Tahoma" w:cs="Tahoma"/>
          <w:b/>
          <w:sz w:val="22"/>
          <w:szCs w:val="22"/>
        </w:rPr>
        <w:t>ANH</w:t>
      </w:r>
      <w:r w:rsidR="008772F3" w:rsidRPr="00BD65A4">
        <w:rPr>
          <w:rFonts w:ascii="Tahoma" w:hAnsi="Tahoma" w:cs="Tahoma"/>
          <w:sz w:val="22"/>
          <w:szCs w:val="22"/>
        </w:rPr>
        <w:t xml:space="preserve"> para el efecto, en caso de adjudicación; (v) satisfacer en tiempo la filial o subsidiaria los requisitos de perfeccionamiento y ejecución del </w:t>
      </w:r>
      <w:r w:rsidRPr="00BD65A4">
        <w:rPr>
          <w:rFonts w:ascii="Tahoma" w:hAnsi="Tahoma" w:cs="Tahoma"/>
          <w:sz w:val="22"/>
          <w:szCs w:val="22"/>
        </w:rPr>
        <w:t>mismo</w:t>
      </w:r>
      <w:r w:rsidR="008772F3" w:rsidRPr="00BD65A4">
        <w:rPr>
          <w:rFonts w:ascii="Tahoma" w:hAnsi="Tahoma" w:cs="Tahoma"/>
          <w:sz w:val="22"/>
          <w:szCs w:val="22"/>
        </w:rPr>
        <w:t>, y constituir y someter también oportunamente a dicha Entidad las garantías contractuales;</w:t>
      </w:r>
      <w:r w:rsidR="00874B24" w:rsidRPr="00BD65A4">
        <w:rPr>
          <w:rFonts w:ascii="Tahoma" w:hAnsi="Tahoma" w:cs="Tahoma"/>
          <w:sz w:val="22"/>
          <w:szCs w:val="22"/>
        </w:rPr>
        <w:t xml:space="preserve"> </w:t>
      </w:r>
      <w:r w:rsidR="008772F3" w:rsidRPr="00BD65A4">
        <w:rPr>
          <w:rFonts w:ascii="Tahoma" w:hAnsi="Tahoma" w:cs="Tahoma"/>
          <w:sz w:val="22"/>
          <w:szCs w:val="22"/>
        </w:rPr>
        <w:t xml:space="preserve">(vi) por el cumplimiento oportuno, eficaz y eficiente de todos y cada uno de los compromisos, las prestaciones y las obligaciones que contraiga la sociedad filial o subsidiaria derivados de tal </w:t>
      </w:r>
      <w:r w:rsidRPr="00BD65A4">
        <w:rPr>
          <w:rFonts w:ascii="Tahoma" w:hAnsi="Tahoma" w:cs="Tahoma"/>
          <w:b/>
          <w:sz w:val="22"/>
          <w:szCs w:val="22"/>
        </w:rPr>
        <w:t>Contrato Adicional</w:t>
      </w:r>
      <w:r w:rsidR="00874B24" w:rsidRPr="00BD65A4">
        <w:rPr>
          <w:rFonts w:ascii="Tahoma" w:hAnsi="Tahoma" w:cs="Tahoma"/>
          <w:b/>
          <w:sz w:val="22"/>
          <w:szCs w:val="22"/>
        </w:rPr>
        <w:t xml:space="preserve"> </w:t>
      </w:r>
      <w:r w:rsidR="008772F3" w:rsidRPr="00BD65A4">
        <w:rPr>
          <w:rFonts w:ascii="Tahoma" w:hAnsi="Tahoma" w:cs="Tahoma"/>
          <w:sz w:val="22"/>
          <w:szCs w:val="22"/>
        </w:rPr>
        <w:t xml:space="preserve">y </w:t>
      </w:r>
      <w:r w:rsidRPr="00BD65A4">
        <w:rPr>
          <w:rFonts w:ascii="Tahoma" w:hAnsi="Tahoma" w:cs="Tahoma"/>
          <w:sz w:val="22"/>
          <w:szCs w:val="22"/>
        </w:rPr>
        <w:t>hasta la liquidación definitiva</w:t>
      </w:r>
      <w:r w:rsidR="008772F3" w:rsidRPr="00BD65A4">
        <w:rPr>
          <w:rFonts w:ascii="Tahoma" w:hAnsi="Tahoma" w:cs="Tahoma"/>
          <w:sz w:val="22"/>
          <w:szCs w:val="22"/>
        </w:rPr>
        <w:t>, incluido el pago de eventuales multas y otras sanciones pecuniarias, además de aquellos que por su naturaleza han de extenderse después de tal diligencia, y (vii) por los perjuicios originados en el incumplimiento de cualquiera de las anteriores obligaciones, prestaciones y compromisos.</w:t>
      </w:r>
    </w:p>
    <w:p w:rsidR="008772F3" w:rsidRPr="00BD65A4" w:rsidRDefault="008772F3" w:rsidP="002E7C6A">
      <w:pPr>
        <w:spacing w:line="360" w:lineRule="auto"/>
        <w:jc w:val="both"/>
        <w:rPr>
          <w:rFonts w:ascii="Tahoma" w:hAnsi="Tahoma" w:cs="Tahoma"/>
          <w:sz w:val="22"/>
          <w:szCs w:val="22"/>
        </w:rPr>
      </w:pPr>
    </w:p>
    <w:p w:rsidR="00424E9B" w:rsidRPr="00BD65A4" w:rsidRDefault="00604141" w:rsidP="008772F3">
      <w:pPr>
        <w:pStyle w:val="Prrafodelista"/>
        <w:numPr>
          <w:ilvl w:val="0"/>
          <w:numId w:val="16"/>
        </w:numPr>
        <w:spacing w:line="276" w:lineRule="auto"/>
        <w:jc w:val="both"/>
        <w:rPr>
          <w:rFonts w:ascii="Tahoma" w:hAnsi="Tahoma" w:cs="Tahoma"/>
          <w:b/>
          <w:sz w:val="22"/>
          <w:szCs w:val="22"/>
        </w:rPr>
      </w:pPr>
      <w:r w:rsidRPr="00BD65A4">
        <w:rPr>
          <w:rFonts w:ascii="Tahoma" w:hAnsi="Tahoma" w:cs="Tahoma"/>
          <w:b/>
          <w:sz w:val="22"/>
          <w:szCs w:val="22"/>
        </w:rPr>
        <w:t>ACREDITACIÓN DE LA CAPACIDAD</w:t>
      </w:r>
      <w:r w:rsidR="00EB69AF" w:rsidRPr="00BD65A4">
        <w:rPr>
          <w:rFonts w:ascii="Tahoma" w:hAnsi="Tahoma" w:cs="Tahoma"/>
          <w:b/>
          <w:sz w:val="22"/>
          <w:szCs w:val="22"/>
        </w:rPr>
        <w:t>ECONÓMICO FINANCIERA</w:t>
      </w:r>
      <w:r w:rsidR="00EA0EE6" w:rsidRPr="00BD65A4">
        <w:rPr>
          <w:rFonts w:ascii="Tahoma" w:hAnsi="Tahoma" w:cs="Tahoma"/>
          <w:b/>
          <w:sz w:val="22"/>
          <w:szCs w:val="22"/>
        </w:rPr>
        <w:t xml:space="preserve"> </w:t>
      </w:r>
      <w:r w:rsidRPr="00BD65A4">
        <w:rPr>
          <w:rFonts w:ascii="Tahoma" w:hAnsi="Tahoma" w:cs="Tahoma"/>
          <w:sz w:val="22"/>
          <w:szCs w:val="22"/>
        </w:rPr>
        <w:t>(Art. 42)</w:t>
      </w:r>
    </w:p>
    <w:p w:rsidR="003609EF" w:rsidRPr="00BD65A4" w:rsidRDefault="003609EF" w:rsidP="002E7C6A">
      <w:pPr>
        <w:spacing w:line="360" w:lineRule="auto"/>
        <w:jc w:val="both"/>
        <w:rPr>
          <w:rFonts w:ascii="Tahoma" w:eastAsia="Times New Roman" w:hAnsi="Tahoma" w:cs="Tahoma"/>
          <w:sz w:val="22"/>
          <w:szCs w:val="22"/>
          <w:lang w:val="es-ES_tradnl"/>
        </w:rPr>
      </w:pPr>
    </w:p>
    <w:p w:rsidR="00EB69AF" w:rsidRPr="00BD65A4" w:rsidRDefault="00EB69AF" w:rsidP="00EB69AF">
      <w:pPr>
        <w:spacing w:line="276" w:lineRule="auto"/>
        <w:jc w:val="both"/>
        <w:rPr>
          <w:rFonts w:ascii="Tahoma" w:eastAsia="Times New Roman" w:hAnsi="Tahoma" w:cs="Tahoma"/>
          <w:sz w:val="22"/>
          <w:szCs w:val="22"/>
          <w:lang w:val="es-ES_tradnl"/>
        </w:rPr>
      </w:pPr>
      <w:r w:rsidRPr="00BD65A4">
        <w:rPr>
          <w:rFonts w:ascii="Tahoma" w:eastAsia="Times New Roman" w:hAnsi="Tahoma" w:cs="Tahoma"/>
          <w:sz w:val="22"/>
          <w:szCs w:val="22"/>
          <w:lang w:val="es-ES_tradnl"/>
        </w:rPr>
        <w:t xml:space="preserve">Las </w:t>
      </w:r>
      <w:r w:rsidRPr="00BD65A4">
        <w:rPr>
          <w:rFonts w:ascii="Tahoma" w:eastAsia="Times New Roman" w:hAnsi="Tahoma" w:cs="Tahoma"/>
          <w:sz w:val="22"/>
          <w:szCs w:val="22"/>
          <w:u w:val="single"/>
          <w:lang w:val="es-ES_tradnl"/>
        </w:rPr>
        <w:t>personas jurídi</w:t>
      </w:r>
      <w:r w:rsidR="009D48A3" w:rsidRPr="00BD65A4">
        <w:rPr>
          <w:rFonts w:ascii="Tahoma" w:eastAsia="Times New Roman" w:hAnsi="Tahoma" w:cs="Tahoma"/>
          <w:sz w:val="22"/>
          <w:szCs w:val="22"/>
          <w:u w:val="single"/>
          <w:lang w:val="es-ES_tradnl"/>
        </w:rPr>
        <w:t>cas nacionales</w:t>
      </w:r>
      <w:r w:rsidR="009D48A3" w:rsidRPr="00BD65A4">
        <w:rPr>
          <w:rFonts w:ascii="Tahoma" w:eastAsia="Times New Roman" w:hAnsi="Tahoma" w:cs="Tahoma"/>
          <w:sz w:val="22"/>
          <w:szCs w:val="22"/>
          <w:lang w:val="es-ES_tradnl"/>
        </w:rPr>
        <w:t xml:space="preserve"> deben presentar </w:t>
      </w:r>
      <w:r w:rsidR="00012193" w:rsidRPr="00BD65A4">
        <w:rPr>
          <w:rFonts w:ascii="Tahoma" w:eastAsia="Times New Roman" w:hAnsi="Tahoma" w:cs="Tahoma"/>
          <w:sz w:val="22"/>
          <w:szCs w:val="22"/>
          <w:lang w:val="es-ES_tradnl"/>
        </w:rPr>
        <w:t>estados financieros de propósito general</w:t>
      </w:r>
      <w:r w:rsidRPr="00BD65A4">
        <w:rPr>
          <w:rFonts w:ascii="Tahoma" w:eastAsia="Times New Roman" w:hAnsi="Tahoma" w:cs="Tahoma"/>
          <w:sz w:val="22"/>
          <w:szCs w:val="22"/>
          <w:lang w:val="es-ES_tradnl"/>
        </w:rPr>
        <w:t>, en los términos de los artículos 36, 37 y 38 de la Ley 222 de 1995, y 21 y siguientes del Decreto Reglamentario 2649 de 1993</w:t>
      </w:r>
      <w:r w:rsidR="009D48A3" w:rsidRPr="00BD65A4">
        <w:rPr>
          <w:rFonts w:ascii="Tahoma" w:eastAsia="Times New Roman" w:hAnsi="Tahoma" w:cs="Tahoma"/>
          <w:sz w:val="22"/>
          <w:szCs w:val="22"/>
          <w:lang w:val="es-ES_tradnl"/>
        </w:rPr>
        <w:t>,</w:t>
      </w:r>
      <w:r w:rsidRPr="00BD65A4">
        <w:rPr>
          <w:rFonts w:ascii="Tahoma" w:eastAsia="Times New Roman" w:hAnsi="Tahoma" w:cs="Tahoma"/>
          <w:sz w:val="22"/>
          <w:szCs w:val="22"/>
          <w:lang w:val="es-ES_tradnl"/>
        </w:rPr>
        <w:t xml:space="preserve"> o normas que los modifiquen, sustituyan o complementen, debidamente certificados y dictaminados, junto con sus notas, correspondientes a los tres (3) últimos ejercicios fiscales</w:t>
      </w:r>
      <w:r w:rsidR="005E188D" w:rsidRPr="00BD65A4">
        <w:rPr>
          <w:rFonts w:ascii="Tahoma" w:eastAsia="Times New Roman" w:hAnsi="Tahoma" w:cs="Tahoma"/>
          <w:sz w:val="22"/>
          <w:szCs w:val="22"/>
          <w:lang w:val="es-ES_tradnl"/>
        </w:rPr>
        <w:t xml:space="preserve"> o al último si se trata de titulares de </w:t>
      </w:r>
      <w:r w:rsidR="005E188D" w:rsidRPr="00BD65A4">
        <w:rPr>
          <w:rFonts w:ascii="Tahoma" w:eastAsia="Times New Roman" w:hAnsi="Tahoma" w:cs="Tahoma"/>
          <w:b/>
          <w:sz w:val="22"/>
          <w:szCs w:val="22"/>
          <w:lang w:val="es-ES_tradnl"/>
        </w:rPr>
        <w:t xml:space="preserve">Contratos </w:t>
      </w:r>
      <w:r w:rsidR="005E188D" w:rsidRPr="00BD65A4">
        <w:rPr>
          <w:rFonts w:ascii="Tahoma" w:eastAsia="Times New Roman" w:hAnsi="Tahoma" w:cs="Tahoma"/>
          <w:sz w:val="22"/>
          <w:szCs w:val="22"/>
          <w:lang w:val="es-ES_tradnl"/>
        </w:rPr>
        <w:t xml:space="preserve">adjudicados en la </w:t>
      </w:r>
      <w:r w:rsidR="005E188D" w:rsidRPr="00BD65A4">
        <w:rPr>
          <w:rFonts w:ascii="Tahoma" w:eastAsia="Times New Roman" w:hAnsi="Tahoma" w:cs="Tahoma"/>
          <w:i/>
          <w:sz w:val="22"/>
          <w:szCs w:val="22"/>
          <w:lang w:val="es-ES_tradnl"/>
        </w:rPr>
        <w:t>Ronda Colombia 2010</w:t>
      </w:r>
      <w:r w:rsidRPr="00BD65A4">
        <w:rPr>
          <w:rFonts w:ascii="Tahoma" w:eastAsia="Times New Roman" w:hAnsi="Tahoma" w:cs="Tahoma"/>
          <w:sz w:val="22"/>
          <w:szCs w:val="22"/>
          <w:lang w:val="es-ES_tradnl"/>
        </w:rPr>
        <w:t xml:space="preserve">. </w:t>
      </w:r>
    </w:p>
    <w:p w:rsidR="00EB69AF" w:rsidRPr="00BD65A4" w:rsidRDefault="00EB69AF" w:rsidP="00EB69AF">
      <w:pPr>
        <w:spacing w:line="276" w:lineRule="auto"/>
        <w:jc w:val="both"/>
        <w:rPr>
          <w:rFonts w:ascii="Tahoma" w:eastAsia="Times New Roman" w:hAnsi="Tahoma" w:cs="Tahoma"/>
          <w:sz w:val="22"/>
          <w:szCs w:val="22"/>
          <w:lang w:val="es-ES_tradnl"/>
        </w:rPr>
      </w:pPr>
    </w:p>
    <w:p w:rsidR="00EB69AF" w:rsidRPr="00BD65A4" w:rsidRDefault="00EB69AF" w:rsidP="00EB69AF">
      <w:pPr>
        <w:spacing w:line="276" w:lineRule="auto"/>
        <w:jc w:val="both"/>
        <w:rPr>
          <w:rFonts w:ascii="Tahoma" w:eastAsia="Times New Roman" w:hAnsi="Tahoma" w:cs="Tahoma"/>
          <w:sz w:val="22"/>
          <w:szCs w:val="22"/>
          <w:lang w:val="es-ES_tradnl"/>
        </w:rPr>
      </w:pPr>
      <w:r w:rsidRPr="00BD65A4">
        <w:rPr>
          <w:rFonts w:ascii="Tahoma" w:eastAsia="Times New Roman" w:hAnsi="Tahoma" w:cs="Tahoma"/>
          <w:sz w:val="22"/>
          <w:szCs w:val="22"/>
          <w:lang w:val="es-ES_tradnl"/>
        </w:rPr>
        <w:t xml:space="preserve">Tratándose de </w:t>
      </w:r>
      <w:r w:rsidRPr="00BD65A4">
        <w:rPr>
          <w:rFonts w:ascii="Tahoma" w:eastAsia="Times New Roman" w:hAnsi="Tahoma" w:cs="Tahoma"/>
          <w:sz w:val="22"/>
          <w:szCs w:val="22"/>
          <w:u w:val="single"/>
          <w:lang w:val="es-ES_tradnl"/>
        </w:rPr>
        <w:t>personas jurídicas extranjeras</w:t>
      </w:r>
      <w:r w:rsidRPr="00BD65A4">
        <w:rPr>
          <w:rFonts w:ascii="Tahoma" w:eastAsia="Times New Roman" w:hAnsi="Tahoma" w:cs="Tahoma"/>
          <w:sz w:val="22"/>
          <w:szCs w:val="22"/>
          <w:lang w:val="es-ES_tradnl"/>
        </w:rPr>
        <w:t xml:space="preserve">, esta información contable y financiera </w:t>
      </w:r>
      <w:r w:rsidR="007717FD" w:rsidRPr="00BD65A4">
        <w:rPr>
          <w:rFonts w:ascii="Tahoma" w:eastAsia="Times New Roman" w:hAnsi="Tahoma" w:cs="Tahoma"/>
          <w:sz w:val="22"/>
          <w:szCs w:val="22"/>
          <w:lang w:val="es-ES_tradnl"/>
        </w:rPr>
        <w:t>debe</w:t>
      </w:r>
      <w:r w:rsidRPr="00BD65A4">
        <w:rPr>
          <w:rFonts w:ascii="Tahoma" w:eastAsia="Times New Roman" w:hAnsi="Tahoma" w:cs="Tahoma"/>
          <w:sz w:val="22"/>
          <w:szCs w:val="22"/>
          <w:lang w:val="es-ES_tradnl"/>
        </w:rPr>
        <w:t xml:space="preserve"> haber sido preparada con sujeción a las “</w:t>
      </w:r>
      <w:r w:rsidRPr="00BD65A4">
        <w:rPr>
          <w:rFonts w:ascii="Tahoma" w:eastAsia="Times New Roman" w:hAnsi="Tahoma" w:cs="Tahoma"/>
          <w:i/>
          <w:sz w:val="22"/>
          <w:szCs w:val="22"/>
          <w:lang w:val="es-ES_tradnl"/>
        </w:rPr>
        <w:t>International Financial Reporting Standards –IFRSs”</w:t>
      </w:r>
      <w:r w:rsidRPr="00BD65A4">
        <w:rPr>
          <w:rFonts w:ascii="Tahoma" w:eastAsia="Times New Roman" w:hAnsi="Tahoma" w:cs="Tahoma"/>
          <w:sz w:val="22"/>
          <w:szCs w:val="22"/>
          <w:lang w:val="es-ES_tradnl"/>
        </w:rPr>
        <w:t>, a los “</w:t>
      </w:r>
      <w:r w:rsidRPr="00BD65A4">
        <w:rPr>
          <w:rFonts w:ascii="Tahoma" w:eastAsia="Times New Roman" w:hAnsi="Tahoma" w:cs="Tahoma"/>
          <w:i/>
          <w:sz w:val="22"/>
          <w:szCs w:val="22"/>
          <w:lang w:val="es-ES_tradnl"/>
        </w:rPr>
        <w:t>Generally Accepted Accounting Principles – US GAAP”,</w:t>
      </w:r>
      <w:r w:rsidRPr="00BD65A4">
        <w:rPr>
          <w:rFonts w:ascii="Tahoma" w:eastAsia="Times New Roman" w:hAnsi="Tahoma" w:cs="Tahoma"/>
          <w:sz w:val="22"/>
          <w:szCs w:val="22"/>
          <w:lang w:val="es-ES_tradnl"/>
        </w:rPr>
        <w:t xml:space="preserve"> a los estándares y principios generales vigentes en el respectivo país, o, en general, a estándares y principios generales internacionales, y someterse debidamente auditada.</w:t>
      </w:r>
    </w:p>
    <w:p w:rsidR="00EB69AF" w:rsidRPr="00BD65A4" w:rsidRDefault="00EB69AF" w:rsidP="00EB69AF">
      <w:pPr>
        <w:spacing w:line="276" w:lineRule="auto"/>
        <w:jc w:val="both"/>
        <w:rPr>
          <w:rFonts w:ascii="Tahoma" w:eastAsia="Times New Roman" w:hAnsi="Tahoma" w:cs="Tahoma"/>
          <w:sz w:val="22"/>
          <w:szCs w:val="22"/>
          <w:lang w:val="es-ES_tradnl"/>
        </w:rPr>
      </w:pPr>
    </w:p>
    <w:p w:rsidR="00EB69AF" w:rsidRPr="00BD65A4" w:rsidRDefault="00EB69AF" w:rsidP="00EB69AF">
      <w:pPr>
        <w:spacing w:line="276" w:lineRule="auto"/>
        <w:jc w:val="both"/>
        <w:rPr>
          <w:rFonts w:ascii="Tahoma" w:eastAsia="Times New Roman" w:hAnsi="Tahoma" w:cs="Tahoma"/>
          <w:sz w:val="22"/>
          <w:szCs w:val="22"/>
          <w:lang w:val="es-ES_tradnl"/>
        </w:rPr>
      </w:pPr>
      <w:r w:rsidRPr="00BD65A4">
        <w:rPr>
          <w:rFonts w:ascii="Tahoma" w:eastAsia="Times New Roman" w:hAnsi="Tahoma" w:cs="Tahoma"/>
          <w:sz w:val="22"/>
          <w:szCs w:val="22"/>
          <w:lang w:val="es-ES_tradnl"/>
        </w:rPr>
        <w:t>De no haberse constituido con tres (3) años de antelación, la documentación cont</w:t>
      </w:r>
      <w:r w:rsidR="0022080C" w:rsidRPr="00BD65A4">
        <w:rPr>
          <w:rFonts w:ascii="Tahoma" w:eastAsia="Times New Roman" w:hAnsi="Tahoma" w:cs="Tahoma"/>
          <w:sz w:val="22"/>
          <w:szCs w:val="22"/>
          <w:lang w:val="es-ES_tradnl"/>
        </w:rPr>
        <w:t>able y financiera</w:t>
      </w:r>
      <w:r w:rsidRPr="00BD65A4">
        <w:rPr>
          <w:rFonts w:ascii="Tahoma" w:eastAsia="Times New Roman" w:hAnsi="Tahoma" w:cs="Tahoma"/>
          <w:sz w:val="22"/>
          <w:szCs w:val="22"/>
          <w:lang w:val="es-ES_tradnl"/>
        </w:rPr>
        <w:t xml:space="preserve"> debe corresponder al período de operación y funcionamiento de la </w:t>
      </w:r>
      <w:r w:rsidRPr="00BD65A4">
        <w:rPr>
          <w:rFonts w:ascii="Tahoma" w:eastAsia="Times New Roman" w:hAnsi="Tahoma" w:cs="Tahoma"/>
          <w:sz w:val="22"/>
          <w:szCs w:val="22"/>
          <w:u w:val="single"/>
          <w:lang w:val="es-ES_tradnl"/>
        </w:rPr>
        <w:t>persona jurídica de que se trate</w:t>
      </w:r>
      <w:r w:rsidRPr="00BD65A4">
        <w:rPr>
          <w:rFonts w:ascii="Tahoma" w:eastAsia="Times New Roman" w:hAnsi="Tahoma" w:cs="Tahoma"/>
          <w:sz w:val="22"/>
          <w:szCs w:val="22"/>
          <w:lang w:val="es-ES_tradnl"/>
        </w:rPr>
        <w:t>.</w:t>
      </w:r>
    </w:p>
    <w:p w:rsidR="00EB69AF" w:rsidRPr="00BD65A4" w:rsidRDefault="00EB69AF" w:rsidP="00EB69AF">
      <w:pPr>
        <w:spacing w:line="276" w:lineRule="auto"/>
        <w:jc w:val="both"/>
        <w:rPr>
          <w:rFonts w:ascii="Tahoma" w:eastAsia="Times New Roman" w:hAnsi="Tahoma" w:cs="Tahoma"/>
          <w:sz w:val="22"/>
          <w:szCs w:val="22"/>
          <w:lang w:val="es-ES_tradnl"/>
        </w:rPr>
      </w:pPr>
    </w:p>
    <w:p w:rsidR="00EB69AF" w:rsidRPr="00BD65A4" w:rsidRDefault="00025ADD" w:rsidP="00EB69AF">
      <w:pPr>
        <w:spacing w:line="276" w:lineRule="auto"/>
        <w:jc w:val="both"/>
        <w:rPr>
          <w:rFonts w:ascii="Tahoma" w:eastAsia="Times New Roman" w:hAnsi="Tahoma" w:cs="Tahoma"/>
          <w:sz w:val="22"/>
          <w:szCs w:val="22"/>
          <w:lang w:val="es-ES_tradnl"/>
        </w:rPr>
      </w:pPr>
      <w:r w:rsidRPr="00BD65A4">
        <w:rPr>
          <w:rFonts w:ascii="Tahoma" w:eastAsia="Times New Roman" w:hAnsi="Tahoma" w:cs="Tahoma"/>
          <w:sz w:val="22"/>
          <w:szCs w:val="22"/>
          <w:lang w:val="es-ES_tradnl"/>
        </w:rPr>
        <w:t xml:space="preserve">Con excepción de </w:t>
      </w:r>
      <w:r w:rsidRPr="00BD65A4">
        <w:rPr>
          <w:rFonts w:ascii="Tahoma" w:eastAsia="Calibri" w:hAnsi="Tahoma" w:cs="Tahoma"/>
          <w:sz w:val="22"/>
          <w:szCs w:val="22"/>
        </w:rPr>
        <w:t xml:space="preserve">los titulares de </w:t>
      </w:r>
      <w:r w:rsidRPr="00BD65A4">
        <w:rPr>
          <w:rFonts w:ascii="Tahoma" w:eastAsia="Calibri" w:hAnsi="Tahoma" w:cs="Tahoma"/>
          <w:b/>
          <w:sz w:val="22"/>
          <w:szCs w:val="22"/>
        </w:rPr>
        <w:t xml:space="preserve">Contratos </w:t>
      </w:r>
      <w:r w:rsidRPr="00BD65A4">
        <w:rPr>
          <w:rFonts w:ascii="Tahoma" w:eastAsia="Calibri" w:hAnsi="Tahoma" w:cs="Tahoma"/>
          <w:sz w:val="22"/>
          <w:szCs w:val="22"/>
        </w:rPr>
        <w:t xml:space="preserve">celebrados en desarrollo de la </w:t>
      </w:r>
      <w:r w:rsidRPr="00BD65A4">
        <w:rPr>
          <w:rFonts w:ascii="Tahoma" w:eastAsia="Calibri" w:hAnsi="Tahoma" w:cs="Tahoma"/>
          <w:i/>
          <w:sz w:val="22"/>
          <w:szCs w:val="22"/>
        </w:rPr>
        <w:t>Ronda Colombia 2010</w:t>
      </w:r>
      <w:r w:rsidR="009E13BB" w:rsidRPr="00BD65A4">
        <w:rPr>
          <w:rFonts w:ascii="Tahoma" w:eastAsia="Calibri" w:hAnsi="Tahoma" w:cs="Tahoma"/>
          <w:sz w:val="22"/>
          <w:szCs w:val="22"/>
        </w:rPr>
        <w:t>-</w:t>
      </w:r>
      <w:r w:rsidRPr="00BD65A4">
        <w:rPr>
          <w:rFonts w:ascii="Tahoma" w:eastAsia="Calibri" w:hAnsi="Tahoma" w:cs="Tahoma"/>
          <w:sz w:val="22"/>
          <w:szCs w:val="22"/>
        </w:rPr>
        <w:t xml:space="preserve">que para la oportunidad de su respectiva suscripción hubieran obtenido </w:t>
      </w:r>
      <w:r w:rsidRPr="00BD65A4">
        <w:rPr>
          <w:rFonts w:ascii="Tahoma" w:eastAsia="Calibri" w:hAnsi="Tahoma" w:cs="Tahoma"/>
          <w:b/>
          <w:sz w:val="22"/>
          <w:szCs w:val="22"/>
        </w:rPr>
        <w:t xml:space="preserve">Habilitación </w:t>
      </w:r>
      <w:r w:rsidRPr="00BD65A4">
        <w:rPr>
          <w:rFonts w:ascii="Tahoma" w:eastAsia="Calibri" w:hAnsi="Tahoma" w:cs="Tahoma"/>
          <w:sz w:val="22"/>
          <w:szCs w:val="22"/>
        </w:rPr>
        <w:t>para desarrollar actividades en</w:t>
      </w:r>
      <w:r w:rsidRPr="00BD65A4">
        <w:rPr>
          <w:rFonts w:ascii="Tahoma" w:eastAsia="Calibri" w:hAnsi="Tahoma" w:cs="Tahoma"/>
          <w:b/>
          <w:sz w:val="22"/>
          <w:szCs w:val="22"/>
        </w:rPr>
        <w:t xml:space="preserve"> Áreas Tipo 2 </w:t>
      </w:r>
      <w:r w:rsidRPr="00BD65A4">
        <w:rPr>
          <w:rFonts w:ascii="Tahoma" w:eastAsia="Calibri" w:hAnsi="Tahoma" w:cs="Tahoma"/>
          <w:sz w:val="22"/>
          <w:szCs w:val="22"/>
        </w:rPr>
        <w:t xml:space="preserve">y </w:t>
      </w:r>
      <w:r w:rsidRPr="00BD65A4">
        <w:rPr>
          <w:rFonts w:ascii="Tahoma" w:eastAsia="Calibri" w:hAnsi="Tahoma" w:cs="Tahoma"/>
          <w:b/>
          <w:sz w:val="22"/>
          <w:szCs w:val="22"/>
        </w:rPr>
        <w:t>3</w:t>
      </w:r>
      <w:r w:rsidR="009E13BB" w:rsidRPr="00BD65A4">
        <w:rPr>
          <w:rFonts w:ascii="Tahoma" w:eastAsia="Calibri" w:hAnsi="Tahoma" w:cs="Tahoma"/>
          <w:sz w:val="22"/>
          <w:szCs w:val="22"/>
        </w:rPr>
        <w:t>-</w:t>
      </w:r>
      <w:r w:rsidRPr="00BD65A4">
        <w:rPr>
          <w:rFonts w:ascii="Tahoma" w:eastAsia="Calibri" w:hAnsi="Tahoma" w:cs="Tahoma"/>
          <w:sz w:val="22"/>
          <w:szCs w:val="22"/>
        </w:rPr>
        <w:t>,</w:t>
      </w:r>
      <w:r w:rsidR="00874B24" w:rsidRPr="00BD65A4">
        <w:rPr>
          <w:rFonts w:ascii="Tahoma" w:eastAsia="Calibri" w:hAnsi="Tahoma" w:cs="Tahoma"/>
          <w:sz w:val="22"/>
          <w:szCs w:val="22"/>
        </w:rPr>
        <w:t xml:space="preserve"> </w:t>
      </w:r>
      <w:r w:rsidRPr="00BD65A4">
        <w:rPr>
          <w:rFonts w:ascii="Tahoma" w:eastAsia="Calibri" w:hAnsi="Tahoma" w:cs="Tahoma"/>
          <w:sz w:val="22"/>
          <w:szCs w:val="22"/>
        </w:rPr>
        <w:t>p</w:t>
      </w:r>
      <w:r w:rsidR="008D5A36" w:rsidRPr="00BD65A4">
        <w:rPr>
          <w:rFonts w:ascii="Tahoma" w:eastAsia="Calibri" w:hAnsi="Tahoma" w:cs="Tahoma"/>
          <w:sz w:val="22"/>
          <w:szCs w:val="22"/>
        </w:rPr>
        <w:t xml:space="preserve">ara efectos </w:t>
      </w:r>
      <w:r w:rsidR="00012193" w:rsidRPr="00BD65A4">
        <w:rPr>
          <w:rFonts w:ascii="Tahoma" w:eastAsia="Calibri" w:hAnsi="Tahoma" w:cs="Tahoma"/>
          <w:sz w:val="22"/>
          <w:szCs w:val="22"/>
        </w:rPr>
        <w:t xml:space="preserve">de </w:t>
      </w:r>
      <w:r w:rsidR="008D5A36" w:rsidRPr="00BD65A4">
        <w:rPr>
          <w:rFonts w:ascii="Tahoma" w:eastAsia="Calibri" w:hAnsi="Tahoma" w:cs="Tahoma"/>
          <w:sz w:val="22"/>
          <w:szCs w:val="22"/>
        </w:rPr>
        <w:t>acredita</w:t>
      </w:r>
      <w:r w:rsidR="0022080C" w:rsidRPr="00BD65A4">
        <w:rPr>
          <w:rFonts w:ascii="Tahoma" w:eastAsia="Calibri" w:hAnsi="Tahoma" w:cs="Tahoma"/>
          <w:sz w:val="22"/>
          <w:szCs w:val="22"/>
        </w:rPr>
        <w:t xml:space="preserve">r </w:t>
      </w:r>
      <w:r w:rsidR="008D5A36" w:rsidRPr="00BD65A4">
        <w:rPr>
          <w:rFonts w:ascii="Tahoma" w:eastAsia="Calibri" w:hAnsi="Tahoma" w:cs="Tahoma"/>
          <w:sz w:val="22"/>
          <w:szCs w:val="22"/>
        </w:rPr>
        <w:t xml:space="preserve">la </w:t>
      </w:r>
      <w:r w:rsidR="008D5A36" w:rsidRPr="00BD65A4">
        <w:rPr>
          <w:rFonts w:ascii="Tahoma" w:eastAsia="Calibri" w:hAnsi="Tahoma" w:cs="Tahoma"/>
          <w:b/>
          <w:sz w:val="22"/>
          <w:szCs w:val="22"/>
        </w:rPr>
        <w:t>Capacidad Económic</w:t>
      </w:r>
      <w:r w:rsidR="009E13BB" w:rsidRPr="00BD65A4">
        <w:rPr>
          <w:rFonts w:ascii="Tahoma" w:eastAsia="Calibri" w:hAnsi="Tahoma" w:cs="Tahoma"/>
          <w:b/>
          <w:sz w:val="22"/>
          <w:szCs w:val="22"/>
        </w:rPr>
        <w:t>o</w:t>
      </w:r>
      <w:r w:rsidR="008D5A36" w:rsidRPr="00BD65A4">
        <w:rPr>
          <w:rFonts w:ascii="Tahoma" w:eastAsia="Calibri" w:hAnsi="Tahoma" w:cs="Tahoma"/>
          <w:b/>
          <w:sz w:val="22"/>
          <w:szCs w:val="22"/>
        </w:rPr>
        <w:t xml:space="preserve"> Financiera</w:t>
      </w:r>
      <w:r w:rsidR="008D5A36" w:rsidRPr="00BD65A4">
        <w:rPr>
          <w:rFonts w:ascii="Tahoma" w:eastAsia="Calibri" w:hAnsi="Tahoma" w:cs="Tahoma"/>
          <w:sz w:val="22"/>
          <w:szCs w:val="22"/>
        </w:rPr>
        <w:t xml:space="preserve">, </w:t>
      </w:r>
      <w:r w:rsidR="00407E22" w:rsidRPr="00BD65A4">
        <w:rPr>
          <w:rFonts w:ascii="Tahoma" w:eastAsia="Calibri" w:hAnsi="Tahoma" w:cs="Tahoma"/>
          <w:sz w:val="22"/>
          <w:szCs w:val="22"/>
        </w:rPr>
        <w:t>se</w:t>
      </w:r>
      <w:r w:rsidR="00EB69AF" w:rsidRPr="00BD65A4">
        <w:rPr>
          <w:rFonts w:ascii="Tahoma" w:eastAsia="Times New Roman" w:hAnsi="Tahoma" w:cs="Tahoma"/>
          <w:sz w:val="22"/>
          <w:szCs w:val="22"/>
          <w:lang w:val="es-ES_tradnl"/>
        </w:rPr>
        <w:t xml:space="preserve">entiende por </w:t>
      </w:r>
      <w:r w:rsidR="00EB69AF" w:rsidRPr="00BD65A4">
        <w:rPr>
          <w:rFonts w:ascii="Tahoma" w:eastAsia="Times New Roman" w:hAnsi="Tahoma" w:cs="Tahoma"/>
          <w:b/>
          <w:sz w:val="22"/>
          <w:szCs w:val="22"/>
          <w:lang w:val="es-ES_tradnl"/>
        </w:rPr>
        <w:t>Patrimonio Neto</w:t>
      </w:r>
      <w:r w:rsidR="00EB69AF" w:rsidRPr="00BD65A4">
        <w:rPr>
          <w:rFonts w:ascii="Tahoma" w:eastAsia="Times New Roman" w:hAnsi="Tahoma" w:cs="Tahoma"/>
          <w:sz w:val="22"/>
          <w:szCs w:val="22"/>
          <w:lang w:val="es-ES_tradnl"/>
        </w:rPr>
        <w:t xml:space="preserve">, el Patrimonio establecido en los </w:t>
      </w:r>
      <w:r w:rsidR="00F3551D" w:rsidRPr="00BD65A4">
        <w:rPr>
          <w:rFonts w:ascii="Tahoma" w:eastAsia="Times New Roman" w:hAnsi="Tahoma" w:cs="Tahoma"/>
          <w:sz w:val="22"/>
          <w:szCs w:val="22"/>
          <w:lang w:val="es-ES_tradnl"/>
        </w:rPr>
        <w:t>estados financieros de propósito general</w:t>
      </w:r>
      <w:r w:rsidR="00EB69AF" w:rsidRPr="00BD65A4">
        <w:rPr>
          <w:rFonts w:ascii="Tahoma" w:eastAsia="Times New Roman" w:hAnsi="Tahoma" w:cs="Tahoma"/>
          <w:sz w:val="22"/>
          <w:szCs w:val="22"/>
          <w:lang w:val="es-ES_tradnl"/>
        </w:rPr>
        <w:t xml:space="preserve">, o en la </w:t>
      </w:r>
      <w:r w:rsidR="00F3551D" w:rsidRPr="00BD65A4">
        <w:rPr>
          <w:rFonts w:ascii="Tahoma" w:eastAsia="Times New Roman" w:hAnsi="Tahoma" w:cs="Tahoma"/>
          <w:sz w:val="22"/>
          <w:szCs w:val="22"/>
          <w:lang w:val="es-ES_tradnl"/>
        </w:rPr>
        <w:t>información contable y financiera</w:t>
      </w:r>
      <w:r w:rsidR="00EB69AF" w:rsidRPr="00BD65A4">
        <w:rPr>
          <w:rFonts w:ascii="Tahoma" w:eastAsia="Times New Roman" w:hAnsi="Tahoma" w:cs="Tahoma"/>
          <w:sz w:val="22"/>
          <w:szCs w:val="22"/>
          <w:lang w:val="es-ES_tradnl"/>
        </w:rPr>
        <w:t xml:space="preserve"> preparada con sujeción a las “</w:t>
      </w:r>
      <w:r w:rsidR="00EB69AF" w:rsidRPr="00BD65A4">
        <w:rPr>
          <w:rFonts w:ascii="Tahoma" w:eastAsia="Times New Roman" w:hAnsi="Tahoma" w:cs="Tahoma"/>
          <w:i/>
          <w:sz w:val="22"/>
          <w:szCs w:val="22"/>
          <w:lang w:val="es-ES_tradnl"/>
        </w:rPr>
        <w:t>International Financial Reporting Standards –IFRSs”</w:t>
      </w:r>
      <w:r w:rsidR="00874B24" w:rsidRPr="00BD65A4">
        <w:rPr>
          <w:rFonts w:ascii="Tahoma" w:eastAsia="Times New Roman" w:hAnsi="Tahoma" w:cs="Tahoma"/>
          <w:i/>
          <w:sz w:val="22"/>
          <w:szCs w:val="22"/>
          <w:lang w:val="es-ES_tradnl"/>
        </w:rPr>
        <w:t xml:space="preserve"> </w:t>
      </w:r>
      <w:r w:rsidR="00EB69AF" w:rsidRPr="00BD65A4">
        <w:rPr>
          <w:rFonts w:ascii="Tahoma" w:eastAsia="Times New Roman" w:hAnsi="Tahoma" w:cs="Tahoma"/>
          <w:sz w:val="22"/>
          <w:szCs w:val="22"/>
          <w:lang w:val="es-ES_tradnl"/>
        </w:rPr>
        <w:t xml:space="preserve">o a los </w:t>
      </w:r>
      <w:r w:rsidR="00EB69AF" w:rsidRPr="00BD65A4">
        <w:rPr>
          <w:rFonts w:ascii="Tahoma" w:eastAsia="Times New Roman" w:hAnsi="Tahoma" w:cs="Tahoma"/>
          <w:i/>
          <w:sz w:val="22"/>
          <w:szCs w:val="22"/>
          <w:lang w:val="es-ES_tradnl"/>
        </w:rPr>
        <w:t>“Generally Accepted Accounting Principles –US GAAP”</w:t>
      </w:r>
      <w:r w:rsidR="00EB69AF" w:rsidRPr="00BD65A4">
        <w:rPr>
          <w:rFonts w:ascii="Tahoma" w:eastAsia="Times New Roman" w:hAnsi="Tahoma" w:cs="Tahoma"/>
          <w:sz w:val="22"/>
          <w:szCs w:val="22"/>
          <w:lang w:val="es-ES_tradnl"/>
        </w:rPr>
        <w:t xml:space="preserve">, </w:t>
      </w:r>
      <w:r w:rsidR="00EB69AF" w:rsidRPr="00BD65A4">
        <w:rPr>
          <w:rFonts w:ascii="Tahoma" w:eastAsia="Calibri" w:hAnsi="Tahoma" w:cs="Tahoma"/>
          <w:sz w:val="22"/>
          <w:szCs w:val="22"/>
        </w:rPr>
        <w:t>a los estándares y principios generale</w:t>
      </w:r>
      <w:r w:rsidR="00CE225C" w:rsidRPr="00BD65A4">
        <w:rPr>
          <w:rFonts w:ascii="Tahoma" w:eastAsia="Calibri" w:hAnsi="Tahoma" w:cs="Tahoma"/>
          <w:sz w:val="22"/>
          <w:szCs w:val="22"/>
        </w:rPr>
        <w:t>s vigentes en el respectivo país</w:t>
      </w:r>
      <w:r w:rsidR="00EB69AF" w:rsidRPr="00BD65A4">
        <w:rPr>
          <w:rFonts w:ascii="Tahoma" w:eastAsia="Calibri" w:hAnsi="Tahoma" w:cs="Tahoma"/>
          <w:sz w:val="22"/>
          <w:szCs w:val="22"/>
        </w:rPr>
        <w:t>,</w:t>
      </w:r>
      <w:r w:rsidR="00874B24" w:rsidRPr="00BD65A4">
        <w:rPr>
          <w:rFonts w:ascii="Tahoma" w:eastAsia="Calibri" w:hAnsi="Tahoma" w:cs="Tahoma"/>
          <w:sz w:val="22"/>
          <w:szCs w:val="22"/>
        </w:rPr>
        <w:t xml:space="preserve"> </w:t>
      </w:r>
      <w:r w:rsidR="00EB69AF" w:rsidRPr="00BD65A4">
        <w:rPr>
          <w:rFonts w:ascii="Tahoma" w:eastAsia="Calibri" w:hAnsi="Tahoma" w:cs="Tahoma"/>
          <w:sz w:val="22"/>
          <w:szCs w:val="22"/>
        </w:rPr>
        <w:t>o, en general,</w:t>
      </w:r>
      <w:r w:rsidR="00874B24" w:rsidRPr="00BD65A4">
        <w:rPr>
          <w:rFonts w:ascii="Tahoma" w:eastAsia="Calibri" w:hAnsi="Tahoma" w:cs="Tahoma"/>
          <w:sz w:val="22"/>
          <w:szCs w:val="22"/>
        </w:rPr>
        <w:t xml:space="preserve"> </w:t>
      </w:r>
      <w:r w:rsidR="00EB69AF" w:rsidRPr="00BD65A4">
        <w:rPr>
          <w:rFonts w:ascii="Tahoma" w:eastAsia="Calibri" w:hAnsi="Tahoma" w:cs="Tahoma"/>
          <w:sz w:val="22"/>
          <w:szCs w:val="22"/>
        </w:rPr>
        <w:t>a</w:t>
      </w:r>
      <w:r w:rsidR="00874B24" w:rsidRPr="00BD65A4">
        <w:rPr>
          <w:rFonts w:ascii="Tahoma" w:eastAsia="Calibri" w:hAnsi="Tahoma" w:cs="Tahoma"/>
          <w:sz w:val="22"/>
          <w:szCs w:val="22"/>
        </w:rPr>
        <w:t xml:space="preserve"> </w:t>
      </w:r>
      <w:r w:rsidR="00EB69AF" w:rsidRPr="00BD65A4">
        <w:rPr>
          <w:rFonts w:ascii="Tahoma" w:eastAsia="Calibri" w:hAnsi="Tahoma" w:cs="Tahoma"/>
          <w:sz w:val="22"/>
          <w:szCs w:val="22"/>
        </w:rPr>
        <w:t>estándares y principios generales</w:t>
      </w:r>
      <w:r w:rsidR="00874B24" w:rsidRPr="00BD65A4">
        <w:rPr>
          <w:rFonts w:ascii="Tahoma" w:eastAsia="Calibri" w:hAnsi="Tahoma" w:cs="Tahoma"/>
          <w:sz w:val="22"/>
          <w:szCs w:val="22"/>
        </w:rPr>
        <w:t xml:space="preserve"> </w:t>
      </w:r>
      <w:r w:rsidR="00EB69AF" w:rsidRPr="00BD65A4">
        <w:rPr>
          <w:rFonts w:ascii="Tahoma" w:eastAsia="Calibri" w:hAnsi="Tahoma" w:cs="Tahoma"/>
          <w:sz w:val="22"/>
          <w:szCs w:val="22"/>
        </w:rPr>
        <w:t xml:space="preserve">internacionales, </w:t>
      </w:r>
      <w:r w:rsidR="00EB69AF" w:rsidRPr="00BD65A4">
        <w:rPr>
          <w:rFonts w:ascii="Tahoma" w:eastAsia="Times New Roman" w:hAnsi="Tahoma" w:cs="Tahoma"/>
          <w:sz w:val="22"/>
          <w:szCs w:val="22"/>
          <w:lang w:val="es-ES_tradnl"/>
        </w:rPr>
        <w:t xml:space="preserve">según el estado de origen de la persona jurídica de que se trate, </w:t>
      </w:r>
      <w:r w:rsidR="00EB69AF" w:rsidRPr="00BD65A4">
        <w:rPr>
          <w:rFonts w:ascii="Tahoma" w:eastAsia="Calibri" w:hAnsi="Tahoma" w:cs="Tahoma"/>
          <w:sz w:val="22"/>
          <w:szCs w:val="22"/>
        </w:rPr>
        <w:t xml:space="preserve">debidamente auditados, </w:t>
      </w:r>
      <w:r w:rsidR="00EB69AF" w:rsidRPr="00BD65A4">
        <w:rPr>
          <w:rFonts w:ascii="Tahoma" w:eastAsia="Times New Roman" w:hAnsi="Tahoma" w:cs="Tahoma"/>
          <w:sz w:val="22"/>
          <w:szCs w:val="22"/>
          <w:lang w:val="es-ES_tradnl"/>
        </w:rPr>
        <w:t xml:space="preserve">sobre el cual deben practicarse los ajustes que se determinan en seguida: </w:t>
      </w:r>
    </w:p>
    <w:p w:rsidR="00EB69AF" w:rsidRPr="00BD65A4" w:rsidRDefault="00EB69AF" w:rsidP="00EB69AF">
      <w:pPr>
        <w:spacing w:line="276" w:lineRule="auto"/>
        <w:rPr>
          <w:rFonts w:ascii="Tahoma" w:eastAsia="Times New Roman" w:hAnsi="Tahoma" w:cs="Tahoma"/>
          <w:sz w:val="22"/>
          <w:szCs w:val="22"/>
          <w:lang w:val="es-ES_tradnl"/>
        </w:rPr>
      </w:pPr>
    </w:p>
    <w:p w:rsidR="00EB69AF" w:rsidRPr="00BD65A4" w:rsidRDefault="00EB69AF" w:rsidP="00EB69AF">
      <w:pPr>
        <w:tabs>
          <w:tab w:val="left" w:pos="3312"/>
          <w:tab w:val="left" w:pos="4752"/>
          <w:tab w:val="center" w:pos="8080"/>
          <w:tab w:val="left" w:pos="10656"/>
        </w:tabs>
        <w:spacing w:line="276" w:lineRule="auto"/>
        <w:ind w:left="284" w:hanging="284"/>
        <w:rPr>
          <w:rFonts w:ascii="Tahoma" w:eastAsia="Times New Roman" w:hAnsi="Tahoma" w:cs="Tahoma"/>
          <w:sz w:val="22"/>
          <w:szCs w:val="22"/>
          <w:lang w:val="es-ES_tradnl"/>
        </w:rPr>
      </w:pPr>
      <w:r w:rsidRPr="00BD65A4">
        <w:rPr>
          <w:rFonts w:ascii="Tahoma" w:eastAsia="Times New Roman" w:hAnsi="Tahoma" w:cs="Tahoma"/>
          <w:sz w:val="22"/>
          <w:szCs w:val="22"/>
          <w:lang w:val="es-ES_tradnl"/>
        </w:rPr>
        <w:t xml:space="preserve">Descontar del Activo las siguientes partidas: </w:t>
      </w:r>
    </w:p>
    <w:p w:rsidR="00EB69AF" w:rsidRPr="00BD65A4" w:rsidRDefault="00EB69AF" w:rsidP="00EB69AF">
      <w:pPr>
        <w:tabs>
          <w:tab w:val="left" w:pos="3312"/>
          <w:tab w:val="left" w:pos="4752"/>
          <w:tab w:val="center" w:pos="8080"/>
          <w:tab w:val="left" w:pos="10656"/>
        </w:tabs>
        <w:spacing w:line="276" w:lineRule="auto"/>
        <w:ind w:left="284" w:hanging="284"/>
        <w:rPr>
          <w:rFonts w:ascii="Tahoma" w:eastAsia="Times New Roman" w:hAnsi="Tahoma" w:cs="Tahoma"/>
          <w:sz w:val="22"/>
          <w:szCs w:val="22"/>
          <w:lang w:val="es-ES_tradnl"/>
        </w:rPr>
      </w:pPr>
    </w:p>
    <w:p w:rsidR="00EB69AF" w:rsidRPr="00BD65A4" w:rsidRDefault="00EB69AF" w:rsidP="00EB69AF">
      <w:pPr>
        <w:numPr>
          <w:ilvl w:val="0"/>
          <w:numId w:val="1"/>
        </w:numPr>
        <w:spacing w:line="276" w:lineRule="auto"/>
        <w:ind w:left="284" w:hanging="284"/>
        <w:contextualSpacing/>
        <w:jc w:val="both"/>
        <w:rPr>
          <w:rFonts w:ascii="Tahoma" w:eastAsia="Times New Roman" w:hAnsi="Tahoma" w:cs="Tahoma"/>
          <w:sz w:val="22"/>
          <w:szCs w:val="22"/>
          <w:lang w:val="es-ES_tradnl"/>
        </w:rPr>
      </w:pPr>
      <w:r w:rsidRPr="00BD65A4">
        <w:rPr>
          <w:rFonts w:ascii="Tahoma" w:eastAsia="Times New Roman" w:hAnsi="Tahoma" w:cs="Tahoma"/>
          <w:sz w:val="22"/>
          <w:szCs w:val="22"/>
          <w:lang w:val="es-ES_tradnl"/>
        </w:rPr>
        <w:t xml:space="preserve">Gastos de Exploración Capitalizados. </w:t>
      </w:r>
    </w:p>
    <w:p w:rsidR="00EB69AF" w:rsidRPr="00BD65A4" w:rsidRDefault="00EB69AF" w:rsidP="00EB69AF">
      <w:pPr>
        <w:numPr>
          <w:ilvl w:val="0"/>
          <w:numId w:val="1"/>
        </w:numPr>
        <w:spacing w:line="276" w:lineRule="auto"/>
        <w:ind w:left="284" w:hanging="284"/>
        <w:contextualSpacing/>
        <w:jc w:val="both"/>
        <w:rPr>
          <w:rFonts w:ascii="Tahoma" w:eastAsia="Times New Roman" w:hAnsi="Tahoma" w:cs="Tahoma"/>
          <w:sz w:val="22"/>
          <w:szCs w:val="22"/>
          <w:lang w:val="es-ES_tradnl"/>
        </w:rPr>
      </w:pPr>
      <w:r w:rsidRPr="00BD65A4">
        <w:rPr>
          <w:rFonts w:ascii="Tahoma" w:eastAsia="Times New Roman" w:hAnsi="Tahoma" w:cs="Tahoma"/>
          <w:sz w:val="22"/>
          <w:szCs w:val="22"/>
          <w:lang w:val="es-ES_tradnl"/>
        </w:rPr>
        <w:t xml:space="preserve">Prestigio, Renombre o Buen Crédito </w:t>
      </w:r>
      <w:r w:rsidRPr="00BD65A4">
        <w:rPr>
          <w:rFonts w:ascii="Tahoma" w:eastAsia="Times New Roman" w:hAnsi="Tahoma" w:cs="Tahoma"/>
          <w:i/>
          <w:sz w:val="22"/>
          <w:szCs w:val="22"/>
          <w:lang w:val="es-ES_tradnl"/>
        </w:rPr>
        <w:t>(“Goodwill”).</w:t>
      </w:r>
    </w:p>
    <w:p w:rsidR="00EB69AF" w:rsidRPr="00BD65A4" w:rsidRDefault="00EB69AF" w:rsidP="00EB69AF">
      <w:pPr>
        <w:numPr>
          <w:ilvl w:val="0"/>
          <w:numId w:val="1"/>
        </w:numPr>
        <w:spacing w:line="276" w:lineRule="auto"/>
        <w:ind w:left="284" w:hanging="284"/>
        <w:contextualSpacing/>
        <w:jc w:val="both"/>
        <w:rPr>
          <w:rFonts w:ascii="Tahoma" w:eastAsia="Times New Roman" w:hAnsi="Tahoma" w:cs="Tahoma"/>
          <w:sz w:val="22"/>
          <w:szCs w:val="22"/>
          <w:lang w:val="es-ES_tradnl"/>
        </w:rPr>
      </w:pPr>
      <w:r w:rsidRPr="00BD65A4">
        <w:rPr>
          <w:rFonts w:ascii="Tahoma" w:eastAsia="Times New Roman" w:hAnsi="Tahoma" w:cs="Tahoma"/>
          <w:sz w:val="22"/>
          <w:szCs w:val="22"/>
          <w:lang w:val="es-ES_tradnl"/>
        </w:rPr>
        <w:t xml:space="preserve">Intangibles. </w:t>
      </w:r>
    </w:p>
    <w:p w:rsidR="00EB69AF" w:rsidRPr="00BD65A4" w:rsidRDefault="00EB69AF" w:rsidP="00EB69AF">
      <w:pPr>
        <w:numPr>
          <w:ilvl w:val="0"/>
          <w:numId w:val="1"/>
        </w:numPr>
        <w:spacing w:line="276" w:lineRule="auto"/>
        <w:ind w:left="284" w:hanging="284"/>
        <w:contextualSpacing/>
        <w:jc w:val="both"/>
        <w:rPr>
          <w:rFonts w:ascii="Tahoma" w:eastAsia="Times New Roman" w:hAnsi="Tahoma" w:cs="Tahoma"/>
          <w:sz w:val="22"/>
          <w:szCs w:val="22"/>
          <w:lang w:val="es-ES_tradnl"/>
        </w:rPr>
      </w:pPr>
      <w:r w:rsidRPr="00BD65A4">
        <w:rPr>
          <w:rFonts w:ascii="Tahoma" w:eastAsia="Times New Roman" w:hAnsi="Tahoma" w:cs="Tahoma"/>
          <w:sz w:val="22"/>
          <w:szCs w:val="22"/>
          <w:lang w:val="es-ES_tradnl"/>
        </w:rPr>
        <w:t xml:space="preserve">Crédito Mercantil, y </w:t>
      </w:r>
    </w:p>
    <w:p w:rsidR="00EB69AF" w:rsidRPr="00BD65A4" w:rsidRDefault="00EB69AF" w:rsidP="00EB69AF">
      <w:pPr>
        <w:numPr>
          <w:ilvl w:val="0"/>
          <w:numId w:val="1"/>
        </w:numPr>
        <w:spacing w:line="276" w:lineRule="auto"/>
        <w:ind w:left="284" w:hanging="284"/>
        <w:contextualSpacing/>
        <w:jc w:val="both"/>
        <w:rPr>
          <w:rFonts w:ascii="Tahoma" w:eastAsia="Times New Roman" w:hAnsi="Tahoma" w:cs="Tahoma"/>
          <w:sz w:val="22"/>
          <w:szCs w:val="22"/>
          <w:lang w:val="es-ES_tradnl"/>
        </w:rPr>
      </w:pPr>
      <w:r w:rsidRPr="00BD65A4">
        <w:rPr>
          <w:rFonts w:ascii="Tahoma" w:eastAsia="Times New Roman" w:hAnsi="Tahoma" w:cs="Tahoma"/>
          <w:sz w:val="22"/>
          <w:szCs w:val="22"/>
          <w:lang w:val="es-ES_tradnl"/>
        </w:rPr>
        <w:t>Valorizaciones.</w:t>
      </w:r>
    </w:p>
    <w:p w:rsidR="00025ADD" w:rsidRPr="00BD65A4" w:rsidRDefault="00025ADD" w:rsidP="006B32B5">
      <w:pPr>
        <w:jc w:val="both"/>
        <w:rPr>
          <w:rFonts w:ascii="Tahoma" w:hAnsi="Tahoma" w:cs="Tahoma"/>
          <w:sz w:val="22"/>
          <w:szCs w:val="22"/>
        </w:rPr>
      </w:pPr>
    </w:p>
    <w:p w:rsidR="009E13BB" w:rsidRPr="00BD65A4" w:rsidRDefault="009E13BB" w:rsidP="009E13BB">
      <w:pPr>
        <w:jc w:val="both"/>
        <w:rPr>
          <w:rFonts w:ascii="Tahoma" w:hAnsi="Tahoma" w:cs="Tahoma"/>
          <w:sz w:val="22"/>
          <w:szCs w:val="22"/>
        </w:rPr>
      </w:pPr>
      <w:r w:rsidRPr="00BD65A4">
        <w:rPr>
          <w:rFonts w:ascii="Tahoma" w:hAnsi="Tahoma" w:cs="Tahoma"/>
          <w:sz w:val="22"/>
          <w:szCs w:val="22"/>
        </w:rPr>
        <w:t xml:space="preserve">De no haberse constituido la persona jurídica con tres (3) años de antelación, el promedio corresponderá al de los últimos dos (2) años. Si solamente tiene un (1) año de funcionamiento, el </w:t>
      </w:r>
      <w:r w:rsidRPr="00BD65A4">
        <w:rPr>
          <w:rFonts w:ascii="Tahoma" w:hAnsi="Tahoma" w:cs="Tahoma"/>
          <w:b/>
          <w:sz w:val="22"/>
          <w:szCs w:val="22"/>
        </w:rPr>
        <w:t xml:space="preserve">Patrimonio Neto </w:t>
      </w:r>
      <w:r w:rsidRPr="00BD65A4">
        <w:rPr>
          <w:rFonts w:ascii="Tahoma" w:hAnsi="Tahoma" w:cs="Tahoma"/>
          <w:sz w:val="22"/>
          <w:szCs w:val="22"/>
        </w:rPr>
        <w:t>será el</w:t>
      </w:r>
      <w:r w:rsidR="00874B24" w:rsidRPr="00BD65A4">
        <w:rPr>
          <w:rFonts w:ascii="Tahoma" w:hAnsi="Tahoma" w:cs="Tahoma"/>
          <w:sz w:val="22"/>
          <w:szCs w:val="22"/>
        </w:rPr>
        <w:t xml:space="preserve"> </w:t>
      </w:r>
      <w:r w:rsidRPr="00BD65A4">
        <w:rPr>
          <w:rFonts w:ascii="Tahoma" w:hAnsi="Tahoma" w:cs="Tahoma"/>
          <w:sz w:val="22"/>
          <w:szCs w:val="22"/>
        </w:rPr>
        <w:t xml:space="preserve">del último ejercicio.  </w:t>
      </w:r>
    </w:p>
    <w:p w:rsidR="009E13BB" w:rsidRPr="00BD65A4" w:rsidRDefault="009E13BB" w:rsidP="006B32B5">
      <w:pPr>
        <w:jc w:val="both"/>
        <w:rPr>
          <w:rFonts w:ascii="Tahoma" w:hAnsi="Tahoma" w:cs="Tahoma"/>
          <w:sz w:val="22"/>
          <w:szCs w:val="22"/>
        </w:rPr>
      </w:pPr>
    </w:p>
    <w:p w:rsidR="00025ADD" w:rsidRPr="00BD65A4" w:rsidRDefault="00025ADD" w:rsidP="000F1E50">
      <w:pPr>
        <w:spacing w:line="276" w:lineRule="auto"/>
        <w:jc w:val="both"/>
        <w:rPr>
          <w:rFonts w:ascii="Tahoma" w:eastAsia="Calibri" w:hAnsi="Tahoma" w:cs="Tahoma"/>
          <w:sz w:val="22"/>
          <w:szCs w:val="22"/>
        </w:rPr>
      </w:pPr>
      <w:r w:rsidRPr="00BD65A4">
        <w:rPr>
          <w:rFonts w:ascii="Tahoma" w:eastAsia="Calibri" w:hAnsi="Tahoma" w:cs="Tahoma"/>
          <w:sz w:val="22"/>
          <w:szCs w:val="22"/>
        </w:rPr>
        <w:t xml:space="preserve">En el caso de los titulares de </w:t>
      </w:r>
      <w:r w:rsidRPr="00BD65A4">
        <w:rPr>
          <w:rFonts w:ascii="Tahoma" w:eastAsia="Calibri" w:hAnsi="Tahoma" w:cs="Tahoma"/>
          <w:b/>
          <w:sz w:val="22"/>
          <w:szCs w:val="22"/>
        </w:rPr>
        <w:t xml:space="preserve">Contratos </w:t>
      </w:r>
      <w:r w:rsidRPr="00BD65A4">
        <w:rPr>
          <w:rFonts w:ascii="Tahoma" w:eastAsia="Calibri" w:hAnsi="Tahoma" w:cs="Tahoma"/>
          <w:sz w:val="22"/>
          <w:szCs w:val="22"/>
        </w:rPr>
        <w:t xml:space="preserve">celebrados en desarrollo de la </w:t>
      </w:r>
      <w:r w:rsidRPr="00BD65A4">
        <w:rPr>
          <w:rFonts w:ascii="Tahoma" w:eastAsia="Calibri" w:hAnsi="Tahoma" w:cs="Tahoma"/>
          <w:i/>
          <w:sz w:val="22"/>
          <w:szCs w:val="22"/>
        </w:rPr>
        <w:t>Ronda Colombia 2010</w:t>
      </w:r>
      <w:r w:rsidR="00EA0EE6" w:rsidRPr="00BD65A4">
        <w:rPr>
          <w:rFonts w:ascii="Tahoma" w:eastAsia="Calibri" w:hAnsi="Tahoma" w:cs="Tahoma"/>
          <w:i/>
          <w:sz w:val="22"/>
          <w:szCs w:val="22"/>
        </w:rPr>
        <w:t xml:space="preserve"> </w:t>
      </w:r>
      <w:r w:rsidR="009E13BB" w:rsidRPr="00BD65A4">
        <w:rPr>
          <w:rFonts w:ascii="Tahoma" w:eastAsia="Calibri" w:hAnsi="Tahoma" w:cs="Tahoma"/>
          <w:sz w:val="22"/>
          <w:szCs w:val="22"/>
        </w:rPr>
        <w:t>-</w:t>
      </w:r>
      <w:r w:rsidRPr="00BD65A4">
        <w:rPr>
          <w:rFonts w:ascii="Tahoma" w:eastAsia="Calibri" w:hAnsi="Tahoma" w:cs="Tahoma"/>
          <w:sz w:val="22"/>
          <w:szCs w:val="22"/>
        </w:rPr>
        <w:t xml:space="preserve">que para la oportunidad de su respectiva suscripción hubieran obtenido </w:t>
      </w:r>
      <w:r w:rsidRPr="00BD65A4">
        <w:rPr>
          <w:rFonts w:ascii="Tahoma" w:eastAsia="Calibri" w:hAnsi="Tahoma" w:cs="Tahoma"/>
          <w:b/>
          <w:sz w:val="22"/>
          <w:szCs w:val="22"/>
        </w:rPr>
        <w:t xml:space="preserve">Habilitación </w:t>
      </w:r>
      <w:r w:rsidRPr="00BD65A4">
        <w:rPr>
          <w:rFonts w:ascii="Tahoma" w:eastAsia="Calibri" w:hAnsi="Tahoma" w:cs="Tahoma"/>
          <w:sz w:val="22"/>
          <w:szCs w:val="22"/>
        </w:rPr>
        <w:t>para desarrollar actividades en</w:t>
      </w:r>
      <w:r w:rsidRPr="00BD65A4">
        <w:rPr>
          <w:rFonts w:ascii="Tahoma" w:eastAsia="Calibri" w:hAnsi="Tahoma" w:cs="Tahoma"/>
          <w:b/>
          <w:sz w:val="22"/>
          <w:szCs w:val="22"/>
        </w:rPr>
        <w:t xml:space="preserve"> Áreas Tipo 2 </w:t>
      </w:r>
      <w:r w:rsidRPr="00BD65A4">
        <w:rPr>
          <w:rFonts w:ascii="Tahoma" w:eastAsia="Calibri" w:hAnsi="Tahoma" w:cs="Tahoma"/>
          <w:sz w:val="22"/>
          <w:szCs w:val="22"/>
        </w:rPr>
        <w:t xml:space="preserve">y </w:t>
      </w:r>
      <w:r w:rsidRPr="00BD65A4">
        <w:rPr>
          <w:rFonts w:ascii="Tahoma" w:eastAsia="Calibri" w:hAnsi="Tahoma" w:cs="Tahoma"/>
          <w:b/>
          <w:sz w:val="22"/>
          <w:szCs w:val="22"/>
        </w:rPr>
        <w:t>3</w:t>
      </w:r>
      <w:r w:rsidR="009E13BB" w:rsidRPr="00BD65A4">
        <w:rPr>
          <w:rFonts w:ascii="Tahoma" w:eastAsia="Calibri" w:hAnsi="Tahoma" w:cs="Tahoma"/>
          <w:sz w:val="22"/>
          <w:szCs w:val="22"/>
        </w:rPr>
        <w:t>-</w:t>
      </w:r>
      <w:r w:rsidRPr="00BD65A4">
        <w:rPr>
          <w:rFonts w:ascii="Tahoma" w:eastAsia="Calibri" w:hAnsi="Tahoma" w:cs="Tahoma"/>
          <w:sz w:val="22"/>
          <w:szCs w:val="22"/>
        </w:rPr>
        <w:t xml:space="preserve">, el </w:t>
      </w:r>
      <w:r w:rsidRPr="00BD65A4">
        <w:rPr>
          <w:rFonts w:ascii="Tahoma" w:eastAsia="Calibri" w:hAnsi="Tahoma" w:cs="Tahoma"/>
          <w:b/>
          <w:sz w:val="22"/>
          <w:szCs w:val="22"/>
        </w:rPr>
        <w:t xml:space="preserve">Patrimonio Neto </w:t>
      </w:r>
      <w:r w:rsidRPr="00BD65A4">
        <w:rPr>
          <w:rFonts w:ascii="Tahoma" w:eastAsia="Calibri" w:hAnsi="Tahoma" w:cs="Tahoma"/>
          <w:sz w:val="22"/>
          <w:szCs w:val="22"/>
        </w:rPr>
        <w:t xml:space="preserve">corresponde al </w:t>
      </w:r>
      <w:r w:rsidRPr="00BD65A4">
        <w:rPr>
          <w:rFonts w:ascii="Tahoma" w:eastAsia="Calibri" w:hAnsi="Tahoma" w:cs="Tahoma"/>
          <w:b/>
          <w:sz w:val="22"/>
          <w:szCs w:val="22"/>
        </w:rPr>
        <w:t>Patrimonio Total</w:t>
      </w:r>
      <w:r w:rsidR="005E188D" w:rsidRPr="00BD65A4">
        <w:rPr>
          <w:rFonts w:ascii="Tahoma" w:eastAsia="Calibri" w:hAnsi="Tahoma" w:cs="Tahoma"/>
          <w:sz w:val="22"/>
          <w:szCs w:val="22"/>
        </w:rPr>
        <w:t xml:space="preserve"> del período fiscal inmediatamente anterior al de presentación de la solicitud</w:t>
      </w:r>
      <w:r w:rsidRPr="00BD65A4">
        <w:rPr>
          <w:rFonts w:ascii="Tahoma" w:eastAsia="Calibri" w:hAnsi="Tahoma" w:cs="Tahoma"/>
          <w:sz w:val="22"/>
          <w:szCs w:val="22"/>
        </w:rPr>
        <w:t>.</w:t>
      </w:r>
      <w:r w:rsidR="00F3551D" w:rsidRPr="00BD65A4">
        <w:rPr>
          <w:rFonts w:ascii="Tahoma" w:eastAsia="Calibri" w:hAnsi="Tahoma" w:cs="Tahoma"/>
          <w:sz w:val="22"/>
          <w:szCs w:val="22"/>
        </w:rPr>
        <w:t xml:space="preserve"> (Art. 44)</w:t>
      </w:r>
    </w:p>
    <w:p w:rsidR="009D48A3" w:rsidRPr="00BD65A4" w:rsidRDefault="009D48A3" w:rsidP="006B32B5">
      <w:pPr>
        <w:jc w:val="both"/>
        <w:rPr>
          <w:rFonts w:ascii="Tahoma" w:eastAsia="Calibri" w:hAnsi="Tahoma" w:cs="Tahoma"/>
          <w:sz w:val="22"/>
          <w:szCs w:val="22"/>
        </w:rPr>
      </w:pPr>
    </w:p>
    <w:p w:rsidR="006B32B5" w:rsidRPr="00BD65A4" w:rsidRDefault="006B32B5" w:rsidP="006B32B5">
      <w:pPr>
        <w:jc w:val="both"/>
        <w:rPr>
          <w:rFonts w:ascii="Tahoma" w:hAnsi="Tahoma" w:cs="Tahoma"/>
          <w:sz w:val="22"/>
          <w:szCs w:val="22"/>
        </w:rPr>
      </w:pPr>
      <w:r w:rsidRPr="00BD65A4">
        <w:rPr>
          <w:rFonts w:ascii="Tahoma" w:hAnsi="Tahoma" w:cs="Tahoma"/>
          <w:sz w:val="22"/>
          <w:szCs w:val="22"/>
        </w:rPr>
        <w:t xml:space="preserve">Para determinar el </w:t>
      </w:r>
      <w:r w:rsidRPr="00BD65A4">
        <w:rPr>
          <w:rFonts w:ascii="Tahoma" w:hAnsi="Tahoma" w:cs="Tahoma"/>
          <w:b/>
          <w:sz w:val="22"/>
          <w:szCs w:val="22"/>
        </w:rPr>
        <w:t xml:space="preserve">Patrimonio Neto </w:t>
      </w:r>
      <w:r w:rsidRPr="00BD65A4">
        <w:rPr>
          <w:rFonts w:ascii="Tahoma" w:hAnsi="Tahoma" w:cs="Tahoma"/>
          <w:sz w:val="22"/>
          <w:szCs w:val="22"/>
        </w:rPr>
        <w:t xml:space="preserve">en casos de </w:t>
      </w:r>
      <w:r w:rsidR="00407E22" w:rsidRPr="00BD65A4">
        <w:rPr>
          <w:rFonts w:ascii="Tahoma" w:hAnsi="Tahoma" w:cs="Tahoma"/>
          <w:b/>
          <w:sz w:val="22"/>
          <w:szCs w:val="22"/>
        </w:rPr>
        <w:t>Contratistas</w:t>
      </w:r>
      <w:r w:rsidRPr="00BD65A4">
        <w:rPr>
          <w:rFonts w:ascii="Tahoma" w:hAnsi="Tahoma" w:cs="Tahoma"/>
          <w:b/>
          <w:sz w:val="22"/>
          <w:szCs w:val="22"/>
        </w:rPr>
        <w:t xml:space="preserve"> Plurales</w:t>
      </w:r>
      <w:r w:rsidRPr="00BD65A4">
        <w:rPr>
          <w:rFonts w:ascii="Tahoma" w:hAnsi="Tahoma" w:cs="Tahoma"/>
          <w:sz w:val="22"/>
          <w:szCs w:val="22"/>
        </w:rPr>
        <w:t>, debe sumarse el de cada uno de sus integrantes</w:t>
      </w:r>
      <w:r w:rsidR="005E188D" w:rsidRPr="00BD65A4">
        <w:rPr>
          <w:rFonts w:ascii="Tahoma" w:hAnsi="Tahoma" w:cs="Tahoma"/>
          <w:sz w:val="22"/>
          <w:szCs w:val="22"/>
        </w:rPr>
        <w:t>,</w:t>
      </w:r>
      <w:r w:rsidRPr="00BD65A4">
        <w:rPr>
          <w:rFonts w:ascii="Tahoma" w:hAnsi="Tahoma" w:cs="Tahoma"/>
          <w:sz w:val="22"/>
          <w:szCs w:val="22"/>
        </w:rPr>
        <w:t xml:space="preserve"> en proporción a su respectiva participación en la asociación de que se trate.</w:t>
      </w:r>
    </w:p>
    <w:p w:rsidR="00EA0EE6" w:rsidRPr="00BD65A4" w:rsidRDefault="00EA0EE6" w:rsidP="006B32B5">
      <w:pPr>
        <w:jc w:val="both"/>
        <w:rPr>
          <w:rFonts w:ascii="Tahoma" w:hAnsi="Tahoma" w:cs="Tahoma"/>
          <w:sz w:val="22"/>
          <w:szCs w:val="22"/>
        </w:rPr>
      </w:pPr>
    </w:p>
    <w:p w:rsidR="00EA0EE6" w:rsidRPr="00BD65A4" w:rsidRDefault="00EA0EE6" w:rsidP="00EA0EE6">
      <w:pPr>
        <w:pStyle w:val="Textoindependiente"/>
        <w:tabs>
          <w:tab w:val="left" w:pos="0"/>
        </w:tabs>
        <w:spacing w:after="0" w:line="276" w:lineRule="auto"/>
        <w:jc w:val="both"/>
        <w:rPr>
          <w:rFonts w:ascii="Tahoma" w:hAnsi="Tahoma" w:cs="Tahoma"/>
          <w:sz w:val="22"/>
          <w:szCs w:val="22"/>
        </w:rPr>
      </w:pPr>
      <w:r w:rsidRPr="00BD65A4">
        <w:rPr>
          <w:rFonts w:ascii="Tahoma" w:hAnsi="Tahoma" w:cs="Tahoma"/>
          <w:sz w:val="22"/>
          <w:szCs w:val="22"/>
        </w:rPr>
        <w:t xml:space="preserve">Si el solicitante tiene contratos vigentes con la </w:t>
      </w:r>
      <w:r w:rsidRPr="00BD65A4">
        <w:rPr>
          <w:rFonts w:ascii="Tahoma" w:hAnsi="Tahoma" w:cs="Tahoma"/>
          <w:b/>
          <w:sz w:val="22"/>
          <w:szCs w:val="22"/>
        </w:rPr>
        <w:t>ANH</w:t>
      </w:r>
      <w:r w:rsidRPr="00BD65A4">
        <w:rPr>
          <w:rFonts w:ascii="Tahoma" w:hAnsi="Tahoma" w:cs="Tahoma"/>
          <w:sz w:val="22"/>
          <w:szCs w:val="22"/>
        </w:rPr>
        <w:t xml:space="preserve">, para establecer el promedio del </w:t>
      </w:r>
      <w:r w:rsidRPr="00BD65A4">
        <w:rPr>
          <w:rFonts w:ascii="Tahoma" w:hAnsi="Tahoma" w:cs="Tahoma"/>
          <w:b/>
          <w:sz w:val="22"/>
          <w:szCs w:val="22"/>
        </w:rPr>
        <w:t xml:space="preserve">Patrimonio Neto </w:t>
      </w:r>
      <w:r w:rsidRPr="00BD65A4">
        <w:rPr>
          <w:rFonts w:ascii="Tahoma" w:hAnsi="Tahoma" w:cs="Tahoma"/>
          <w:sz w:val="22"/>
          <w:szCs w:val="22"/>
        </w:rPr>
        <w:t>requerido,</w:t>
      </w:r>
      <w:r w:rsidRPr="00BD65A4">
        <w:rPr>
          <w:rFonts w:ascii="Tahoma" w:hAnsi="Tahoma" w:cs="Tahoma"/>
          <w:b/>
          <w:sz w:val="22"/>
          <w:szCs w:val="22"/>
        </w:rPr>
        <w:t xml:space="preserve"> </w:t>
      </w:r>
      <w:r w:rsidRPr="00BD65A4">
        <w:rPr>
          <w:rFonts w:ascii="Tahoma" w:hAnsi="Tahoma" w:cs="Tahoma"/>
          <w:sz w:val="22"/>
          <w:szCs w:val="22"/>
        </w:rPr>
        <w:t>se descontará el valor de las inversiones pendientes de ejecutar en cada uno de ellos.</w:t>
      </w:r>
    </w:p>
    <w:p w:rsidR="006B32B5" w:rsidRPr="00BD65A4" w:rsidRDefault="006B32B5" w:rsidP="00EB69AF">
      <w:pPr>
        <w:tabs>
          <w:tab w:val="left" w:pos="3312"/>
          <w:tab w:val="left" w:pos="4752"/>
          <w:tab w:val="center" w:pos="8080"/>
          <w:tab w:val="left" w:pos="10656"/>
        </w:tabs>
        <w:spacing w:line="276" w:lineRule="auto"/>
        <w:rPr>
          <w:rFonts w:ascii="Tahoma" w:eastAsia="Times New Roman" w:hAnsi="Tahoma" w:cs="Tahoma"/>
          <w:sz w:val="22"/>
          <w:szCs w:val="22"/>
          <w:lang w:val="es-ES_tradnl"/>
        </w:rPr>
      </w:pPr>
    </w:p>
    <w:p w:rsidR="00EB69AF" w:rsidRPr="00BD65A4" w:rsidRDefault="00EB69AF" w:rsidP="00EB69AF">
      <w:pPr>
        <w:autoSpaceDE w:val="0"/>
        <w:autoSpaceDN w:val="0"/>
        <w:adjustRightInd w:val="0"/>
        <w:spacing w:line="276" w:lineRule="auto"/>
        <w:jc w:val="both"/>
        <w:rPr>
          <w:rFonts w:ascii="Tahoma" w:eastAsia="Times New Roman" w:hAnsi="Tahoma" w:cs="Tahoma"/>
          <w:sz w:val="22"/>
          <w:szCs w:val="22"/>
          <w:lang w:val="es-ES_tradnl"/>
        </w:rPr>
      </w:pPr>
      <w:r w:rsidRPr="00BD65A4">
        <w:rPr>
          <w:rFonts w:ascii="Tahoma" w:eastAsia="Times New Roman" w:hAnsi="Tahoma" w:cs="Tahoma"/>
          <w:sz w:val="22"/>
          <w:szCs w:val="22"/>
          <w:lang w:val="es-ES_tradnl"/>
        </w:rPr>
        <w:t xml:space="preserve">El cálculo del </w:t>
      </w:r>
      <w:r w:rsidRPr="00BD65A4">
        <w:rPr>
          <w:rFonts w:ascii="Tahoma" w:eastAsia="Times New Roman" w:hAnsi="Tahoma" w:cs="Tahoma"/>
          <w:b/>
          <w:sz w:val="22"/>
          <w:szCs w:val="22"/>
          <w:lang w:val="es-ES_tradnl"/>
        </w:rPr>
        <w:t>Patrimonio Neto</w:t>
      </w:r>
      <w:r w:rsidRPr="00BD65A4">
        <w:rPr>
          <w:rFonts w:ascii="Tahoma" w:eastAsia="Times New Roman" w:hAnsi="Tahoma" w:cs="Tahoma"/>
          <w:sz w:val="22"/>
          <w:szCs w:val="22"/>
          <w:lang w:val="es-ES_tradnl"/>
        </w:rPr>
        <w:t xml:space="preserve"> debe ser </w:t>
      </w:r>
      <w:r w:rsidR="006B32B5" w:rsidRPr="00BD65A4">
        <w:rPr>
          <w:rFonts w:ascii="Tahoma" w:eastAsia="Times New Roman" w:hAnsi="Tahoma" w:cs="Tahoma"/>
          <w:sz w:val="22"/>
          <w:szCs w:val="22"/>
          <w:lang w:val="es-ES_tradnl"/>
        </w:rPr>
        <w:t xml:space="preserve">diligenciado en el </w:t>
      </w:r>
      <w:r w:rsidR="006B32B5" w:rsidRPr="00BD65A4">
        <w:rPr>
          <w:rFonts w:ascii="Tahoma" w:eastAsia="Times New Roman" w:hAnsi="Tahoma" w:cs="Tahoma"/>
          <w:b/>
          <w:sz w:val="22"/>
          <w:szCs w:val="22"/>
          <w:lang w:val="es-ES_tradnl"/>
        </w:rPr>
        <w:t xml:space="preserve">Formato No. </w:t>
      </w:r>
      <w:r w:rsidR="009D48A3" w:rsidRPr="00BD65A4">
        <w:rPr>
          <w:rFonts w:ascii="Tahoma" w:eastAsia="Times New Roman" w:hAnsi="Tahoma" w:cs="Tahoma"/>
          <w:b/>
          <w:sz w:val="22"/>
          <w:szCs w:val="22"/>
          <w:lang w:val="es-ES_tradnl"/>
        </w:rPr>
        <w:t>2</w:t>
      </w:r>
      <w:r w:rsidR="006B32B5" w:rsidRPr="00BD65A4">
        <w:rPr>
          <w:rFonts w:ascii="Tahoma" w:eastAsia="Times New Roman" w:hAnsi="Tahoma" w:cs="Tahoma"/>
          <w:sz w:val="22"/>
          <w:szCs w:val="22"/>
          <w:lang w:val="es-ES_tradnl"/>
        </w:rPr>
        <w:t xml:space="preserve"> anexo, y presentarse </w:t>
      </w:r>
      <w:r w:rsidRPr="00BD65A4">
        <w:rPr>
          <w:rFonts w:ascii="Tahoma" w:eastAsia="Times New Roman" w:hAnsi="Tahoma" w:cs="Tahoma"/>
          <w:sz w:val="22"/>
          <w:szCs w:val="22"/>
          <w:lang w:val="es-ES_tradnl"/>
        </w:rPr>
        <w:t xml:space="preserve">certificado por el representante legal y el revisor fiscal o auditor externo del </w:t>
      </w:r>
      <w:r w:rsidRPr="00BD65A4">
        <w:rPr>
          <w:rFonts w:ascii="Tahoma" w:eastAsia="Times New Roman" w:hAnsi="Tahoma" w:cs="Tahoma"/>
          <w:b/>
          <w:sz w:val="22"/>
          <w:szCs w:val="22"/>
          <w:lang w:val="es-ES_tradnl"/>
        </w:rPr>
        <w:t>Contratista</w:t>
      </w:r>
      <w:r w:rsidRPr="00BD65A4">
        <w:rPr>
          <w:rFonts w:ascii="Tahoma" w:eastAsia="Times New Roman" w:hAnsi="Tahoma" w:cs="Tahoma"/>
          <w:sz w:val="22"/>
          <w:szCs w:val="22"/>
          <w:lang w:val="es-ES_tradnl"/>
        </w:rPr>
        <w:t xml:space="preserve">, del </w:t>
      </w:r>
      <w:r w:rsidRPr="00BD65A4">
        <w:rPr>
          <w:rFonts w:ascii="Tahoma" w:eastAsia="Times New Roman" w:hAnsi="Tahoma" w:cs="Tahoma"/>
          <w:b/>
          <w:sz w:val="22"/>
          <w:szCs w:val="22"/>
          <w:lang w:val="es-ES_tradnl"/>
        </w:rPr>
        <w:t>Operador</w:t>
      </w:r>
      <w:r w:rsidRPr="00BD65A4">
        <w:rPr>
          <w:rFonts w:ascii="Tahoma" w:eastAsia="Times New Roman" w:hAnsi="Tahoma" w:cs="Tahoma"/>
          <w:sz w:val="22"/>
          <w:szCs w:val="22"/>
          <w:lang w:val="es-ES_tradnl"/>
        </w:rPr>
        <w:t xml:space="preserve"> o de los integrantes de </w:t>
      </w:r>
      <w:r w:rsidRPr="00BD65A4">
        <w:rPr>
          <w:rFonts w:ascii="Tahoma" w:eastAsia="Times New Roman" w:hAnsi="Tahoma" w:cs="Tahoma"/>
          <w:b/>
          <w:sz w:val="22"/>
          <w:szCs w:val="22"/>
          <w:lang w:val="es-ES_tradnl"/>
        </w:rPr>
        <w:t xml:space="preserve">Contratistas Plurales </w:t>
      </w:r>
      <w:r w:rsidRPr="00BD65A4">
        <w:rPr>
          <w:rFonts w:ascii="Tahoma" w:eastAsia="Times New Roman" w:hAnsi="Tahoma" w:cs="Tahoma"/>
          <w:sz w:val="22"/>
          <w:szCs w:val="22"/>
          <w:lang w:val="es-ES_tradnl"/>
        </w:rPr>
        <w:t xml:space="preserve">que pretendan acreditar </w:t>
      </w:r>
      <w:r w:rsidRPr="00BD65A4">
        <w:rPr>
          <w:rFonts w:ascii="Tahoma" w:eastAsia="Times New Roman" w:hAnsi="Tahoma" w:cs="Tahoma"/>
          <w:b/>
          <w:sz w:val="22"/>
          <w:szCs w:val="22"/>
          <w:lang w:val="es-ES_tradnl"/>
        </w:rPr>
        <w:t>Capacidad Económico Financiera</w:t>
      </w:r>
      <w:r w:rsidRPr="00BD65A4">
        <w:rPr>
          <w:rFonts w:ascii="Tahoma" w:eastAsia="Times New Roman" w:hAnsi="Tahoma" w:cs="Tahoma"/>
          <w:sz w:val="22"/>
          <w:szCs w:val="22"/>
          <w:lang w:val="es-ES_tradnl"/>
        </w:rPr>
        <w:t>.</w:t>
      </w:r>
    </w:p>
    <w:p w:rsidR="00FF1A6B" w:rsidRPr="00BD65A4" w:rsidRDefault="00FF1A6B" w:rsidP="00531BF4">
      <w:pPr>
        <w:pStyle w:val="Textoindependiente"/>
        <w:tabs>
          <w:tab w:val="left" w:pos="0"/>
        </w:tabs>
        <w:spacing w:after="0" w:line="276" w:lineRule="auto"/>
        <w:jc w:val="both"/>
        <w:rPr>
          <w:rFonts w:ascii="Tahoma" w:eastAsia="Times New Roman" w:hAnsi="Tahoma" w:cs="Tahoma"/>
          <w:sz w:val="22"/>
          <w:szCs w:val="22"/>
          <w:lang w:val="es-ES_tradnl"/>
        </w:rPr>
      </w:pPr>
    </w:p>
    <w:p w:rsidR="00531BF4" w:rsidRPr="00BD65A4" w:rsidRDefault="009E13BB" w:rsidP="00531BF4">
      <w:pPr>
        <w:pStyle w:val="Textoindependiente"/>
        <w:tabs>
          <w:tab w:val="left" w:pos="0"/>
        </w:tabs>
        <w:spacing w:after="0" w:line="276" w:lineRule="auto"/>
        <w:jc w:val="both"/>
        <w:rPr>
          <w:rFonts w:ascii="Tahoma" w:hAnsi="Tahoma" w:cs="Tahoma"/>
          <w:sz w:val="22"/>
          <w:szCs w:val="22"/>
        </w:rPr>
      </w:pPr>
      <w:r w:rsidRPr="00BD65A4">
        <w:rPr>
          <w:rFonts w:ascii="Tahoma" w:hAnsi="Tahoma" w:cs="Tahoma"/>
          <w:sz w:val="22"/>
          <w:szCs w:val="22"/>
        </w:rPr>
        <w:t xml:space="preserve">Para </w:t>
      </w:r>
      <w:r w:rsidR="00531BF4" w:rsidRPr="00BD65A4">
        <w:rPr>
          <w:rFonts w:ascii="Tahoma" w:hAnsi="Tahoma" w:cs="Tahoma"/>
          <w:sz w:val="22"/>
          <w:szCs w:val="22"/>
        </w:rPr>
        <w:t xml:space="preserve">acreditar </w:t>
      </w:r>
      <w:r w:rsidRPr="00BD65A4">
        <w:rPr>
          <w:rFonts w:ascii="Tahoma" w:hAnsi="Tahoma" w:cs="Tahoma"/>
          <w:sz w:val="22"/>
          <w:szCs w:val="22"/>
        </w:rPr>
        <w:t xml:space="preserve">la calificación de riesgo a que se refiere el inciso tercero del artículo 42 del Acuerdo </w:t>
      </w:r>
      <w:r w:rsidR="00766339">
        <w:rPr>
          <w:rFonts w:ascii="Tahoma" w:hAnsi="Tahoma" w:cs="Tahoma"/>
          <w:sz w:val="22"/>
          <w:szCs w:val="22"/>
        </w:rPr>
        <w:t>3</w:t>
      </w:r>
      <w:r w:rsidRPr="00BD65A4">
        <w:rPr>
          <w:rFonts w:ascii="Tahoma" w:hAnsi="Tahoma" w:cs="Tahoma"/>
          <w:sz w:val="22"/>
          <w:szCs w:val="22"/>
        </w:rPr>
        <w:t xml:space="preserve"> de </w:t>
      </w:r>
      <w:r w:rsidR="00766339">
        <w:rPr>
          <w:rFonts w:ascii="Tahoma" w:hAnsi="Tahoma" w:cs="Tahoma"/>
          <w:sz w:val="22"/>
          <w:szCs w:val="22"/>
        </w:rPr>
        <w:t>26 de marzo</w:t>
      </w:r>
      <w:r w:rsidRPr="00BD65A4">
        <w:rPr>
          <w:rFonts w:ascii="Tahoma" w:hAnsi="Tahoma" w:cs="Tahoma"/>
          <w:sz w:val="22"/>
          <w:szCs w:val="22"/>
        </w:rPr>
        <w:t xml:space="preserve"> de </w:t>
      </w:r>
      <w:r w:rsidR="00CE225C" w:rsidRPr="00BD65A4">
        <w:rPr>
          <w:rFonts w:ascii="Tahoma" w:hAnsi="Tahoma" w:cs="Tahoma"/>
          <w:sz w:val="22"/>
          <w:szCs w:val="22"/>
        </w:rPr>
        <w:t>2014</w:t>
      </w:r>
      <w:r w:rsidRPr="00BD65A4">
        <w:rPr>
          <w:rFonts w:ascii="Tahoma" w:hAnsi="Tahoma" w:cs="Tahoma"/>
          <w:sz w:val="22"/>
          <w:szCs w:val="22"/>
        </w:rPr>
        <w:t>, debe presentarse</w:t>
      </w:r>
      <w:r w:rsidR="00531BF4" w:rsidRPr="00BD65A4">
        <w:rPr>
          <w:rFonts w:ascii="Tahoma" w:hAnsi="Tahoma" w:cs="Tahoma"/>
          <w:sz w:val="22"/>
          <w:szCs w:val="22"/>
        </w:rPr>
        <w:t xml:space="preserve"> certificad</w:t>
      </w:r>
      <w:r w:rsidRPr="00BD65A4">
        <w:rPr>
          <w:rFonts w:ascii="Tahoma" w:hAnsi="Tahoma" w:cs="Tahoma"/>
          <w:sz w:val="22"/>
          <w:szCs w:val="22"/>
        </w:rPr>
        <w:t>o de la agencia calificadora de que se trate.</w:t>
      </w:r>
    </w:p>
    <w:p w:rsidR="00F3551D" w:rsidRPr="00BD65A4" w:rsidRDefault="00F3551D" w:rsidP="005E188D">
      <w:pPr>
        <w:spacing w:line="276" w:lineRule="auto"/>
        <w:jc w:val="both"/>
        <w:rPr>
          <w:rFonts w:ascii="Tahoma" w:hAnsi="Tahoma" w:cs="Tahoma"/>
          <w:b/>
          <w:sz w:val="22"/>
          <w:szCs w:val="22"/>
        </w:rPr>
      </w:pPr>
    </w:p>
    <w:p w:rsidR="00407E22" w:rsidRPr="00BD65A4" w:rsidRDefault="00407E22" w:rsidP="008772F3">
      <w:pPr>
        <w:pStyle w:val="Prrafodelista"/>
        <w:numPr>
          <w:ilvl w:val="0"/>
          <w:numId w:val="16"/>
        </w:numPr>
        <w:spacing w:line="276" w:lineRule="auto"/>
        <w:ind w:left="567" w:hanging="567"/>
        <w:jc w:val="both"/>
        <w:rPr>
          <w:rFonts w:ascii="Tahoma" w:hAnsi="Tahoma" w:cs="Tahoma"/>
          <w:b/>
          <w:sz w:val="22"/>
          <w:szCs w:val="22"/>
        </w:rPr>
      </w:pPr>
      <w:r w:rsidRPr="00BD65A4">
        <w:rPr>
          <w:rFonts w:ascii="Tahoma" w:hAnsi="Tahoma" w:cs="Tahoma"/>
          <w:b/>
          <w:sz w:val="22"/>
          <w:szCs w:val="22"/>
        </w:rPr>
        <w:t>ACREDITACIÓN DE LA CAPACIDAD TÉCNIC</w:t>
      </w:r>
      <w:r w:rsidR="000150B3" w:rsidRPr="00BD65A4">
        <w:rPr>
          <w:rFonts w:ascii="Tahoma" w:hAnsi="Tahoma" w:cs="Tahoma"/>
          <w:b/>
          <w:sz w:val="22"/>
          <w:szCs w:val="22"/>
        </w:rPr>
        <w:t>A Y</w:t>
      </w:r>
      <w:r w:rsidRPr="00BD65A4">
        <w:rPr>
          <w:rFonts w:ascii="Tahoma" w:hAnsi="Tahoma" w:cs="Tahoma"/>
          <w:b/>
          <w:sz w:val="22"/>
          <w:szCs w:val="22"/>
        </w:rPr>
        <w:t xml:space="preserve"> OPERACIONAL</w:t>
      </w:r>
      <w:r w:rsidR="00EA0EE6" w:rsidRPr="00BD65A4">
        <w:rPr>
          <w:rFonts w:ascii="Tahoma" w:hAnsi="Tahoma" w:cs="Tahoma"/>
          <w:b/>
          <w:sz w:val="22"/>
          <w:szCs w:val="22"/>
        </w:rPr>
        <w:t xml:space="preserve"> </w:t>
      </w:r>
      <w:r w:rsidR="0048303D" w:rsidRPr="00BD65A4">
        <w:rPr>
          <w:rFonts w:ascii="Tahoma" w:hAnsi="Tahoma" w:cs="Tahoma"/>
          <w:sz w:val="22"/>
          <w:szCs w:val="22"/>
        </w:rPr>
        <w:t>(Art</w:t>
      </w:r>
      <w:r w:rsidR="00F3551D" w:rsidRPr="00BD65A4">
        <w:rPr>
          <w:rFonts w:ascii="Tahoma" w:hAnsi="Tahoma" w:cs="Tahoma"/>
          <w:sz w:val="22"/>
          <w:szCs w:val="22"/>
        </w:rPr>
        <w:t>s</w:t>
      </w:r>
      <w:r w:rsidR="0048303D" w:rsidRPr="00BD65A4">
        <w:rPr>
          <w:rFonts w:ascii="Tahoma" w:hAnsi="Tahoma" w:cs="Tahoma"/>
          <w:sz w:val="22"/>
          <w:szCs w:val="22"/>
        </w:rPr>
        <w:t>. 43</w:t>
      </w:r>
      <w:r w:rsidR="00F3551D" w:rsidRPr="00BD65A4">
        <w:rPr>
          <w:rFonts w:ascii="Tahoma" w:hAnsi="Tahoma" w:cs="Tahoma"/>
          <w:sz w:val="22"/>
          <w:szCs w:val="22"/>
        </w:rPr>
        <w:t xml:space="preserve"> y 44</w:t>
      </w:r>
      <w:r w:rsidR="0048303D" w:rsidRPr="00BD65A4">
        <w:rPr>
          <w:rFonts w:ascii="Tahoma" w:hAnsi="Tahoma" w:cs="Tahoma"/>
          <w:sz w:val="22"/>
          <w:szCs w:val="22"/>
        </w:rPr>
        <w:t>)</w:t>
      </w:r>
    </w:p>
    <w:p w:rsidR="00407E22" w:rsidRPr="00BD65A4" w:rsidRDefault="00407E22" w:rsidP="00B15343">
      <w:pPr>
        <w:spacing w:line="360" w:lineRule="auto"/>
        <w:jc w:val="both"/>
        <w:rPr>
          <w:rFonts w:ascii="Tahoma" w:hAnsi="Tahoma" w:cs="Tahoma"/>
          <w:sz w:val="22"/>
          <w:szCs w:val="22"/>
        </w:rPr>
      </w:pPr>
    </w:p>
    <w:p w:rsidR="00407E22" w:rsidRPr="00BD65A4" w:rsidRDefault="00407E22" w:rsidP="00B15343">
      <w:pPr>
        <w:spacing w:line="276" w:lineRule="auto"/>
        <w:jc w:val="both"/>
        <w:rPr>
          <w:rFonts w:ascii="Tahoma" w:hAnsi="Tahoma" w:cs="Tahoma"/>
          <w:sz w:val="22"/>
          <w:szCs w:val="22"/>
        </w:rPr>
      </w:pPr>
      <w:r w:rsidRPr="00BD65A4">
        <w:rPr>
          <w:rFonts w:ascii="Tahoma" w:hAnsi="Tahoma" w:cs="Tahoma"/>
          <w:sz w:val="22"/>
          <w:szCs w:val="22"/>
        </w:rPr>
        <w:t xml:space="preserve">El </w:t>
      </w:r>
      <w:r w:rsidRPr="00BD65A4">
        <w:rPr>
          <w:rFonts w:ascii="Tahoma" w:hAnsi="Tahoma" w:cs="Tahoma"/>
          <w:b/>
          <w:sz w:val="22"/>
          <w:szCs w:val="22"/>
        </w:rPr>
        <w:t>Contratista</w:t>
      </w:r>
      <w:r w:rsidR="00874B24" w:rsidRPr="00BD65A4">
        <w:rPr>
          <w:rFonts w:ascii="Tahoma" w:hAnsi="Tahoma" w:cs="Tahoma"/>
          <w:b/>
          <w:sz w:val="22"/>
          <w:szCs w:val="22"/>
        </w:rPr>
        <w:t xml:space="preserve"> </w:t>
      </w:r>
      <w:r w:rsidRPr="00BD65A4">
        <w:rPr>
          <w:rFonts w:ascii="Tahoma" w:hAnsi="Tahoma" w:cs="Tahoma"/>
          <w:b/>
          <w:sz w:val="22"/>
          <w:szCs w:val="22"/>
        </w:rPr>
        <w:t>Individual</w:t>
      </w:r>
      <w:r w:rsidRPr="00BD65A4">
        <w:rPr>
          <w:rFonts w:ascii="Tahoma" w:hAnsi="Tahoma" w:cs="Tahoma"/>
          <w:sz w:val="22"/>
          <w:szCs w:val="22"/>
        </w:rPr>
        <w:t xml:space="preserve"> o el </w:t>
      </w:r>
      <w:r w:rsidRPr="00BD65A4">
        <w:rPr>
          <w:rFonts w:ascii="Tahoma" w:hAnsi="Tahoma" w:cs="Tahoma"/>
          <w:b/>
          <w:sz w:val="22"/>
          <w:szCs w:val="22"/>
        </w:rPr>
        <w:t>Operador</w:t>
      </w:r>
      <w:r w:rsidRPr="00BD65A4">
        <w:rPr>
          <w:rFonts w:ascii="Tahoma" w:hAnsi="Tahoma" w:cs="Tahoma"/>
          <w:sz w:val="22"/>
          <w:szCs w:val="22"/>
        </w:rPr>
        <w:t xml:space="preserve"> en casos de </w:t>
      </w:r>
      <w:r w:rsidRPr="00BD65A4">
        <w:rPr>
          <w:rFonts w:ascii="Tahoma" w:hAnsi="Tahoma" w:cs="Tahoma"/>
          <w:b/>
          <w:sz w:val="22"/>
          <w:szCs w:val="22"/>
        </w:rPr>
        <w:t>Contratistas</w:t>
      </w:r>
      <w:r w:rsidR="00874B24" w:rsidRPr="00BD65A4">
        <w:rPr>
          <w:rFonts w:ascii="Tahoma" w:hAnsi="Tahoma" w:cs="Tahoma"/>
          <w:b/>
          <w:sz w:val="22"/>
          <w:szCs w:val="22"/>
        </w:rPr>
        <w:t xml:space="preserve"> </w:t>
      </w:r>
      <w:r w:rsidRPr="00BD65A4">
        <w:rPr>
          <w:rFonts w:ascii="Tahoma" w:hAnsi="Tahoma" w:cs="Tahoma"/>
          <w:b/>
          <w:sz w:val="22"/>
          <w:szCs w:val="22"/>
        </w:rPr>
        <w:t>Plurales</w:t>
      </w:r>
      <w:r w:rsidR="00874B24" w:rsidRPr="00BD65A4">
        <w:rPr>
          <w:rFonts w:ascii="Tahoma" w:hAnsi="Tahoma" w:cs="Tahoma"/>
          <w:b/>
          <w:sz w:val="22"/>
          <w:szCs w:val="22"/>
        </w:rPr>
        <w:t xml:space="preserve"> </w:t>
      </w:r>
      <w:r w:rsidRPr="00BD65A4">
        <w:rPr>
          <w:rFonts w:ascii="Tahoma" w:hAnsi="Tahoma" w:cs="Tahoma"/>
          <w:sz w:val="22"/>
          <w:szCs w:val="22"/>
        </w:rPr>
        <w:t>y de nuevo</w:t>
      </w:r>
      <w:r w:rsidR="00612B17" w:rsidRPr="00BD65A4">
        <w:rPr>
          <w:rFonts w:ascii="Tahoma" w:hAnsi="Tahoma" w:cs="Tahoma"/>
          <w:sz w:val="22"/>
          <w:szCs w:val="22"/>
        </w:rPr>
        <w:t>s</w:t>
      </w:r>
      <w:r w:rsidRPr="00BD65A4">
        <w:rPr>
          <w:rFonts w:ascii="Tahoma" w:hAnsi="Tahoma" w:cs="Tahoma"/>
          <w:sz w:val="22"/>
          <w:szCs w:val="22"/>
        </w:rPr>
        <w:t xml:space="preserve"> propuesto</w:t>
      </w:r>
      <w:r w:rsidR="00612B17" w:rsidRPr="00BD65A4">
        <w:rPr>
          <w:rFonts w:ascii="Tahoma" w:hAnsi="Tahoma" w:cs="Tahoma"/>
          <w:sz w:val="22"/>
          <w:szCs w:val="22"/>
        </w:rPr>
        <w:t>s,</w:t>
      </w:r>
      <w:r w:rsidR="00874B24" w:rsidRPr="00BD65A4">
        <w:rPr>
          <w:rFonts w:ascii="Tahoma" w:hAnsi="Tahoma" w:cs="Tahoma"/>
          <w:sz w:val="22"/>
          <w:szCs w:val="22"/>
        </w:rPr>
        <w:t xml:space="preserve"> </w:t>
      </w:r>
      <w:r w:rsidRPr="00BD65A4">
        <w:rPr>
          <w:rFonts w:ascii="Tahoma" w:hAnsi="Tahoma" w:cs="Tahoma"/>
          <w:sz w:val="22"/>
          <w:szCs w:val="22"/>
        </w:rPr>
        <w:t xml:space="preserve">deben diligenciar el </w:t>
      </w:r>
      <w:r w:rsidRPr="00BD65A4">
        <w:rPr>
          <w:rFonts w:ascii="Tahoma" w:hAnsi="Tahoma" w:cs="Tahoma"/>
          <w:b/>
          <w:sz w:val="22"/>
          <w:szCs w:val="22"/>
        </w:rPr>
        <w:t>Formato No.</w:t>
      </w:r>
      <w:r w:rsidR="002A08EA" w:rsidRPr="00BD65A4">
        <w:rPr>
          <w:rFonts w:ascii="Tahoma" w:hAnsi="Tahoma" w:cs="Tahoma"/>
          <w:b/>
          <w:sz w:val="22"/>
          <w:szCs w:val="22"/>
        </w:rPr>
        <w:t xml:space="preserve"> </w:t>
      </w:r>
      <w:r w:rsidR="0048303D" w:rsidRPr="00BD65A4">
        <w:rPr>
          <w:rFonts w:ascii="Tahoma" w:hAnsi="Tahoma" w:cs="Tahoma"/>
          <w:b/>
          <w:sz w:val="22"/>
          <w:szCs w:val="22"/>
        </w:rPr>
        <w:t>3</w:t>
      </w:r>
      <w:r w:rsidRPr="00BD65A4">
        <w:rPr>
          <w:rFonts w:ascii="Tahoma" w:hAnsi="Tahoma" w:cs="Tahoma"/>
          <w:sz w:val="22"/>
          <w:szCs w:val="22"/>
        </w:rPr>
        <w:t xml:space="preserve"> y presentarlo firmado por el representante legal, el contador y el revisor fiscal o auditor externo</w:t>
      </w:r>
      <w:r w:rsidR="00FA46A9" w:rsidRPr="00BD65A4">
        <w:rPr>
          <w:rFonts w:ascii="Tahoma" w:hAnsi="Tahoma" w:cs="Tahoma"/>
          <w:sz w:val="22"/>
          <w:szCs w:val="22"/>
        </w:rPr>
        <w:t xml:space="preserve"> (Controller)</w:t>
      </w:r>
      <w:r w:rsidRPr="00BD65A4">
        <w:rPr>
          <w:rFonts w:ascii="Tahoma" w:hAnsi="Tahoma" w:cs="Tahoma"/>
          <w:sz w:val="22"/>
          <w:szCs w:val="22"/>
        </w:rPr>
        <w:t>, de requerirlo la c</w:t>
      </w:r>
      <w:r w:rsidR="00612B17" w:rsidRPr="00BD65A4">
        <w:rPr>
          <w:rFonts w:ascii="Tahoma" w:hAnsi="Tahoma" w:cs="Tahoma"/>
          <w:sz w:val="22"/>
          <w:szCs w:val="22"/>
        </w:rPr>
        <w:t xml:space="preserve">orrespondiente </w:t>
      </w:r>
      <w:r w:rsidR="00612B17" w:rsidRPr="00BD65A4">
        <w:rPr>
          <w:rFonts w:ascii="Tahoma" w:hAnsi="Tahoma" w:cs="Tahoma"/>
          <w:sz w:val="22"/>
          <w:szCs w:val="22"/>
          <w:u w:val="single"/>
        </w:rPr>
        <w:t>persona jurídica</w:t>
      </w:r>
      <w:r w:rsidR="00612B17" w:rsidRPr="00BD65A4">
        <w:rPr>
          <w:rFonts w:ascii="Tahoma" w:hAnsi="Tahoma" w:cs="Tahoma"/>
          <w:sz w:val="22"/>
          <w:szCs w:val="22"/>
        </w:rPr>
        <w:t xml:space="preserve">, en el que se consigne la información sobre </w:t>
      </w:r>
      <w:r w:rsidR="00C61116" w:rsidRPr="00BD65A4">
        <w:rPr>
          <w:rFonts w:ascii="Tahoma" w:hAnsi="Tahoma" w:cs="Tahoma"/>
          <w:sz w:val="22"/>
          <w:szCs w:val="22"/>
        </w:rPr>
        <w:t>niveles de producción y</w:t>
      </w:r>
      <w:r w:rsidR="00612B17" w:rsidRPr="00BD65A4">
        <w:rPr>
          <w:rFonts w:ascii="Tahoma" w:hAnsi="Tahoma" w:cs="Tahoma"/>
          <w:sz w:val="22"/>
          <w:szCs w:val="22"/>
        </w:rPr>
        <w:t xml:space="preserve"> volúmene</w:t>
      </w:r>
      <w:r w:rsidR="00C61116" w:rsidRPr="00BD65A4">
        <w:rPr>
          <w:rFonts w:ascii="Tahoma" w:hAnsi="Tahoma" w:cs="Tahoma"/>
          <w:sz w:val="22"/>
          <w:szCs w:val="22"/>
        </w:rPr>
        <w:t>s de reservas</w:t>
      </w:r>
      <w:r w:rsidR="00612B17" w:rsidRPr="00BD65A4">
        <w:rPr>
          <w:rFonts w:ascii="Tahoma" w:hAnsi="Tahoma" w:cs="Tahoma"/>
          <w:sz w:val="22"/>
          <w:szCs w:val="22"/>
        </w:rPr>
        <w:t xml:space="preserve">. </w:t>
      </w:r>
    </w:p>
    <w:p w:rsidR="00407E22" w:rsidRPr="00BD65A4" w:rsidRDefault="00407E22" w:rsidP="00B15343">
      <w:pPr>
        <w:spacing w:line="276" w:lineRule="auto"/>
        <w:jc w:val="both"/>
        <w:rPr>
          <w:rFonts w:ascii="Tahoma" w:hAnsi="Tahoma" w:cs="Tahoma"/>
          <w:sz w:val="22"/>
          <w:szCs w:val="22"/>
        </w:rPr>
      </w:pPr>
    </w:p>
    <w:p w:rsidR="00407E22" w:rsidRPr="00BD65A4" w:rsidRDefault="00407E22" w:rsidP="00B15343">
      <w:pPr>
        <w:spacing w:line="276" w:lineRule="auto"/>
        <w:jc w:val="both"/>
        <w:rPr>
          <w:rFonts w:ascii="Tahoma" w:hAnsi="Tahoma" w:cs="Tahoma"/>
          <w:sz w:val="22"/>
          <w:szCs w:val="22"/>
        </w:rPr>
      </w:pPr>
      <w:r w:rsidRPr="00BD65A4">
        <w:rPr>
          <w:rFonts w:ascii="Tahoma" w:hAnsi="Tahoma" w:cs="Tahoma"/>
          <w:sz w:val="22"/>
          <w:szCs w:val="22"/>
        </w:rPr>
        <w:t xml:space="preserve">Si se trata de operaciones en Colombia, </w:t>
      </w:r>
      <w:r w:rsidR="00612B17" w:rsidRPr="00BD65A4">
        <w:rPr>
          <w:rFonts w:ascii="Tahoma" w:hAnsi="Tahoma" w:cs="Tahoma"/>
          <w:sz w:val="22"/>
          <w:szCs w:val="22"/>
        </w:rPr>
        <w:t>los datos</w:t>
      </w:r>
      <w:r w:rsidRPr="00BD65A4">
        <w:rPr>
          <w:rFonts w:ascii="Tahoma" w:hAnsi="Tahoma" w:cs="Tahoma"/>
          <w:sz w:val="22"/>
          <w:szCs w:val="22"/>
        </w:rPr>
        <w:t xml:space="preserve"> será</w:t>
      </w:r>
      <w:r w:rsidR="00612B17" w:rsidRPr="00BD65A4">
        <w:rPr>
          <w:rFonts w:ascii="Tahoma" w:hAnsi="Tahoma" w:cs="Tahoma"/>
          <w:sz w:val="22"/>
          <w:szCs w:val="22"/>
        </w:rPr>
        <w:t>n</w:t>
      </w:r>
      <w:r w:rsidRPr="00BD65A4">
        <w:rPr>
          <w:rFonts w:ascii="Tahoma" w:hAnsi="Tahoma" w:cs="Tahoma"/>
          <w:sz w:val="22"/>
          <w:szCs w:val="22"/>
        </w:rPr>
        <w:t xml:space="preserve"> confirmad</w:t>
      </w:r>
      <w:r w:rsidR="00612B17" w:rsidRPr="00BD65A4">
        <w:rPr>
          <w:rFonts w:ascii="Tahoma" w:hAnsi="Tahoma" w:cs="Tahoma"/>
          <w:sz w:val="22"/>
          <w:szCs w:val="22"/>
        </w:rPr>
        <w:t>os</w:t>
      </w:r>
      <w:r w:rsidRPr="00BD65A4">
        <w:rPr>
          <w:rFonts w:ascii="Tahoma" w:hAnsi="Tahoma" w:cs="Tahoma"/>
          <w:sz w:val="22"/>
          <w:szCs w:val="22"/>
        </w:rPr>
        <w:t xml:space="preserve"> con el Ministerio de Minas y Energía y/o con los registros de la </w:t>
      </w:r>
      <w:r w:rsidRPr="00BD65A4">
        <w:rPr>
          <w:rFonts w:ascii="Tahoma" w:hAnsi="Tahoma" w:cs="Tahoma"/>
          <w:b/>
          <w:sz w:val="22"/>
          <w:szCs w:val="22"/>
        </w:rPr>
        <w:t>ANH</w:t>
      </w:r>
      <w:r w:rsidRPr="00BD65A4">
        <w:rPr>
          <w:rFonts w:ascii="Tahoma" w:hAnsi="Tahoma" w:cs="Tahoma"/>
          <w:sz w:val="22"/>
          <w:szCs w:val="22"/>
        </w:rPr>
        <w:t xml:space="preserve">. </w:t>
      </w:r>
    </w:p>
    <w:p w:rsidR="00407E22" w:rsidRPr="00BD65A4" w:rsidRDefault="00407E22" w:rsidP="00B15343">
      <w:pPr>
        <w:spacing w:line="276" w:lineRule="auto"/>
        <w:jc w:val="both"/>
        <w:rPr>
          <w:rFonts w:ascii="Tahoma" w:hAnsi="Tahoma" w:cs="Tahoma"/>
          <w:sz w:val="22"/>
          <w:szCs w:val="22"/>
        </w:rPr>
      </w:pPr>
    </w:p>
    <w:p w:rsidR="00407E22" w:rsidRPr="00BD65A4" w:rsidRDefault="00407E22" w:rsidP="00B15343">
      <w:pPr>
        <w:spacing w:line="276" w:lineRule="auto"/>
        <w:jc w:val="both"/>
        <w:rPr>
          <w:rFonts w:ascii="Tahoma" w:hAnsi="Tahoma" w:cs="Tahoma"/>
          <w:sz w:val="22"/>
          <w:szCs w:val="22"/>
        </w:rPr>
      </w:pPr>
      <w:r w:rsidRPr="00BD65A4">
        <w:rPr>
          <w:rFonts w:ascii="Tahoma" w:hAnsi="Tahoma" w:cs="Tahoma"/>
          <w:sz w:val="22"/>
          <w:szCs w:val="22"/>
        </w:rPr>
        <w:t xml:space="preserve">Si </w:t>
      </w:r>
      <w:r w:rsidR="00C61116" w:rsidRPr="00BD65A4">
        <w:rPr>
          <w:rFonts w:ascii="Tahoma" w:hAnsi="Tahoma" w:cs="Tahoma"/>
          <w:sz w:val="22"/>
          <w:szCs w:val="22"/>
        </w:rPr>
        <w:t>la producción corresponde</w:t>
      </w:r>
      <w:r w:rsidRPr="00BD65A4">
        <w:rPr>
          <w:rFonts w:ascii="Tahoma" w:hAnsi="Tahoma" w:cs="Tahoma"/>
          <w:sz w:val="22"/>
          <w:szCs w:val="22"/>
        </w:rPr>
        <w:t xml:space="preserve"> a operaciones en el exterior, </w:t>
      </w:r>
      <w:r w:rsidR="00B15343" w:rsidRPr="00BD65A4">
        <w:rPr>
          <w:rFonts w:ascii="Tahoma" w:hAnsi="Tahoma" w:cs="Tahoma"/>
          <w:sz w:val="22"/>
          <w:szCs w:val="22"/>
        </w:rPr>
        <w:t>la información debe</w:t>
      </w:r>
      <w:r w:rsidRPr="00BD65A4">
        <w:rPr>
          <w:rFonts w:ascii="Tahoma" w:hAnsi="Tahoma" w:cs="Tahoma"/>
          <w:sz w:val="22"/>
          <w:szCs w:val="22"/>
        </w:rPr>
        <w:t xml:space="preserve"> presentarse respaldad</w:t>
      </w:r>
      <w:r w:rsidR="00B15343" w:rsidRPr="00BD65A4">
        <w:rPr>
          <w:rFonts w:ascii="Tahoma" w:hAnsi="Tahoma" w:cs="Tahoma"/>
          <w:sz w:val="22"/>
          <w:szCs w:val="22"/>
        </w:rPr>
        <w:t>a</w:t>
      </w:r>
      <w:r w:rsidRPr="00BD65A4">
        <w:rPr>
          <w:rFonts w:ascii="Tahoma" w:hAnsi="Tahoma" w:cs="Tahoma"/>
          <w:sz w:val="22"/>
          <w:szCs w:val="22"/>
        </w:rPr>
        <w:t xml:space="preserve"> por certificación de la autoridad competente del respectivo país, que </w:t>
      </w:r>
      <w:r w:rsidR="00C21095" w:rsidRPr="00BD65A4">
        <w:rPr>
          <w:rFonts w:ascii="Tahoma" w:hAnsi="Tahoma" w:cs="Tahoma"/>
          <w:sz w:val="22"/>
          <w:szCs w:val="22"/>
        </w:rPr>
        <w:t>-</w:t>
      </w:r>
      <w:r w:rsidRPr="00BD65A4">
        <w:rPr>
          <w:rFonts w:ascii="Tahoma" w:hAnsi="Tahoma" w:cs="Tahoma"/>
          <w:sz w:val="22"/>
          <w:szCs w:val="22"/>
        </w:rPr>
        <w:t>al hacerlo</w:t>
      </w:r>
      <w:r w:rsidR="00C21095" w:rsidRPr="00BD65A4">
        <w:rPr>
          <w:rFonts w:ascii="Tahoma" w:hAnsi="Tahoma" w:cs="Tahoma"/>
          <w:sz w:val="22"/>
          <w:szCs w:val="22"/>
        </w:rPr>
        <w:t>-dé</w:t>
      </w:r>
      <w:r w:rsidRPr="00BD65A4">
        <w:rPr>
          <w:rFonts w:ascii="Tahoma" w:hAnsi="Tahoma" w:cs="Tahoma"/>
          <w:sz w:val="22"/>
          <w:szCs w:val="22"/>
        </w:rPr>
        <w:t xml:space="preserve"> cuenta de las facultades de que dispone. </w:t>
      </w:r>
    </w:p>
    <w:p w:rsidR="00407E22" w:rsidRPr="00BD65A4" w:rsidRDefault="00407E22" w:rsidP="00B15343">
      <w:pPr>
        <w:pStyle w:val="NormalWeb"/>
        <w:spacing w:before="0" w:beforeAutospacing="0" w:after="0" w:afterAutospacing="0" w:line="276" w:lineRule="auto"/>
        <w:jc w:val="both"/>
        <w:rPr>
          <w:rFonts w:ascii="Tahoma" w:hAnsi="Tahoma" w:cs="Tahoma"/>
          <w:sz w:val="22"/>
          <w:szCs w:val="22"/>
        </w:rPr>
      </w:pPr>
    </w:p>
    <w:p w:rsidR="00407E22" w:rsidRPr="00BD65A4" w:rsidRDefault="002977A5" w:rsidP="00B15343">
      <w:pPr>
        <w:pStyle w:val="NormalWeb"/>
        <w:spacing w:before="0" w:beforeAutospacing="0" w:after="0" w:afterAutospacing="0" w:line="276" w:lineRule="auto"/>
        <w:jc w:val="both"/>
        <w:rPr>
          <w:rFonts w:ascii="Tahoma" w:hAnsi="Tahoma" w:cs="Tahoma"/>
          <w:sz w:val="22"/>
          <w:szCs w:val="22"/>
        </w:rPr>
      </w:pPr>
      <w:r w:rsidRPr="00BD65A4">
        <w:rPr>
          <w:rFonts w:ascii="Tahoma" w:hAnsi="Tahoma" w:cs="Tahoma"/>
          <w:sz w:val="22"/>
          <w:szCs w:val="22"/>
        </w:rPr>
        <w:t>Los datos</w:t>
      </w:r>
      <w:r w:rsidR="00407E22" w:rsidRPr="00BD65A4">
        <w:rPr>
          <w:rFonts w:ascii="Tahoma" w:hAnsi="Tahoma" w:cs="Tahoma"/>
          <w:sz w:val="22"/>
          <w:szCs w:val="22"/>
        </w:rPr>
        <w:t xml:space="preserve"> respecto de reservas debe</w:t>
      </w:r>
      <w:r w:rsidRPr="00BD65A4">
        <w:rPr>
          <w:rFonts w:ascii="Tahoma" w:hAnsi="Tahoma" w:cs="Tahoma"/>
          <w:sz w:val="22"/>
          <w:szCs w:val="22"/>
        </w:rPr>
        <w:t>n</w:t>
      </w:r>
      <w:r w:rsidR="00874B24" w:rsidRPr="00BD65A4">
        <w:rPr>
          <w:rFonts w:ascii="Tahoma" w:hAnsi="Tahoma" w:cs="Tahoma"/>
          <w:sz w:val="22"/>
          <w:szCs w:val="22"/>
        </w:rPr>
        <w:t xml:space="preserve"> </w:t>
      </w:r>
      <w:r w:rsidR="00B15343" w:rsidRPr="00BD65A4">
        <w:rPr>
          <w:rFonts w:ascii="Tahoma" w:hAnsi="Tahoma" w:cs="Tahoma"/>
          <w:sz w:val="22"/>
          <w:szCs w:val="22"/>
        </w:rPr>
        <w:t>someterse</w:t>
      </w:r>
      <w:r w:rsidR="00407E22" w:rsidRPr="00BD65A4">
        <w:rPr>
          <w:rFonts w:ascii="Tahoma" w:hAnsi="Tahoma" w:cs="Tahoma"/>
          <w:sz w:val="22"/>
          <w:szCs w:val="22"/>
        </w:rPr>
        <w:t xml:space="preserve"> auditad</w:t>
      </w:r>
      <w:r w:rsidRPr="00BD65A4">
        <w:rPr>
          <w:rFonts w:ascii="Tahoma" w:hAnsi="Tahoma" w:cs="Tahoma"/>
          <w:sz w:val="22"/>
          <w:szCs w:val="22"/>
        </w:rPr>
        <w:t>os</w:t>
      </w:r>
      <w:r w:rsidR="00407E22" w:rsidRPr="00BD65A4">
        <w:rPr>
          <w:rFonts w:ascii="Tahoma" w:hAnsi="Tahoma" w:cs="Tahoma"/>
          <w:sz w:val="22"/>
          <w:szCs w:val="22"/>
        </w:rPr>
        <w:t xml:space="preserve"> por un tercero independiente, con arreglo a los lineamientos del Sistema de Administración de Recursos Petroleros (SPE-PRMS) y a los estándares de auditoría de reservas, o por autoridad competente del respectivo país.</w:t>
      </w:r>
    </w:p>
    <w:p w:rsidR="00407E22" w:rsidRPr="00BD65A4" w:rsidRDefault="00407E22" w:rsidP="00B15343">
      <w:pPr>
        <w:pStyle w:val="NormalWeb"/>
        <w:spacing w:before="0" w:beforeAutospacing="0" w:after="0" w:afterAutospacing="0" w:line="276" w:lineRule="auto"/>
        <w:jc w:val="both"/>
        <w:rPr>
          <w:rFonts w:ascii="Tahoma" w:hAnsi="Tahoma" w:cs="Tahoma"/>
          <w:sz w:val="22"/>
          <w:szCs w:val="22"/>
        </w:rPr>
      </w:pPr>
    </w:p>
    <w:p w:rsidR="006B32B5" w:rsidRPr="00BD65A4" w:rsidRDefault="00407E22" w:rsidP="00407E22">
      <w:pPr>
        <w:spacing w:line="276" w:lineRule="auto"/>
        <w:jc w:val="both"/>
        <w:rPr>
          <w:rFonts w:ascii="Tahoma" w:hAnsi="Tahoma" w:cs="Tahoma"/>
          <w:bCs/>
          <w:sz w:val="22"/>
          <w:szCs w:val="22"/>
        </w:rPr>
      </w:pPr>
      <w:r w:rsidRPr="00BD65A4">
        <w:rPr>
          <w:rFonts w:ascii="Tahoma" w:hAnsi="Tahoma" w:cs="Tahoma"/>
          <w:bCs/>
          <w:sz w:val="22"/>
          <w:szCs w:val="22"/>
        </w:rPr>
        <w:t xml:space="preserve">Para convertir la producción de gas a petróleo equivalente, debe </w:t>
      </w:r>
      <w:r w:rsidR="002977A5" w:rsidRPr="00BD65A4">
        <w:rPr>
          <w:rFonts w:ascii="Tahoma" w:hAnsi="Tahoma" w:cs="Tahoma"/>
          <w:bCs/>
          <w:sz w:val="22"/>
          <w:szCs w:val="22"/>
        </w:rPr>
        <w:t>tenerse en cuenta que un</w:t>
      </w:r>
      <w:r w:rsidR="00874B24" w:rsidRPr="00BD65A4">
        <w:rPr>
          <w:rFonts w:ascii="Tahoma" w:hAnsi="Tahoma" w:cs="Tahoma"/>
          <w:bCs/>
          <w:sz w:val="22"/>
          <w:szCs w:val="22"/>
        </w:rPr>
        <w:t xml:space="preserve"> </w:t>
      </w:r>
      <w:r w:rsidR="002977A5" w:rsidRPr="00BD65A4">
        <w:rPr>
          <w:rFonts w:ascii="Tahoma" w:hAnsi="Tahoma" w:cs="Tahoma"/>
          <w:bCs/>
          <w:sz w:val="22"/>
          <w:szCs w:val="22"/>
        </w:rPr>
        <w:t>(</w:t>
      </w:r>
      <w:r w:rsidRPr="00BD65A4">
        <w:rPr>
          <w:rFonts w:ascii="Tahoma" w:hAnsi="Tahoma" w:cs="Tahoma"/>
          <w:bCs/>
          <w:sz w:val="22"/>
          <w:szCs w:val="22"/>
        </w:rPr>
        <w:t>1</w:t>
      </w:r>
      <w:r w:rsidR="002977A5" w:rsidRPr="00BD65A4">
        <w:rPr>
          <w:rFonts w:ascii="Tahoma" w:hAnsi="Tahoma" w:cs="Tahoma"/>
          <w:bCs/>
          <w:sz w:val="22"/>
          <w:szCs w:val="22"/>
        </w:rPr>
        <w:t>)</w:t>
      </w:r>
      <w:r w:rsidR="00874B24" w:rsidRPr="00BD65A4">
        <w:rPr>
          <w:rFonts w:ascii="Tahoma" w:hAnsi="Tahoma" w:cs="Tahoma"/>
          <w:bCs/>
          <w:sz w:val="22"/>
          <w:szCs w:val="22"/>
        </w:rPr>
        <w:t xml:space="preserve"> </w:t>
      </w:r>
      <w:r w:rsidR="00C61116" w:rsidRPr="00BD65A4">
        <w:rPr>
          <w:rFonts w:ascii="Tahoma" w:hAnsi="Tahoma" w:cs="Tahoma"/>
          <w:bCs/>
          <w:sz w:val="22"/>
          <w:szCs w:val="22"/>
        </w:rPr>
        <w:t xml:space="preserve">Barril de Petróleo Equivalente, </w:t>
      </w:r>
      <w:r w:rsidRPr="00BD65A4">
        <w:rPr>
          <w:rFonts w:ascii="Tahoma" w:hAnsi="Tahoma" w:cs="Tahoma"/>
          <w:bCs/>
          <w:sz w:val="22"/>
          <w:szCs w:val="22"/>
        </w:rPr>
        <w:t xml:space="preserve">BPE </w:t>
      </w:r>
      <w:r w:rsidR="002977A5" w:rsidRPr="00BD65A4">
        <w:rPr>
          <w:rFonts w:ascii="Tahoma" w:hAnsi="Tahoma" w:cs="Tahoma"/>
          <w:bCs/>
          <w:sz w:val="22"/>
          <w:szCs w:val="22"/>
        </w:rPr>
        <w:t>corresponde</w:t>
      </w:r>
      <w:r w:rsidRPr="00BD65A4">
        <w:rPr>
          <w:rFonts w:ascii="Tahoma" w:hAnsi="Tahoma" w:cs="Tahoma"/>
          <w:bCs/>
          <w:sz w:val="22"/>
          <w:szCs w:val="22"/>
        </w:rPr>
        <w:t xml:space="preserve"> a </w:t>
      </w:r>
      <w:r w:rsidR="002977A5" w:rsidRPr="00BD65A4">
        <w:rPr>
          <w:rFonts w:ascii="Tahoma" w:hAnsi="Tahoma" w:cs="Tahoma"/>
          <w:bCs/>
          <w:sz w:val="22"/>
          <w:szCs w:val="22"/>
        </w:rPr>
        <w:t>cinco mil setecientos (</w:t>
      </w:r>
      <w:r w:rsidRPr="00BD65A4">
        <w:rPr>
          <w:rFonts w:ascii="Tahoma" w:hAnsi="Tahoma" w:cs="Tahoma"/>
          <w:bCs/>
          <w:sz w:val="22"/>
          <w:szCs w:val="22"/>
        </w:rPr>
        <w:t>5</w:t>
      </w:r>
      <w:r w:rsidR="00C61116" w:rsidRPr="00BD65A4">
        <w:rPr>
          <w:rFonts w:ascii="Tahoma" w:hAnsi="Tahoma" w:cs="Tahoma"/>
          <w:bCs/>
          <w:sz w:val="22"/>
          <w:szCs w:val="22"/>
        </w:rPr>
        <w:t>.</w:t>
      </w:r>
      <w:r w:rsidRPr="00BD65A4">
        <w:rPr>
          <w:rFonts w:ascii="Tahoma" w:hAnsi="Tahoma" w:cs="Tahoma"/>
          <w:bCs/>
          <w:sz w:val="22"/>
          <w:szCs w:val="22"/>
        </w:rPr>
        <w:t>700</w:t>
      </w:r>
      <w:r w:rsidR="002977A5" w:rsidRPr="00BD65A4">
        <w:rPr>
          <w:rFonts w:ascii="Tahoma" w:hAnsi="Tahoma" w:cs="Tahoma"/>
          <w:bCs/>
          <w:sz w:val="22"/>
          <w:szCs w:val="22"/>
        </w:rPr>
        <w:t>)</w:t>
      </w:r>
      <w:r w:rsidR="00874B24" w:rsidRPr="00BD65A4">
        <w:rPr>
          <w:rFonts w:ascii="Tahoma" w:hAnsi="Tahoma" w:cs="Tahoma"/>
          <w:bCs/>
          <w:sz w:val="22"/>
          <w:szCs w:val="22"/>
        </w:rPr>
        <w:t xml:space="preserve"> </w:t>
      </w:r>
      <w:r w:rsidR="00C61116" w:rsidRPr="00BD65A4">
        <w:rPr>
          <w:rFonts w:ascii="Tahoma" w:hAnsi="Tahoma" w:cs="Tahoma"/>
          <w:bCs/>
          <w:sz w:val="22"/>
          <w:szCs w:val="22"/>
        </w:rPr>
        <w:t xml:space="preserve">pies cúbicos de gas, </w:t>
      </w:r>
      <w:r w:rsidRPr="00BD65A4">
        <w:rPr>
          <w:rFonts w:ascii="Tahoma" w:hAnsi="Tahoma" w:cs="Tahoma"/>
          <w:bCs/>
          <w:sz w:val="22"/>
          <w:szCs w:val="22"/>
        </w:rPr>
        <w:t>PCG.</w:t>
      </w:r>
    </w:p>
    <w:p w:rsidR="00FA46A9" w:rsidRPr="00BD65A4" w:rsidRDefault="00FA46A9" w:rsidP="00407E22">
      <w:pPr>
        <w:spacing w:line="276" w:lineRule="auto"/>
        <w:jc w:val="both"/>
        <w:rPr>
          <w:rFonts w:ascii="Tahoma" w:hAnsi="Tahoma" w:cs="Tahoma"/>
          <w:bCs/>
          <w:sz w:val="22"/>
          <w:szCs w:val="22"/>
        </w:rPr>
      </w:pPr>
    </w:p>
    <w:p w:rsidR="003961B1" w:rsidRPr="00BD65A4" w:rsidRDefault="002A08EA" w:rsidP="003961B1">
      <w:pPr>
        <w:spacing w:line="276" w:lineRule="auto"/>
        <w:jc w:val="both"/>
        <w:rPr>
          <w:rFonts w:ascii="Tahoma" w:hAnsi="Tahoma" w:cs="Tahoma"/>
        </w:rPr>
      </w:pPr>
      <w:r w:rsidRPr="00BD65A4">
        <w:rPr>
          <w:rFonts w:ascii="Tahoma" w:hAnsi="Tahoma" w:cs="Tahoma"/>
          <w:sz w:val="22"/>
          <w:szCs w:val="22"/>
        </w:rPr>
        <w:t>E</w:t>
      </w:r>
      <w:r w:rsidR="003961B1" w:rsidRPr="00BD65A4">
        <w:rPr>
          <w:rFonts w:ascii="Tahoma" w:hAnsi="Tahoma" w:cs="Tahoma"/>
          <w:sz w:val="22"/>
          <w:szCs w:val="22"/>
        </w:rPr>
        <w:t xml:space="preserve">l </w:t>
      </w:r>
      <w:r w:rsidR="003961B1" w:rsidRPr="00BD65A4">
        <w:rPr>
          <w:rFonts w:ascii="Tahoma" w:hAnsi="Tahoma" w:cs="Tahoma"/>
          <w:b/>
          <w:sz w:val="22"/>
          <w:szCs w:val="22"/>
        </w:rPr>
        <w:t>Contratista Individual</w:t>
      </w:r>
      <w:r w:rsidR="003961B1" w:rsidRPr="00BD65A4">
        <w:rPr>
          <w:rFonts w:ascii="Tahoma" w:hAnsi="Tahoma" w:cs="Tahoma"/>
          <w:sz w:val="22"/>
          <w:szCs w:val="22"/>
        </w:rPr>
        <w:t xml:space="preserve"> o el </w:t>
      </w:r>
      <w:r w:rsidR="003961B1" w:rsidRPr="00BD65A4">
        <w:rPr>
          <w:rFonts w:ascii="Tahoma" w:hAnsi="Tahoma" w:cs="Tahoma"/>
          <w:b/>
          <w:sz w:val="22"/>
          <w:szCs w:val="22"/>
        </w:rPr>
        <w:t>Operador</w:t>
      </w:r>
      <w:r w:rsidR="003961B1" w:rsidRPr="00BD65A4">
        <w:rPr>
          <w:rFonts w:ascii="Tahoma" w:hAnsi="Tahoma" w:cs="Tahoma"/>
          <w:sz w:val="22"/>
          <w:szCs w:val="22"/>
        </w:rPr>
        <w:t xml:space="preserve"> en casos de </w:t>
      </w:r>
      <w:r w:rsidR="003961B1" w:rsidRPr="00BD65A4">
        <w:rPr>
          <w:rFonts w:ascii="Tahoma" w:hAnsi="Tahoma" w:cs="Tahoma"/>
          <w:b/>
          <w:sz w:val="22"/>
          <w:szCs w:val="22"/>
        </w:rPr>
        <w:t xml:space="preserve">Contratistas Plurales </w:t>
      </w:r>
      <w:r w:rsidR="003961B1" w:rsidRPr="00BD65A4">
        <w:rPr>
          <w:rFonts w:ascii="Tahoma" w:hAnsi="Tahoma" w:cs="Tahoma"/>
          <w:sz w:val="22"/>
          <w:szCs w:val="22"/>
        </w:rPr>
        <w:t xml:space="preserve">y de nuevos propuestos </w:t>
      </w:r>
      <w:r w:rsidRPr="00BD65A4">
        <w:rPr>
          <w:rFonts w:ascii="Tahoma" w:hAnsi="Tahoma" w:cs="Tahoma"/>
        </w:rPr>
        <w:t>que pretenda</w:t>
      </w:r>
      <w:r w:rsidR="007D4AA5" w:rsidRPr="00BD65A4">
        <w:rPr>
          <w:rFonts w:ascii="Tahoma" w:hAnsi="Tahoma" w:cs="Tahoma"/>
        </w:rPr>
        <w:t xml:space="preserve"> acreditar </w:t>
      </w:r>
      <w:r w:rsidR="007D4AA5" w:rsidRPr="00BD65A4">
        <w:rPr>
          <w:rFonts w:ascii="Tahoma" w:hAnsi="Tahoma" w:cs="Tahoma"/>
          <w:b/>
        </w:rPr>
        <w:t xml:space="preserve">Capacidad Técnica y Operacional </w:t>
      </w:r>
      <w:r w:rsidR="003961B1" w:rsidRPr="00BD65A4">
        <w:rPr>
          <w:rFonts w:ascii="Tahoma" w:hAnsi="Tahoma" w:cs="Tahoma"/>
        </w:rPr>
        <w:t xml:space="preserve"> </w:t>
      </w:r>
      <w:r w:rsidR="007D4AA5" w:rsidRPr="00BD65A4">
        <w:rPr>
          <w:rFonts w:ascii="Tahoma" w:hAnsi="Tahoma" w:cs="Tahoma"/>
        </w:rPr>
        <w:t xml:space="preserve">mediante el cumplimiento de </w:t>
      </w:r>
      <w:r w:rsidR="003961B1" w:rsidRPr="00BD65A4">
        <w:rPr>
          <w:rFonts w:ascii="Tahoma" w:hAnsi="Tahoma" w:cs="Tahoma"/>
        </w:rPr>
        <w:t>una de las siguientes condiciones: i) Haber operado contratos cuyo objeto comprenda la exploración y explotación de hidrocarburos</w:t>
      </w:r>
      <w:r w:rsidR="003961B1" w:rsidRPr="00BD65A4">
        <w:rPr>
          <w:rFonts w:ascii="Tahoma" w:hAnsi="Tahoma" w:cs="Tahoma"/>
          <w:b/>
          <w:bCs/>
        </w:rPr>
        <w:t xml:space="preserve"> </w:t>
      </w:r>
      <w:r w:rsidR="003961B1" w:rsidRPr="00BD65A4">
        <w:rPr>
          <w:rFonts w:ascii="Tahoma" w:hAnsi="Tahoma" w:cs="Tahoma"/>
        </w:rPr>
        <w:t xml:space="preserve">en los últimos diez (10) años, con inversiones efectivas superiores a quinientos millones de dólares de los Estados Unidos de América (USD$ 500.000.000) o su equivalente, </w:t>
      </w:r>
      <w:r w:rsidR="003961B1" w:rsidRPr="00BD65A4">
        <w:rPr>
          <w:rFonts w:ascii="Tahoma" w:hAnsi="Tahoma" w:cs="Tahoma"/>
          <w:bCs/>
        </w:rPr>
        <w:t>o</w:t>
      </w:r>
      <w:r w:rsidR="003961B1" w:rsidRPr="00BD65A4">
        <w:rPr>
          <w:rFonts w:ascii="Tahoma" w:hAnsi="Tahoma" w:cs="Tahoma"/>
        </w:rPr>
        <w:t xml:space="preserve"> ii) Contar con activos superiores a mil millones de dólares de los Estados Unidos de América (USD$1.000.000.000) o su equivalente y que para la fecha de solicitud de </w:t>
      </w:r>
      <w:r w:rsidR="003961B1" w:rsidRPr="00BD65A4">
        <w:rPr>
          <w:rFonts w:ascii="Tahoma" w:hAnsi="Tahoma" w:cs="Tahoma"/>
          <w:b/>
          <w:bCs/>
        </w:rPr>
        <w:t>Habilitación</w:t>
      </w:r>
      <w:r w:rsidR="003961B1" w:rsidRPr="00BD65A4">
        <w:rPr>
          <w:rFonts w:ascii="Tahoma" w:hAnsi="Tahoma" w:cs="Tahoma"/>
        </w:rPr>
        <w:t xml:space="preserve"> sean operadores de al menos cinco (5) </w:t>
      </w:r>
      <w:r w:rsidR="003961B1" w:rsidRPr="00BD65A4">
        <w:rPr>
          <w:rFonts w:ascii="Tahoma" w:hAnsi="Tahoma" w:cs="Tahoma"/>
          <w:b/>
          <w:bCs/>
        </w:rPr>
        <w:t>Contratos de</w:t>
      </w:r>
      <w:r w:rsidR="003961B1" w:rsidRPr="00BD65A4">
        <w:rPr>
          <w:rFonts w:ascii="Tahoma" w:hAnsi="Tahoma" w:cs="Tahoma"/>
        </w:rPr>
        <w:t xml:space="preserve"> </w:t>
      </w:r>
      <w:r w:rsidR="003961B1" w:rsidRPr="00BD65A4">
        <w:rPr>
          <w:rFonts w:ascii="Tahoma" w:hAnsi="Tahoma" w:cs="Tahoma"/>
          <w:b/>
          <w:bCs/>
        </w:rPr>
        <w:t>Exploración y Producción</w:t>
      </w:r>
      <w:r w:rsidR="003961B1" w:rsidRPr="00BD65A4">
        <w:rPr>
          <w:rFonts w:ascii="Tahoma" w:hAnsi="Tahoma" w:cs="Tahoma"/>
        </w:rPr>
        <w:t xml:space="preserve"> </w:t>
      </w:r>
      <w:r w:rsidR="003961B1" w:rsidRPr="00BD65A4">
        <w:rPr>
          <w:rFonts w:ascii="Tahoma" w:hAnsi="Tahoma" w:cs="Tahoma"/>
          <w:b/>
          <w:bCs/>
        </w:rPr>
        <w:t>-E&amp;P-</w:t>
      </w:r>
      <w:r w:rsidRPr="00BD65A4">
        <w:rPr>
          <w:rFonts w:ascii="Tahoma" w:hAnsi="Tahoma" w:cs="Tahoma"/>
        </w:rPr>
        <w:t xml:space="preserve">, </w:t>
      </w:r>
      <w:r w:rsidR="007D4AA5" w:rsidRPr="00BD65A4">
        <w:rPr>
          <w:rFonts w:ascii="Tahoma" w:hAnsi="Tahoma" w:cs="Tahoma"/>
        </w:rPr>
        <w:t>debe presentar:</w:t>
      </w:r>
    </w:p>
    <w:p w:rsidR="003961B1" w:rsidRPr="00BD65A4" w:rsidRDefault="003961B1" w:rsidP="003961B1">
      <w:pPr>
        <w:spacing w:line="276" w:lineRule="auto"/>
        <w:jc w:val="both"/>
        <w:rPr>
          <w:rFonts w:ascii="Tahoma" w:hAnsi="Tahoma" w:cs="Tahoma"/>
        </w:rPr>
      </w:pPr>
    </w:p>
    <w:p w:rsidR="007D4AA5" w:rsidRPr="00BD65A4" w:rsidRDefault="007D4AA5" w:rsidP="007D4AA5">
      <w:pPr>
        <w:spacing w:line="276" w:lineRule="auto"/>
        <w:ind w:left="567" w:hanging="567"/>
        <w:jc w:val="both"/>
        <w:rPr>
          <w:rFonts w:ascii="Tahoma" w:hAnsi="Tahoma" w:cs="Tahoma"/>
        </w:rPr>
      </w:pPr>
      <w:r w:rsidRPr="00BD65A4">
        <w:rPr>
          <w:rFonts w:ascii="Tahoma" w:hAnsi="Tahoma" w:cs="Tahoma"/>
        </w:rPr>
        <w:t>3.1</w:t>
      </w:r>
      <w:r w:rsidRPr="00BD65A4">
        <w:rPr>
          <w:rFonts w:ascii="Tahoma" w:hAnsi="Tahoma" w:cs="Tahoma"/>
        </w:rPr>
        <w:tab/>
        <w:t>R</w:t>
      </w:r>
      <w:r w:rsidR="003961B1" w:rsidRPr="00BD65A4">
        <w:rPr>
          <w:rFonts w:ascii="Tahoma" w:hAnsi="Tahoma" w:cs="Tahoma"/>
        </w:rPr>
        <w:t xml:space="preserve">elación de los correspondientes contratos, en los que quien pretenda invocar la excepción se hubiera desempeñado como </w:t>
      </w:r>
      <w:r w:rsidR="003961B1" w:rsidRPr="00BD65A4">
        <w:rPr>
          <w:rFonts w:ascii="Tahoma" w:hAnsi="Tahoma" w:cs="Tahoma"/>
          <w:b/>
          <w:bCs/>
        </w:rPr>
        <w:t>Operador</w:t>
      </w:r>
      <w:r w:rsidR="003961B1" w:rsidRPr="00BD65A4">
        <w:rPr>
          <w:rFonts w:ascii="Tahoma" w:hAnsi="Tahoma" w:cs="Tahoma"/>
        </w:rPr>
        <w:t xml:space="preserve">, con el detalle de contratante, fecha de celebración, objeto, </w:t>
      </w:r>
      <w:r w:rsidR="003961B1" w:rsidRPr="00BD65A4">
        <w:rPr>
          <w:rFonts w:ascii="Tahoma" w:hAnsi="Tahoma" w:cs="Tahoma"/>
          <w:b/>
          <w:bCs/>
        </w:rPr>
        <w:t>Operador</w:t>
      </w:r>
      <w:r w:rsidR="003961B1" w:rsidRPr="00BD65A4">
        <w:rPr>
          <w:rFonts w:ascii="Tahoma" w:hAnsi="Tahoma" w:cs="Tahoma"/>
        </w:rPr>
        <w:t xml:space="preserve">, plazo de ejecución, cumplimiento general de las obligaciones, e inversiones efectivamente realizadas, con indicación de la fecha o el período en que hayan tenido lugar, acompañada de las correspondientes certificaciones de las contratantes, salvo que se trate de la </w:t>
      </w:r>
      <w:r w:rsidR="003961B1" w:rsidRPr="00BD65A4">
        <w:rPr>
          <w:rFonts w:ascii="Tahoma" w:hAnsi="Tahoma" w:cs="Tahoma"/>
          <w:b/>
          <w:bCs/>
        </w:rPr>
        <w:t>ANH</w:t>
      </w:r>
      <w:r w:rsidR="003961B1" w:rsidRPr="00BD65A4">
        <w:rPr>
          <w:rFonts w:ascii="Tahoma" w:hAnsi="Tahoma" w:cs="Tahoma"/>
        </w:rPr>
        <w:t xml:space="preserve">. Para convertir a dólares estadounidenses cifras en otras monedas, debe emplearse el promedio anual de la tasa oficial de cambio correspondiente y consignarse tales promedios, lo mismo que su fuente, en el formato respectivo, </w:t>
      </w:r>
    </w:p>
    <w:p w:rsidR="007D4AA5" w:rsidRPr="00BD65A4" w:rsidRDefault="007D4AA5" w:rsidP="007D4AA5">
      <w:pPr>
        <w:spacing w:line="276" w:lineRule="auto"/>
        <w:ind w:left="567" w:hanging="567"/>
        <w:jc w:val="both"/>
        <w:rPr>
          <w:rFonts w:ascii="Tahoma" w:hAnsi="Tahoma" w:cs="Tahoma"/>
        </w:rPr>
      </w:pPr>
    </w:p>
    <w:p w:rsidR="007D4AA5" w:rsidRPr="00BD65A4" w:rsidRDefault="003961B1" w:rsidP="007D4AA5">
      <w:pPr>
        <w:spacing w:line="276" w:lineRule="auto"/>
        <w:ind w:left="567" w:hanging="567"/>
        <w:jc w:val="both"/>
        <w:rPr>
          <w:rFonts w:ascii="Tahoma" w:hAnsi="Tahoma" w:cs="Tahoma"/>
        </w:rPr>
      </w:pPr>
      <w:proofErr w:type="gramStart"/>
      <w:r w:rsidRPr="00BD65A4">
        <w:rPr>
          <w:rFonts w:ascii="Tahoma" w:hAnsi="Tahoma" w:cs="Tahoma"/>
          <w:b/>
          <w:bCs/>
        </w:rPr>
        <w:t>o</w:t>
      </w:r>
      <w:proofErr w:type="gramEnd"/>
      <w:r w:rsidRPr="00BD65A4">
        <w:rPr>
          <w:rFonts w:ascii="Tahoma" w:hAnsi="Tahoma" w:cs="Tahoma"/>
        </w:rPr>
        <w:t xml:space="preserve"> </w:t>
      </w:r>
    </w:p>
    <w:p w:rsidR="007D4AA5" w:rsidRPr="00BD65A4" w:rsidRDefault="007D4AA5" w:rsidP="003961B1">
      <w:pPr>
        <w:spacing w:line="276" w:lineRule="auto"/>
        <w:jc w:val="both"/>
        <w:rPr>
          <w:rFonts w:ascii="Tahoma" w:hAnsi="Tahoma" w:cs="Tahoma"/>
        </w:rPr>
      </w:pPr>
    </w:p>
    <w:p w:rsidR="003961B1" w:rsidRPr="00BD65A4" w:rsidRDefault="007D4AA5" w:rsidP="007D4AA5">
      <w:pPr>
        <w:spacing w:line="276" w:lineRule="auto"/>
        <w:ind w:left="567" w:hanging="567"/>
        <w:jc w:val="both"/>
        <w:rPr>
          <w:rFonts w:ascii="Tahoma" w:hAnsi="Tahoma" w:cs="Tahoma"/>
          <w:b/>
          <w:bCs/>
          <w:sz w:val="22"/>
          <w:szCs w:val="22"/>
        </w:rPr>
      </w:pPr>
      <w:r w:rsidRPr="00BD65A4">
        <w:rPr>
          <w:rFonts w:ascii="Tahoma" w:hAnsi="Tahoma" w:cs="Tahoma"/>
        </w:rPr>
        <w:t>3.2</w:t>
      </w:r>
      <w:r w:rsidRPr="00BD65A4">
        <w:rPr>
          <w:rFonts w:ascii="Tahoma" w:hAnsi="Tahoma" w:cs="Tahoma"/>
        </w:rPr>
        <w:tab/>
      </w:r>
      <w:r w:rsidR="003961B1" w:rsidRPr="00BD65A4">
        <w:rPr>
          <w:rFonts w:ascii="Tahoma" w:hAnsi="Tahoma" w:cs="Tahoma"/>
        </w:rPr>
        <w:t xml:space="preserve">Los activos deben corresponder a los Estados Financieros del último ejercicio y presentarse con sus notas y debidamente auditados, suscritos por el Representante Legal y por el Revisor Fiscal o Auditor Externo, de requerirlo la persona jurídica, o, en caso contrario, por el Auditor Interno (Controller), así como relación de los cinco (5) </w:t>
      </w:r>
      <w:r w:rsidR="003961B1" w:rsidRPr="00BD65A4">
        <w:rPr>
          <w:rFonts w:ascii="Tahoma" w:hAnsi="Tahoma" w:cs="Tahoma"/>
          <w:b/>
          <w:bCs/>
        </w:rPr>
        <w:t>Contratos de</w:t>
      </w:r>
      <w:r w:rsidR="003961B1" w:rsidRPr="00BD65A4">
        <w:rPr>
          <w:rFonts w:ascii="Tahoma" w:hAnsi="Tahoma" w:cs="Tahoma"/>
        </w:rPr>
        <w:t xml:space="preserve"> </w:t>
      </w:r>
      <w:r w:rsidR="003961B1" w:rsidRPr="00BD65A4">
        <w:rPr>
          <w:rFonts w:ascii="Tahoma" w:hAnsi="Tahoma" w:cs="Tahoma"/>
          <w:b/>
          <w:bCs/>
        </w:rPr>
        <w:t>Exploración y Producción</w:t>
      </w:r>
      <w:r w:rsidR="003961B1" w:rsidRPr="00BD65A4">
        <w:rPr>
          <w:rFonts w:ascii="Tahoma" w:hAnsi="Tahoma" w:cs="Tahoma"/>
        </w:rPr>
        <w:t xml:space="preserve"> </w:t>
      </w:r>
      <w:r w:rsidR="003961B1" w:rsidRPr="00BD65A4">
        <w:rPr>
          <w:rFonts w:ascii="Tahoma" w:hAnsi="Tahoma" w:cs="Tahoma"/>
          <w:b/>
          <w:bCs/>
        </w:rPr>
        <w:t>-</w:t>
      </w:r>
      <w:r w:rsidR="003961B1" w:rsidRPr="00BD65A4">
        <w:rPr>
          <w:rFonts w:ascii="Tahoma" w:hAnsi="Tahoma" w:cs="Tahoma"/>
          <w:b/>
          <w:bCs/>
          <w:sz w:val="22"/>
          <w:szCs w:val="22"/>
        </w:rPr>
        <w:t>E&amp;P-</w:t>
      </w:r>
      <w:r w:rsidR="003961B1" w:rsidRPr="00BD65A4">
        <w:rPr>
          <w:rFonts w:ascii="Tahoma" w:hAnsi="Tahoma" w:cs="Tahoma"/>
          <w:sz w:val="22"/>
          <w:szCs w:val="22"/>
        </w:rPr>
        <w:t xml:space="preserve"> o tengan por objeto actividades de exploración y explotación de hidrocarburos, con el detalle de contratante, fecha de celebración, objeto, plazo de ejecución y cumplimiento general de las obligaciones, también acompañados de las correspondientes certificaciones.</w:t>
      </w:r>
    </w:p>
    <w:p w:rsidR="006B32B5" w:rsidRPr="00BD65A4" w:rsidRDefault="006B32B5" w:rsidP="00B717DD">
      <w:pPr>
        <w:spacing w:line="360" w:lineRule="auto"/>
        <w:jc w:val="both"/>
        <w:rPr>
          <w:rFonts w:ascii="Tahoma" w:hAnsi="Tahoma" w:cs="Tahoma"/>
          <w:sz w:val="22"/>
          <w:szCs w:val="22"/>
          <w:lang w:val="es-ES_tradnl"/>
        </w:rPr>
      </w:pPr>
    </w:p>
    <w:p w:rsidR="00C21095" w:rsidRPr="00BD65A4" w:rsidRDefault="00C21095" w:rsidP="008772F3">
      <w:pPr>
        <w:pStyle w:val="Prrafodelista"/>
        <w:numPr>
          <w:ilvl w:val="0"/>
          <w:numId w:val="16"/>
        </w:numPr>
        <w:spacing w:line="276" w:lineRule="auto"/>
        <w:ind w:left="567" w:hanging="567"/>
        <w:jc w:val="both"/>
        <w:rPr>
          <w:rFonts w:ascii="Tahoma" w:hAnsi="Tahoma" w:cs="Tahoma"/>
          <w:b/>
          <w:sz w:val="22"/>
          <w:szCs w:val="22"/>
        </w:rPr>
      </w:pPr>
      <w:r w:rsidRPr="00BD65A4">
        <w:rPr>
          <w:rFonts w:ascii="Tahoma" w:hAnsi="Tahoma" w:cs="Tahoma"/>
          <w:b/>
          <w:sz w:val="22"/>
          <w:szCs w:val="22"/>
        </w:rPr>
        <w:t>ACREDITACIÓN DE LA CAPACIDAD JURÍDICA</w:t>
      </w:r>
      <w:r w:rsidR="00EA0EE6" w:rsidRPr="00BD65A4">
        <w:rPr>
          <w:rFonts w:ascii="Tahoma" w:hAnsi="Tahoma" w:cs="Tahoma"/>
          <w:b/>
          <w:sz w:val="22"/>
          <w:szCs w:val="22"/>
        </w:rPr>
        <w:t xml:space="preserve"> </w:t>
      </w:r>
      <w:r w:rsidR="00C61116" w:rsidRPr="00BD65A4">
        <w:rPr>
          <w:rFonts w:ascii="Tahoma" w:hAnsi="Tahoma" w:cs="Tahoma"/>
          <w:sz w:val="22"/>
          <w:szCs w:val="22"/>
        </w:rPr>
        <w:t xml:space="preserve">(Art. </w:t>
      </w:r>
      <w:r w:rsidR="00E16573" w:rsidRPr="00BD65A4">
        <w:rPr>
          <w:rFonts w:ascii="Tahoma" w:hAnsi="Tahoma" w:cs="Tahoma"/>
          <w:sz w:val="22"/>
          <w:szCs w:val="22"/>
        </w:rPr>
        <w:t>45)</w:t>
      </w:r>
    </w:p>
    <w:p w:rsidR="00C21095" w:rsidRPr="00BD65A4" w:rsidRDefault="00C21095" w:rsidP="00B717DD">
      <w:pPr>
        <w:spacing w:line="360" w:lineRule="auto"/>
        <w:jc w:val="both"/>
        <w:rPr>
          <w:rFonts w:ascii="Tahoma" w:hAnsi="Tahoma" w:cs="Tahoma"/>
          <w:sz w:val="22"/>
          <w:szCs w:val="22"/>
        </w:rPr>
      </w:pPr>
    </w:p>
    <w:p w:rsidR="00C21095" w:rsidRPr="00BD65A4" w:rsidRDefault="00453C0A" w:rsidP="003609EF">
      <w:pPr>
        <w:spacing w:line="276" w:lineRule="auto"/>
        <w:jc w:val="both"/>
        <w:rPr>
          <w:rFonts w:ascii="Tahoma" w:hAnsi="Tahoma" w:cs="Tahoma"/>
          <w:sz w:val="22"/>
          <w:szCs w:val="22"/>
        </w:rPr>
      </w:pPr>
      <w:r w:rsidRPr="00BD65A4">
        <w:rPr>
          <w:rFonts w:ascii="Tahoma" w:hAnsi="Tahoma" w:cs="Tahoma"/>
          <w:sz w:val="22"/>
          <w:szCs w:val="22"/>
        </w:rPr>
        <w:t xml:space="preserve">Para acometer la exploración y explotación de </w:t>
      </w:r>
      <w:r w:rsidRPr="00BD65A4">
        <w:rPr>
          <w:rFonts w:ascii="Tahoma" w:hAnsi="Tahoma" w:cs="Tahoma"/>
          <w:b/>
          <w:sz w:val="22"/>
          <w:szCs w:val="22"/>
        </w:rPr>
        <w:t xml:space="preserve">Yacimientos No Convencionales </w:t>
      </w:r>
      <w:r w:rsidRPr="00BD65A4">
        <w:rPr>
          <w:rFonts w:ascii="Tahoma" w:hAnsi="Tahoma" w:cs="Tahoma"/>
          <w:sz w:val="22"/>
          <w:szCs w:val="22"/>
        </w:rPr>
        <w:t xml:space="preserve">de Hidrocarburos, </w:t>
      </w:r>
      <w:r w:rsidR="003C6D42" w:rsidRPr="00BD65A4">
        <w:rPr>
          <w:rFonts w:ascii="Tahoma" w:hAnsi="Tahoma" w:cs="Tahoma"/>
          <w:sz w:val="22"/>
          <w:szCs w:val="22"/>
        </w:rPr>
        <w:t xml:space="preserve">el </w:t>
      </w:r>
      <w:r w:rsidR="003C6D42" w:rsidRPr="00BD65A4">
        <w:rPr>
          <w:rFonts w:ascii="Tahoma" w:eastAsia="Times New Roman" w:hAnsi="Tahoma" w:cs="Tahoma"/>
          <w:b/>
          <w:sz w:val="22"/>
          <w:szCs w:val="22"/>
          <w:lang w:val="es-ES_tradnl"/>
        </w:rPr>
        <w:t>Contratista Individual</w:t>
      </w:r>
      <w:r w:rsidR="003C6D42" w:rsidRPr="00BD65A4">
        <w:rPr>
          <w:rFonts w:ascii="Tahoma" w:eastAsia="Times New Roman" w:hAnsi="Tahoma" w:cs="Tahoma"/>
          <w:sz w:val="22"/>
          <w:szCs w:val="22"/>
          <w:lang w:val="es-ES_tradnl"/>
        </w:rPr>
        <w:t xml:space="preserve">, los integrantes de </w:t>
      </w:r>
      <w:r w:rsidR="003C6D42" w:rsidRPr="00BD65A4">
        <w:rPr>
          <w:rFonts w:ascii="Tahoma" w:eastAsia="Times New Roman" w:hAnsi="Tahoma" w:cs="Tahoma"/>
          <w:b/>
          <w:sz w:val="22"/>
          <w:szCs w:val="22"/>
          <w:lang w:val="es-ES_tradnl"/>
        </w:rPr>
        <w:t>Contratistas Plurales</w:t>
      </w:r>
      <w:r w:rsidR="003C6D42" w:rsidRPr="00BD65A4">
        <w:rPr>
          <w:rFonts w:ascii="Tahoma" w:eastAsia="Times New Roman" w:hAnsi="Tahoma" w:cs="Tahoma"/>
          <w:sz w:val="22"/>
          <w:szCs w:val="22"/>
          <w:lang w:val="es-ES_tradnl"/>
        </w:rPr>
        <w:t>,</w:t>
      </w:r>
      <w:r w:rsidR="00874B24" w:rsidRPr="00BD65A4">
        <w:rPr>
          <w:rFonts w:ascii="Tahoma" w:eastAsia="Times New Roman" w:hAnsi="Tahoma" w:cs="Tahoma"/>
          <w:sz w:val="22"/>
          <w:szCs w:val="22"/>
          <w:lang w:val="es-ES_tradnl"/>
        </w:rPr>
        <w:t xml:space="preserve"> </w:t>
      </w:r>
      <w:r w:rsidRPr="00BD65A4">
        <w:rPr>
          <w:rFonts w:ascii="Tahoma" w:hAnsi="Tahoma" w:cs="Tahoma"/>
          <w:sz w:val="22"/>
          <w:szCs w:val="22"/>
        </w:rPr>
        <w:t xml:space="preserve">eventuales nuevos </w:t>
      </w:r>
      <w:r w:rsidRPr="00BD65A4">
        <w:rPr>
          <w:rFonts w:ascii="Tahoma" w:hAnsi="Tahoma" w:cs="Tahoma"/>
          <w:b/>
          <w:sz w:val="22"/>
          <w:szCs w:val="22"/>
        </w:rPr>
        <w:t xml:space="preserve">Operadores </w:t>
      </w:r>
      <w:r w:rsidRPr="00BD65A4">
        <w:rPr>
          <w:rFonts w:ascii="Tahoma" w:hAnsi="Tahoma" w:cs="Tahoma"/>
          <w:sz w:val="22"/>
          <w:szCs w:val="22"/>
        </w:rPr>
        <w:t>propuestos para integrar</w:t>
      </w:r>
      <w:r w:rsidR="003C6D42" w:rsidRPr="00BD65A4">
        <w:rPr>
          <w:rFonts w:ascii="Tahoma" w:hAnsi="Tahoma" w:cs="Tahoma"/>
          <w:sz w:val="22"/>
          <w:szCs w:val="22"/>
        </w:rPr>
        <w:t>los</w:t>
      </w:r>
      <w:r w:rsidR="00B717DD" w:rsidRPr="00BD65A4">
        <w:rPr>
          <w:rFonts w:ascii="Tahoma" w:hAnsi="Tahoma" w:cs="Tahoma"/>
          <w:sz w:val="22"/>
          <w:szCs w:val="22"/>
        </w:rPr>
        <w:t>,</w:t>
      </w:r>
      <w:r w:rsidR="00874B24" w:rsidRPr="00BD65A4">
        <w:rPr>
          <w:rFonts w:ascii="Tahoma" w:hAnsi="Tahoma" w:cs="Tahoma"/>
          <w:sz w:val="22"/>
          <w:szCs w:val="22"/>
        </w:rPr>
        <w:t xml:space="preserve"> </w:t>
      </w:r>
      <w:r w:rsidR="00320F9D" w:rsidRPr="00BD65A4">
        <w:rPr>
          <w:rFonts w:ascii="Tahoma" w:hAnsi="Tahoma" w:cs="Tahoma"/>
          <w:sz w:val="22"/>
          <w:szCs w:val="22"/>
        </w:rPr>
        <w:t>y</w:t>
      </w:r>
      <w:r w:rsidR="00874B24" w:rsidRPr="00BD65A4">
        <w:rPr>
          <w:rFonts w:ascii="Tahoma" w:hAnsi="Tahoma" w:cs="Tahoma"/>
          <w:sz w:val="22"/>
          <w:szCs w:val="22"/>
        </w:rPr>
        <w:t xml:space="preserve"> </w:t>
      </w:r>
      <w:r w:rsidRPr="00BD65A4">
        <w:rPr>
          <w:rFonts w:ascii="Tahoma" w:hAnsi="Tahoma" w:cs="Tahoma"/>
          <w:sz w:val="22"/>
          <w:szCs w:val="22"/>
          <w:u w:val="single"/>
        </w:rPr>
        <w:t>personas jurídicas</w:t>
      </w:r>
      <w:r w:rsidR="00874B24" w:rsidRPr="00BD65A4">
        <w:rPr>
          <w:rFonts w:ascii="Tahoma" w:hAnsi="Tahoma" w:cs="Tahoma"/>
          <w:sz w:val="22"/>
          <w:szCs w:val="22"/>
          <w:u w:val="single"/>
        </w:rPr>
        <w:t xml:space="preserve"> </w:t>
      </w:r>
      <w:r w:rsidRPr="00BD65A4">
        <w:rPr>
          <w:rFonts w:ascii="Tahoma" w:hAnsi="Tahoma" w:cs="Tahoma"/>
          <w:sz w:val="22"/>
          <w:szCs w:val="22"/>
        </w:rPr>
        <w:t xml:space="preserve">extranjeras cuyas sucursales en Colombia tengan celebrados contratos </w:t>
      </w:r>
      <w:r w:rsidR="00E00B65" w:rsidRPr="00BD65A4">
        <w:rPr>
          <w:rFonts w:ascii="Tahoma" w:hAnsi="Tahoma" w:cs="Tahoma"/>
          <w:sz w:val="22"/>
          <w:szCs w:val="22"/>
        </w:rPr>
        <w:t xml:space="preserve">vigentes con la </w:t>
      </w:r>
      <w:r w:rsidR="00E00B65" w:rsidRPr="00BD65A4">
        <w:rPr>
          <w:rFonts w:ascii="Tahoma" w:hAnsi="Tahoma" w:cs="Tahoma"/>
          <w:b/>
          <w:sz w:val="22"/>
          <w:szCs w:val="22"/>
        </w:rPr>
        <w:t>ANH</w:t>
      </w:r>
      <w:r w:rsidR="00E00B65" w:rsidRPr="00BD65A4">
        <w:rPr>
          <w:rFonts w:ascii="Tahoma" w:hAnsi="Tahoma" w:cs="Tahoma"/>
          <w:sz w:val="22"/>
          <w:szCs w:val="22"/>
        </w:rPr>
        <w:t>, deben acreditar</w:t>
      </w:r>
      <w:r w:rsidR="003C6D42" w:rsidRPr="00BD65A4">
        <w:rPr>
          <w:rFonts w:ascii="Tahoma" w:hAnsi="Tahoma" w:cs="Tahoma"/>
          <w:sz w:val="22"/>
          <w:szCs w:val="22"/>
        </w:rPr>
        <w:t xml:space="preserve"> que mantienen o reúnen</w:t>
      </w:r>
      <w:r w:rsidR="00E00B65" w:rsidRPr="00BD65A4">
        <w:rPr>
          <w:rFonts w:ascii="Tahoma" w:hAnsi="Tahoma" w:cs="Tahoma"/>
          <w:sz w:val="22"/>
          <w:szCs w:val="22"/>
        </w:rPr>
        <w:t xml:space="preserve"> los siguientes requisitos:</w:t>
      </w:r>
    </w:p>
    <w:p w:rsidR="00C67676" w:rsidRPr="00BD65A4" w:rsidRDefault="00C67676" w:rsidP="00C67676">
      <w:pPr>
        <w:spacing w:line="276" w:lineRule="auto"/>
        <w:jc w:val="both"/>
        <w:rPr>
          <w:rFonts w:ascii="Tahoma" w:eastAsia="Calibri" w:hAnsi="Tahoma" w:cs="Tahoma"/>
          <w:bCs/>
          <w:sz w:val="22"/>
          <w:szCs w:val="22"/>
        </w:rPr>
      </w:pPr>
    </w:p>
    <w:p w:rsidR="00C67676" w:rsidRPr="00BD65A4" w:rsidRDefault="00E00B65" w:rsidP="00E00B65">
      <w:pPr>
        <w:pStyle w:val="Prrafodelista"/>
        <w:numPr>
          <w:ilvl w:val="0"/>
          <w:numId w:val="4"/>
        </w:numPr>
        <w:spacing w:line="276" w:lineRule="auto"/>
        <w:ind w:left="567" w:hanging="567"/>
        <w:jc w:val="both"/>
        <w:rPr>
          <w:rFonts w:ascii="Tahoma" w:hAnsi="Tahoma" w:cs="Tahoma"/>
          <w:sz w:val="22"/>
          <w:szCs w:val="22"/>
        </w:rPr>
      </w:pPr>
      <w:r w:rsidRPr="00BD65A4">
        <w:rPr>
          <w:rFonts w:ascii="Tahoma" w:hAnsi="Tahoma" w:cs="Tahoma"/>
          <w:sz w:val="22"/>
          <w:szCs w:val="22"/>
        </w:rPr>
        <w:t>Que</w:t>
      </w:r>
      <w:r w:rsidR="00C67676" w:rsidRPr="00BD65A4">
        <w:rPr>
          <w:rFonts w:ascii="Tahoma" w:hAnsi="Tahoma" w:cs="Tahoma"/>
          <w:sz w:val="22"/>
          <w:szCs w:val="22"/>
        </w:rPr>
        <w:t xml:space="preserve"> su objeto social </w:t>
      </w:r>
      <w:r w:rsidRPr="00BD65A4">
        <w:rPr>
          <w:rFonts w:ascii="Tahoma" w:hAnsi="Tahoma" w:cs="Tahoma"/>
          <w:sz w:val="22"/>
          <w:szCs w:val="22"/>
        </w:rPr>
        <w:t>comprend</w:t>
      </w:r>
      <w:r w:rsidR="00B717DD" w:rsidRPr="00BD65A4">
        <w:rPr>
          <w:rFonts w:ascii="Tahoma" w:hAnsi="Tahoma" w:cs="Tahoma"/>
          <w:sz w:val="22"/>
          <w:szCs w:val="22"/>
        </w:rPr>
        <w:t>e</w:t>
      </w:r>
      <w:r w:rsidR="00874B24" w:rsidRPr="00BD65A4">
        <w:rPr>
          <w:rFonts w:ascii="Tahoma" w:hAnsi="Tahoma" w:cs="Tahoma"/>
          <w:sz w:val="22"/>
          <w:szCs w:val="22"/>
        </w:rPr>
        <w:t xml:space="preserve"> </w:t>
      </w:r>
      <w:r w:rsidR="00C67676" w:rsidRPr="00BD65A4">
        <w:rPr>
          <w:rFonts w:ascii="Tahoma" w:hAnsi="Tahoma" w:cs="Tahoma"/>
          <w:sz w:val="22"/>
          <w:szCs w:val="22"/>
        </w:rPr>
        <w:t xml:space="preserve">el desarrollo de actividades de exploración y explotación de hidrocarburos. </w:t>
      </w:r>
    </w:p>
    <w:p w:rsidR="00C67676" w:rsidRPr="00BD65A4" w:rsidRDefault="00C67676" w:rsidP="00C67676">
      <w:pPr>
        <w:spacing w:line="276" w:lineRule="auto"/>
        <w:ind w:left="851" w:hanging="851"/>
        <w:jc w:val="both"/>
        <w:rPr>
          <w:rFonts w:ascii="Tahoma" w:hAnsi="Tahoma" w:cs="Tahoma"/>
          <w:sz w:val="22"/>
          <w:szCs w:val="22"/>
        </w:rPr>
      </w:pPr>
    </w:p>
    <w:p w:rsidR="00C67676" w:rsidRPr="00BD65A4" w:rsidRDefault="00C67676" w:rsidP="00E00B65">
      <w:pPr>
        <w:spacing w:line="276" w:lineRule="auto"/>
        <w:ind w:left="567" w:hanging="567"/>
        <w:jc w:val="both"/>
        <w:rPr>
          <w:rFonts w:ascii="Tahoma" w:hAnsi="Tahoma" w:cs="Tahoma"/>
          <w:sz w:val="22"/>
          <w:szCs w:val="22"/>
        </w:rPr>
      </w:pPr>
      <w:r w:rsidRPr="00BD65A4">
        <w:rPr>
          <w:rFonts w:ascii="Tahoma" w:hAnsi="Tahoma" w:cs="Tahoma"/>
          <w:sz w:val="22"/>
          <w:szCs w:val="22"/>
        </w:rPr>
        <w:tab/>
        <w:t xml:space="preserve">Si de acuerdo con la legislación del país de origen, el objeto social no relaciona o incorpora los sectores de actividad que lo conforman, o está referido a labores o negocios industriales, comerciales o de servicios en general, </w:t>
      </w:r>
      <w:r w:rsidR="00E00B65" w:rsidRPr="00BD65A4">
        <w:rPr>
          <w:rFonts w:ascii="Tahoma" w:hAnsi="Tahoma" w:cs="Tahoma"/>
          <w:sz w:val="22"/>
          <w:szCs w:val="22"/>
        </w:rPr>
        <w:t>este</w:t>
      </w:r>
      <w:r w:rsidRPr="00BD65A4">
        <w:rPr>
          <w:rFonts w:ascii="Tahoma" w:hAnsi="Tahoma" w:cs="Tahoma"/>
          <w:sz w:val="22"/>
          <w:szCs w:val="22"/>
        </w:rPr>
        <w:t xml:space="preserve"> requisito puede acreditarse con los elementos presentados para comprobar la </w:t>
      </w:r>
      <w:r w:rsidRPr="00BD65A4">
        <w:rPr>
          <w:rFonts w:ascii="Tahoma" w:hAnsi="Tahoma" w:cs="Tahoma"/>
          <w:b/>
          <w:sz w:val="22"/>
          <w:szCs w:val="22"/>
        </w:rPr>
        <w:t>Capacidad Técnica y Operacional</w:t>
      </w:r>
      <w:r w:rsidRPr="00BD65A4">
        <w:rPr>
          <w:rFonts w:ascii="Tahoma" w:hAnsi="Tahoma" w:cs="Tahoma"/>
          <w:sz w:val="22"/>
          <w:szCs w:val="22"/>
        </w:rPr>
        <w:t>, de ser ello procedente, o mediante contratos o certificaciones que permitan establecer la dedicación a actividades</w:t>
      </w:r>
      <w:r w:rsidR="00874B24" w:rsidRPr="00BD65A4">
        <w:rPr>
          <w:rFonts w:ascii="Tahoma" w:hAnsi="Tahoma" w:cs="Tahoma"/>
          <w:sz w:val="22"/>
          <w:szCs w:val="22"/>
        </w:rPr>
        <w:t xml:space="preserve"> </w:t>
      </w:r>
      <w:r w:rsidRPr="00BD65A4">
        <w:rPr>
          <w:rFonts w:ascii="Tahoma" w:hAnsi="Tahoma" w:cs="Tahoma"/>
          <w:sz w:val="22"/>
          <w:szCs w:val="22"/>
        </w:rPr>
        <w:t xml:space="preserve">de exploración y producción de </w:t>
      </w:r>
      <w:r w:rsidR="00F3551D" w:rsidRPr="00BD65A4">
        <w:rPr>
          <w:rFonts w:ascii="Tahoma" w:hAnsi="Tahoma" w:cs="Tahoma"/>
          <w:sz w:val="22"/>
          <w:szCs w:val="22"/>
        </w:rPr>
        <w:t>H</w:t>
      </w:r>
      <w:r w:rsidRPr="00BD65A4">
        <w:rPr>
          <w:rFonts w:ascii="Tahoma" w:hAnsi="Tahoma" w:cs="Tahoma"/>
          <w:sz w:val="22"/>
          <w:szCs w:val="22"/>
        </w:rPr>
        <w:t>idrocarburos, incluida declaración del Representante Legal y el Revisor Fiscal, auditor externo o quien haga sus veces, de requerirlo la persona jurídica, o, en caso contrario, por el auditor interno (Controller), que detalle el marco de actividad de aquella.</w:t>
      </w:r>
    </w:p>
    <w:p w:rsidR="00C67676" w:rsidRPr="00BD65A4" w:rsidRDefault="00C67676" w:rsidP="00C67676">
      <w:pPr>
        <w:spacing w:line="276" w:lineRule="auto"/>
        <w:ind w:left="851" w:hanging="851"/>
        <w:jc w:val="both"/>
        <w:rPr>
          <w:rFonts w:ascii="Tahoma" w:hAnsi="Tahoma" w:cs="Tahoma"/>
          <w:sz w:val="22"/>
          <w:szCs w:val="22"/>
        </w:rPr>
      </w:pPr>
    </w:p>
    <w:p w:rsidR="00C67676" w:rsidRPr="00BD65A4" w:rsidRDefault="00C67676" w:rsidP="00E00B65">
      <w:pPr>
        <w:pStyle w:val="Prrafodelista"/>
        <w:numPr>
          <w:ilvl w:val="0"/>
          <w:numId w:val="4"/>
        </w:numPr>
        <w:spacing w:line="276" w:lineRule="auto"/>
        <w:ind w:left="567" w:hanging="567"/>
        <w:jc w:val="both"/>
        <w:rPr>
          <w:rFonts w:ascii="Tahoma" w:hAnsi="Tahoma" w:cs="Tahoma"/>
          <w:sz w:val="22"/>
          <w:szCs w:val="22"/>
        </w:rPr>
      </w:pPr>
      <w:r w:rsidRPr="00BD65A4">
        <w:rPr>
          <w:rFonts w:ascii="Tahoma" w:hAnsi="Tahoma" w:cs="Tahoma"/>
          <w:sz w:val="22"/>
          <w:szCs w:val="22"/>
        </w:rPr>
        <w:t>Haberse constituido con ese objeto social</w:t>
      </w:r>
      <w:r w:rsidR="00E00B65" w:rsidRPr="00BD65A4">
        <w:rPr>
          <w:rFonts w:ascii="Tahoma" w:hAnsi="Tahoma" w:cs="Tahoma"/>
          <w:sz w:val="22"/>
          <w:szCs w:val="22"/>
        </w:rPr>
        <w:t>,</w:t>
      </w:r>
      <w:r w:rsidRPr="00BD65A4">
        <w:rPr>
          <w:rFonts w:ascii="Tahoma" w:hAnsi="Tahoma" w:cs="Tahoma"/>
          <w:sz w:val="22"/>
          <w:szCs w:val="22"/>
        </w:rPr>
        <w:t xml:space="preserve"> o haberlo incorporado por lo menos con cinco (5) años de antelación respecto de la fecha de presentación de la solicitud para desarrollar </w:t>
      </w:r>
      <w:r w:rsidRPr="00BD65A4">
        <w:rPr>
          <w:rFonts w:ascii="Tahoma" w:hAnsi="Tahoma" w:cs="Tahoma"/>
          <w:b/>
          <w:sz w:val="22"/>
          <w:szCs w:val="22"/>
        </w:rPr>
        <w:t>Yacimientos No Convencionales</w:t>
      </w:r>
      <w:r w:rsidRPr="00BD65A4">
        <w:rPr>
          <w:rFonts w:ascii="Tahoma" w:hAnsi="Tahoma" w:cs="Tahoma"/>
          <w:sz w:val="22"/>
          <w:szCs w:val="22"/>
        </w:rPr>
        <w:t xml:space="preserve">. Este requisito puede ser acreditado por la matriz o </w:t>
      </w:r>
      <w:r w:rsidRPr="00BD65A4">
        <w:rPr>
          <w:rFonts w:ascii="Tahoma" w:hAnsi="Tahoma" w:cs="Tahoma"/>
          <w:b/>
          <w:sz w:val="22"/>
          <w:szCs w:val="22"/>
        </w:rPr>
        <w:t>Controlante</w:t>
      </w:r>
      <w:r w:rsidRPr="00BD65A4">
        <w:rPr>
          <w:rFonts w:ascii="Tahoma" w:hAnsi="Tahoma" w:cs="Tahoma"/>
          <w:sz w:val="22"/>
          <w:szCs w:val="22"/>
        </w:rPr>
        <w:t>.</w:t>
      </w:r>
    </w:p>
    <w:p w:rsidR="00C67676" w:rsidRPr="00BD65A4" w:rsidRDefault="00C67676" w:rsidP="00C67676">
      <w:pPr>
        <w:spacing w:line="276" w:lineRule="auto"/>
        <w:ind w:left="851" w:hanging="851"/>
        <w:jc w:val="both"/>
        <w:rPr>
          <w:rFonts w:ascii="Tahoma" w:hAnsi="Tahoma" w:cs="Tahoma"/>
          <w:sz w:val="22"/>
          <w:szCs w:val="22"/>
        </w:rPr>
      </w:pPr>
    </w:p>
    <w:p w:rsidR="00C67676" w:rsidRPr="00BD65A4" w:rsidRDefault="00C67676" w:rsidP="00E00B65">
      <w:pPr>
        <w:pStyle w:val="Prrafodelista"/>
        <w:numPr>
          <w:ilvl w:val="0"/>
          <w:numId w:val="4"/>
        </w:numPr>
        <w:spacing w:line="276" w:lineRule="auto"/>
        <w:ind w:left="567" w:hanging="567"/>
        <w:jc w:val="both"/>
        <w:rPr>
          <w:rFonts w:ascii="Tahoma" w:hAnsi="Tahoma" w:cs="Tahoma"/>
          <w:sz w:val="22"/>
          <w:szCs w:val="22"/>
        </w:rPr>
      </w:pPr>
      <w:r w:rsidRPr="00BD65A4">
        <w:rPr>
          <w:rFonts w:ascii="Tahoma" w:hAnsi="Tahoma" w:cs="Tahoma"/>
          <w:sz w:val="22"/>
          <w:szCs w:val="22"/>
        </w:rPr>
        <w:t xml:space="preserve">El término de duración no puede ser inferior al </w:t>
      </w:r>
      <w:r w:rsidR="00E00B65" w:rsidRPr="00BD65A4">
        <w:rPr>
          <w:rFonts w:ascii="Tahoma" w:hAnsi="Tahoma" w:cs="Tahoma"/>
          <w:sz w:val="22"/>
          <w:szCs w:val="22"/>
        </w:rPr>
        <w:t xml:space="preserve">que reste </w:t>
      </w:r>
      <w:r w:rsidRPr="00BD65A4">
        <w:rPr>
          <w:rFonts w:ascii="Tahoma" w:hAnsi="Tahoma" w:cs="Tahoma"/>
          <w:sz w:val="22"/>
          <w:szCs w:val="22"/>
        </w:rPr>
        <w:t xml:space="preserve">de ejecución del </w:t>
      </w:r>
      <w:r w:rsidRPr="00BD65A4">
        <w:rPr>
          <w:rFonts w:ascii="Tahoma" w:hAnsi="Tahoma" w:cs="Tahoma"/>
          <w:b/>
          <w:sz w:val="22"/>
          <w:szCs w:val="22"/>
        </w:rPr>
        <w:t>Contrato</w:t>
      </w:r>
      <w:r w:rsidR="00874B24" w:rsidRPr="00BD65A4">
        <w:rPr>
          <w:rFonts w:ascii="Tahoma" w:hAnsi="Tahoma" w:cs="Tahoma"/>
          <w:b/>
          <w:sz w:val="22"/>
          <w:szCs w:val="22"/>
        </w:rPr>
        <w:t xml:space="preserve"> </w:t>
      </w:r>
      <w:r w:rsidR="00B717DD" w:rsidRPr="00BD65A4">
        <w:rPr>
          <w:rFonts w:ascii="Tahoma" w:hAnsi="Tahoma" w:cs="Tahoma"/>
          <w:sz w:val="22"/>
          <w:szCs w:val="22"/>
        </w:rPr>
        <w:t xml:space="preserve">que será materia de </w:t>
      </w:r>
      <w:r w:rsidR="00E16573" w:rsidRPr="00BD65A4">
        <w:rPr>
          <w:rFonts w:ascii="Tahoma" w:hAnsi="Tahoma" w:cs="Tahoma"/>
          <w:b/>
          <w:sz w:val="22"/>
          <w:szCs w:val="22"/>
        </w:rPr>
        <w:t>Adición</w:t>
      </w:r>
      <w:r w:rsidR="00C06DDF" w:rsidRPr="00BD65A4">
        <w:rPr>
          <w:rFonts w:ascii="Tahoma" w:hAnsi="Tahoma" w:cs="Tahoma"/>
          <w:sz w:val="22"/>
          <w:szCs w:val="22"/>
        </w:rPr>
        <w:t xml:space="preserve"> más el que se pacte</w:t>
      </w:r>
      <w:r w:rsidR="00320F9D" w:rsidRPr="00BD65A4">
        <w:rPr>
          <w:rFonts w:ascii="Tahoma" w:hAnsi="Tahoma" w:cs="Tahoma"/>
          <w:sz w:val="22"/>
          <w:szCs w:val="22"/>
        </w:rPr>
        <w:t xml:space="preserve"> en esta última</w:t>
      </w:r>
      <w:r w:rsidR="00E1640A" w:rsidRPr="00BD65A4">
        <w:rPr>
          <w:rFonts w:ascii="Tahoma" w:hAnsi="Tahoma" w:cs="Tahoma"/>
          <w:sz w:val="22"/>
          <w:szCs w:val="22"/>
        </w:rPr>
        <w:t>,</w:t>
      </w:r>
      <w:r w:rsidR="00320F9D" w:rsidRPr="00BD65A4">
        <w:rPr>
          <w:rFonts w:ascii="Tahoma" w:hAnsi="Tahoma" w:cs="Tahoma"/>
          <w:sz w:val="22"/>
          <w:szCs w:val="22"/>
        </w:rPr>
        <w:t xml:space="preserve"> y </w:t>
      </w:r>
      <w:r w:rsidR="00E1640A" w:rsidRPr="00BD65A4">
        <w:rPr>
          <w:rFonts w:ascii="Tahoma" w:hAnsi="Tahoma" w:cs="Tahoma"/>
          <w:sz w:val="22"/>
          <w:szCs w:val="22"/>
        </w:rPr>
        <w:t>tres (3) años más</w:t>
      </w:r>
      <w:r w:rsidRPr="00BD65A4">
        <w:rPr>
          <w:rFonts w:ascii="Tahoma" w:hAnsi="Tahoma" w:cs="Tahoma"/>
          <w:sz w:val="22"/>
          <w:szCs w:val="22"/>
        </w:rPr>
        <w:t xml:space="preserve">. </w:t>
      </w:r>
    </w:p>
    <w:p w:rsidR="00C67676" w:rsidRPr="00BD65A4" w:rsidRDefault="00C67676" w:rsidP="00C67676">
      <w:pPr>
        <w:spacing w:line="276" w:lineRule="auto"/>
        <w:ind w:left="851" w:hanging="851"/>
        <w:jc w:val="both"/>
        <w:rPr>
          <w:rFonts w:ascii="Tahoma" w:hAnsi="Tahoma" w:cs="Tahoma"/>
          <w:sz w:val="22"/>
          <w:szCs w:val="22"/>
        </w:rPr>
      </w:pPr>
    </w:p>
    <w:p w:rsidR="00C67676" w:rsidRPr="00BD65A4" w:rsidRDefault="00C67676" w:rsidP="00E00B65">
      <w:pPr>
        <w:pStyle w:val="Prrafodelista"/>
        <w:numPr>
          <w:ilvl w:val="0"/>
          <w:numId w:val="4"/>
        </w:numPr>
        <w:spacing w:line="276" w:lineRule="auto"/>
        <w:ind w:left="567" w:hanging="567"/>
        <w:jc w:val="both"/>
        <w:rPr>
          <w:rFonts w:ascii="Tahoma" w:hAnsi="Tahoma" w:cs="Tahoma"/>
          <w:sz w:val="22"/>
          <w:szCs w:val="22"/>
        </w:rPr>
      </w:pPr>
      <w:r w:rsidRPr="00BD65A4">
        <w:rPr>
          <w:rFonts w:ascii="Tahoma" w:hAnsi="Tahoma" w:cs="Tahoma"/>
          <w:sz w:val="22"/>
          <w:szCs w:val="22"/>
        </w:rPr>
        <w:t xml:space="preserve">No encontrarse en causal de inhabilidad, incompatibilidad o prohibición de acuerdo con la Constitución Política y la ley, y comprometerse irrevocablemente a ceder su participación en el negocio jurídico a un tercero con iguales o superiores calificaciones, previa autorización expresa y escrita de la </w:t>
      </w:r>
      <w:r w:rsidRPr="00BD65A4">
        <w:rPr>
          <w:rFonts w:ascii="Tahoma" w:hAnsi="Tahoma" w:cs="Tahoma"/>
          <w:b/>
          <w:sz w:val="22"/>
          <w:szCs w:val="22"/>
        </w:rPr>
        <w:t>ANH</w:t>
      </w:r>
      <w:r w:rsidRPr="00BD65A4">
        <w:rPr>
          <w:rFonts w:ascii="Tahoma" w:hAnsi="Tahoma" w:cs="Tahoma"/>
          <w:sz w:val="22"/>
          <w:szCs w:val="22"/>
        </w:rPr>
        <w:t>, o a terminarlo por acuerdo recíproco, en caso de sobrevenir alguna de tales causales.</w:t>
      </w:r>
    </w:p>
    <w:p w:rsidR="00C67676" w:rsidRPr="00BD65A4" w:rsidRDefault="00C67676" w:rsidP="00C67676">
      <w:pPr>
        <w:spacing w:line="276" w:lineRule="auto"/>
        <w:ind w:left="851" w:hanging="851"/>
        <w:jc w:val="both"/>
        <w:rPr>
          <w:rFonts w:ascii="Tahoma" w:hAnsi="Tahoma" w:cs="Tahoma"/>
          <w:sz w:val="22"/>
          <w:szCs w:val="22"/>
        </w:rPr>
      </w:pPr>
      <w:r w:rsidRPr="00BD65A4">
        <w:rPr>
          <w:rFonts w:ascii="Tahoma" w:hAnsi="Tahoma" w:cs="Tahoma"/>
          <w:sz w:val="22"/>
          <w:szCs w:val="22"/>
        </w:rPr>
        <w:tab/>
      </w:r>
    </w:p>
    <w:p w:rsidR="00C67676" w:rsidRPr="00BD65A4" w:rsidRDefault="00C67676" w:rsidP="00E00B65">
      <w:pPr>
        <w:spacing w:line="276" w:lineRule="auto"/>
        <w:ind w:left="567"/>
        <w:jc w:val="both"/>
        <w:rPr>
          <w:rFonts w:ascii="Tahoma" w:hAnsi="Tahoma" w:cs="Tahoma"/>
          <w:sz w:val="22"/>
          <w:szCs w:val="22"/>
        </w:rPr>
      </w:pPr>
      <w:r w:rsidRPr="00BD65A4">
        <w:rPr>
          <w:rFonts w:ascii="Tahoma" w:hAnsi="Tahoma" w:cs="Tahoma"/>
          <w:sz w:val="22"/>
          <w:szCs w:val="22"/>
        </w:rPr>
        <w:t xml:space="preserve">Tratándose de conflictos de interés se procederá con arreglo a la ley, en especial, al artículo 40 de la Ley 734 de 2002, modificada por la distinguida como 1474 de 2011 y al Manual de Contratación Misional de la </w:t>
      </w:r>
      <w:r w:rsidRPr="00BD65A4">
        <w:rPr>
          <w:rFonts w:ascii="Tahoma" w:hAnsi="Tahoma" w:cs="Tahoma"/>
          <w:b/>
          <w:sz w:val="22"/>
          <w:szCs w:val="22"/>
        </w:rPr>
        <w:t>ANH</w:t>
      </w:r>
      <w:r w:rsidRPr="00BD65A4">
        <w:rPr>
          <w:rFonts w:ascii="Tahoma" w:hAnsi="Tahoma" w:cs="Tahoma"/>
          <w:sz w:val="22"/>
          <w:szCs w:val="22"/>
        </w:rPr>
        <w:t xml:space="preserve">. </w:t>
      </w:r>
    </w:p>
    <w:p w:rsidR="00C67676" w:rsidRPr="00BD65A4" w:rsidRDefault="00C67676" w:rsidP="00C67676">
      <w:pPr>
        <w:pStyle w:val="Sombreadovistoso-nfasis31"/>
        <w:spacing w:line="276" w:lineRule="auto"/>
        <w:ind w:left="851" w:hanging="851"/>
        <w:jc w:val="both"/>
        <w:rPr>
          <w:rFonts w:ascii="Tahoma" w:hAnsi="Tahoma" w:cs="Tahoma"/>
          <w:sz w:val="22"/>
          <w:szCs w:val="22"/>
          <w:lang w:val="es-CO"/>
        </w:rPr>
      </w:pPr>
    </w:p>
    <w:p w:rsidR="00C67676" w:rsidRPr="00BD65A4" w:rsidRDefault="00C67676" w:rsidP="00E00B65">
      <w:pPr>
        <w:spacing w:line="276" w:lineRule="auto"/>
        <w:ind w:left="567" w:hanging="567"/>
        <w:jc w:val="both"/>
        <w:rPr>
          <w:rFonts w:ascii="Tahoma" w:hAnsi="Tahoma" w:cs="Tahoma"/>
          <w:sz w:val="22"/>
          <w:szCs w:val="22"/>
        </w:rPr>
      </w:pPr>
      <w:r w:rsidRPr="00BD65A4">
        <w:rPr>
          <w:rFonts w:ascii="Tahoma" w:hAnsi="Tahoma" w:cs="Tahoma"/>
          <w:sz w:val="22"/>
          <w:szCs w:val="22"/>
        </w:rPr>
        <w:tab/>
        <w:t xml:space="preserve">Las inhabilidades, incompatibilidades, prohibiciones y conflictos de interés procuran una gestión contractual objetiva e imparcial, por lo que identificada o denunciada la existencia de una de tales circunstancias, previa o sobreviniente, la </w:t>
      </w:r>
      <w:r w:rsidRPr="00BD65A4">
        <w:rPr>
          <w:rFonts w:ascii="Tahoma" w:hAnsi="Tahoma" w:cs="Tahoma"/>
          <w:b/>
          <w:sz w:val="22"/>
          <w:szCs w:val="22"/>
        </w:rPr>
        <w:t>ANH</w:t>
      </w:r>
      <w:r w:rsidRPr="00BD65A4">
        <w:rPr>
          <w:rFonts w:ascii="Tahoma" w:hAnsi="Tahoma" w:cs="Tahoma"/>
          <w:sz w:val="22"/>
          <w:szCs w:val="22"/>
        </w:rPr>
        <w:t xml:space="preserve"> verificará los supuestos fácticos que la configuran para los efectos que impone la ley.</w:t>
      </w:r>
    </w:p>
    <w:p w:rsidR="00C67676" w:rsidRPr="00BD65A4" w:rsidRDefault="00C67676" w:rsidP="00C67676">
      <w:pPr>
        <w:pStyle w:val="Sombreadovistoso-nfasis31"/>
        <w:spacing w:line="276" w:lineRule="auto"/>
        <w:ind w:left="851" w:hanging="851"/>
        <w:jc w:val="both"/>
        <w:rPr>
          <w:rFonts w:ascii="Tahoma" w:hAnsi="Tahoma" w:cs="Tahoma"/>
          <w:sz w:val="22"/>
          <w:szCs w:val="22"/>
          <w:lang w:val="es-CO"/>
        </w:rPr>
      </w:pPr>
    </w:p>
    <w:p w:rsidR="00C67676" w:rsidRPr="00BD65A4" w:rsidRDefault="00C67676" w:rsidP="00E00B65">
      <w:pPr>
        <w:spacing w:line="276" w:lineRule="auto"/>
        <w:ind w:left="567" w:hanging="567"/>
        <w:jc w:val="both"/>
        <w:rPr>
          <w:rFonts w:ascii="Tahoma" w:hAnsi="Tahoma" w:cs="Tahoma"/>
          <w:sz w:val="22"/>
          <w:szCs w:val="22"/>
        </w:rPr>
      </w:pPr>
      <w:r w:rsidRPr="00BD65A4">
        <w:rPr>
          <w:rFonts w:ascii="Tahoma" w:hAnsi="Tahoma" w:cs="Tahoma"/>
          <w:sz w:val="22"/>
          <w:szCs w:val="22"/>
        </w:rPr>
        <w:tab/>
        <w:t xml:space="preserve">El régimen de incompatibilidades, inhabilidades, prohibiciones y conflictos de interés es el previsto en la Constitución Política, en las leyes 80 de 1993, 734 de 2002, 1474 de 2011 y demás normas de </w:t>
      </w:r>
      <w:r w:rsidR="00E1640A" w:rsidRPr="00BD65A4">
        <w:rPr>
          <w:rFonts w:ascii="Tahoma" w:hAnsi="Tahoma" w:cs="Tahoma"/>
          <w:sz w:val="22"/>
          <w:szCs w:val="22"/>
        </w:rPr>
        <w:t>jerarquía legal</w:t>
      </w:r>
      <w:r w:rsidRPr="00BD65A4">
        <w:rPr>
          <w:rFonts w:ascii="Tahoma" w:hAnsi="Tahoma" w:cs="Tahoma"/>
          <w:sz w:val="22"/>
          <w:szCs w:val="22"/>
        </w:rPr>
        <w:t xml:space="preserve"> sobre la materia, así como en las que las modifiquen, adicionen, sustituyan o complementen.</w:t>
      </w:r>
    </w:p>
    <w:p w:rsidR="00C67676" w:rsidRPr="00BD65A4" w:rsidRDefault="00C67676" w:rsidP="00C67676">
      <w:pPr>
        <w:spacing w:line="276" w:lineRule="auto"/>
        <w:ind w:left="851" w:hanging="851"/>
        <w:jc w:val="both"/>
        <w:rPr>
          <w:rFonts w:ascii="Tahoma" w:hAnsi="Tahoma" w:cs="Tahoma"/>
          <w:sz w:val="22"/>
          <w:szCs w:val="22"/>
        </w:rPr>
      </w:pPr>
    </w:p>
    <w:p w:rsidR="00C67676" w:rsidRPr="00BD65A4" w:rsidRDefault="00C67676" w:rsidP="00E00B65">
      <w:pPr>
        <w:spacing w:line="276" w:lineRule="auto"/>
        <w:ind w:left="567" w:hanging="567"/>
        <w:jc w:val="both"/>
        <w:rPr>
          <w:rFonts w:ascii="Tahoma" w:hAnsi="Tahoma" w:cs="Tahoma"/>
          <w:sz w:val="22"/>
          <w:szCs w:val="22"/>
        </w:rPr>
      </w:pPr>
      <w:r w:rsidRPr="00BD65A4">
        <w:rPr>
          <w:rFonts w:ascii="Tahoma" w:hAnsi="Tahoma" w:cs="Tahoma"/>
          <w:sz w:val="22"/>
          <w:szCs w:val="22"/>
        </w:rPr>
        <w:tab/>
        <w:t>Sin perjuicio de l</w:t>
      </w:r>
      <w:r w:rsidR="00C06DDF" w:rsidRPr="00BD65A4">
        <w:rPr>
          <w:rFonts w:ascii="Tahoma" w:hAnsi="Tahoma" w:cs="Tahoma"/>
          <w:sz w:val="22"/>
          <w:szCs w:val="22"/>
        </w:rPr>
        <w:t>os deberes</w:t>
      </w:r>
      <w:r w:rsidRPr="00BD65A4">
        <w:rPr>
          <w:rFonts w:ascii="Tahoma" w:hAnsi="Tahoma" w:cs="Tahoma"/>
          <w:sz w:val="22"/>
          <w:szCs w:val="22"/>
        </w:rPr>
        <w:t xml:space="preserve"> que pesan sobre la </w:t>
      </w:r>
      <w:r w:rsidRPr="00BD65A4">
        <w:rPr>
          <w:rFonts w:ascii="Tahoma" w:hAnsi="Tahoma" w:cs="Tahoma"/>
          <w:b/>
          <w:sz w:val="22"/>
          <w:szCs w:val="22"/>
        </w:rPr>
        <w:t>ANH</w:t>
      </w:r>
      <w:r w:rsidRPr="00BD65A4">
        <w:rPr>
          <w:rFonts w:ascii="Tahoma" w:hAnsi="Tahoma" w:cs="Tahoma"/>
          <w:sz w:val="22"/>
          <w:szCs w:val="22"/>
        </w:rPr>
        <w:t xml:space="preserve">, es responsabilidad de los </w:t>
      </w:r>
      <w:r w:rsidRPr="00BD65A4">
        <w:rPr>
          <w:rFonts w:ascii="Tahoma" w:hAnsi="Tahoma" w:cs="Tahoma"/>
          <w:b/>
          <w:sz w:val="22"/>
          <w:szCs w:val="22"/>
        </w:rPr>
        <w:t>Contratistas</w:t>
      </w:r>
      <w:r w:rsidRPr="00BD65A4">
        <w:rPr>
          <w:rFonts w:ascii="Tahoma" w:hAnsi="Tahoma" w:cs="Tahoma"/>
          <w:sz w:val="22"/>
          <w:szCs w:val="22"/>
        </w:rPr>
        <w:t xml:space="preserve"> verificar que no se encuentran incursos en causal de incompatibilidad, inhabilidad, prohibición o conflicto de interés, y poner inmediatamente en conocimiento de la Entidad cualquiera que sobrevenga en el curso de las distintas etapas de la actuación contractual, para proceder conforme a derecho.</w:t>
      </w:r>
    </w:p>
    <w:p w:rsidR="00C67676" w:rsidRPr="00BD65A4" w:rsidRDefault="00C67676" w:rsidP="00C67676">
      <w:pPr>
        <w:spacing w:line="276" w:lineRule="auto"/>
        <w:ind w:left="851" w:hanging="851"/>
        <w:jc w:val="both"/>
        <w:rPr>
          <w:rFonts w:ascii="Tahoma" w:hAnsi="Tahoma" w:cs="Tahoma"/>
          <w:sz w:val="22"/>
          <w:szCs w:val="22"/>
        </w:rPr>
      </w:pPr>
    </w:p>
    <w:p w:rsidR="00C67676" w:rsidRPr="00BD65A4" w:rsidRDefault="00C67676" w:rsidP="00E00B65">
      <w:pPr>
        <w:pStyle w:val="Prrafodelista"/>
        <w:numPr>
          <w:ilvl w:val="0"/>
          <w:numId w:val="4"/>
        </w:numPr>
        <w:spacing w:line="276" w:lineRule="auto"/>
        <w:ind w:left="567" w:hanging="567"/>
        <w:jc w:val="both"/>
        <w:rPr>
          <w:rFonts w:ascii="Tahoma" w:hAnsi="Tahoma" w:cs="Tahoma"/>
          <w:sz w:val="22"/>
          <w:szCs w:val="22"/>
        </w:rPr>
      </w:pPr>
      <w:r w:rsidRPr="00BD65A4">
        <w:rPr>
          <w:rFonts w:ascii="Tahoma" w:hAnsi="Tahoma" w:cs="Tahoma"/>
          <w:snapToGrid w:val="0"/>
          <w:sz w:val="22"/>
          <w:szCs w:val="22"/>
        </w:rPr>
        <w:t xml:space="preserve">No encontrarse </w:t>
      </w:r>
      <w:r w:rsidRPr="00BD65A4">
        <w:rPr>
          <w:rFonts w:ascii="Tahoma" w:hAnsi="Tahoma" w:cs="Tahoma"/>
          <w:sz w:val="22"/>
          <w:szCs w:val="22"/>
        </w:rPr>
        <w:t xml:space="preserve">en proceso de liquidación judicial o circunstancia semejante según la legislación del país de origen, como quiebra, liquidación voluntaria o forzosa y, en general, cualquier proceso o circunstancia que tenga como consecuencia la extinción de la persona jurídica, ni tener </w:t>
      </w:r>
      <w:r w:rsidRPr="00BD65A4">
        <w:rPr>
          <w:rFonts w:ascii="Tahoma" w:hAnsi="Tahoma" w:cs="Tahoma"/>
          <w:snapToGrid w:val="0"/>
          <w:sz w:val="22"/>
          <w:szCs w:val="22"/>
        </w:rPr>
        <w:t xml:space="preserve">litigios pendientes, procesos jurisdiccionales en curso o encontrarse en otra situación o contingencia que pueda comprometer materialmente el cumplimiento oportuno, eficaz y eficiente de las prestaciones, obligaciones y compromisos derivados del </w:t>
      </w:r>
      <w:r w:rsidRPr="00BD65A4">
        <w:rPr>
          <w:rFonts w:ascii="Tahoma" w:hAnsi="Tahoma" w:cs="Tahoma"/>
          <w:b/>
          <w:snapToGrid w:val="0"/>
          <w:sz w:val="22"/>
          <w:szCs w:val="22"/>
        </w:rPr>
        <w:t>Contrato</w:t>
      </w:r>
      <w:r w:rsidR="00EF3CC7" w:rsidRPr="00BD65A4">
        <w:rPr>
          <w:rFonts w:ascii="Tahoma" w:hAnsi="Tahoma" w:cs="Tahoma"/>
          <w:b/>
          <w:snapToGrid w:val="0"/>
          <w:sz w:val="22"/>
          <w:szCs w:val="22"/>
        </w:rPr>
        <w:t xml:space="preserve"> Adicional</w:t>
      </w:r>
      <w:r w:rsidRPr="00BD65A4">
        <w:rPr>
          <w:rFonts w:ascii="Tahoma" w:hAnsi="Tahoma" w:cs="Tahoma"/>
          <w:snapToGrid w:val="0"/>
          <w:sz w:val="22"/>
          <w:szCs w:val="22"/>
        </w:rPr>
        <w:t xml:space="preserve">, según </w:t>
      </w:r>
      <w:r w:rsidRPr="00BD65A4">
        <w:rPr>
          <w:rFonts w:ascii="Tahoma" w:hAnsi="Tahoma" w:cs="Tahoma"/>
          <w:sz w:val="22"/>
          <w:szCs w:val="22"/>
        </w:rPr>
        <w:t xml:space="preserve">certificación de revisor fiscal, auditor externo o auditor interno </w:t>
      </w:r>
      <w:r w:rsidRPr="00BD65A4">
        <w:rPr>
          <w:rFonts w:ascii="Tahoma" w:hAnsi="Tahoma" w:cs="Tahoma"/>
          <w:i/>
          <w:sz w:val="22"/>
          <w:szCs w:val="22"/>
        </w:rPr>
        <w:t xml:space="preserve">(Controller), </w:t>
      </w:r>
      <w:r w:rsidRPr="00BD65A4">
        <w:rPr>
          <w:rFonts w:ascii="Tahoma" w:hAnsi="Tahoma" w:cs="Tahoma"/>
          <w:sz w:val="22"/>
          <w:szCs w:val="22"/>
        </w:rPr>
        <w:t>en su caso.</w:t>
      </w:r>
    </w:p>
    <w:p w:rsidR="00C67676" w:rsidRPr="00BD65A4" w:rsidRDefault="00C67676" w:rsidP="00C67676">
      <w:pPr>
        <w:spacing w:line="276" w:lineRule="auto"/>
        <w:ind w:left="720"/>
        <w:jc w:val="both"/>
        <w:rPr>
          <w:rFonts w:ascii="Tahoma" w:hAnsi="Tahoma" w:cs="Tahoma"/>
          <w:sz w:val="22"/>
          <w:szCs w:val="22"/>
        </w:rPr>
      </w:pPr>
    </w:p>
    <w:p w:rsidR="00C67676" w:rsidRPr="00BD65A4" w:rsidRDefault="00C67676" w:rsidP="003C6D42">
      <w:pPr>
        <w:pStyle w:val="Prrafodelista"/>
        <w:numPr>
          <w:ilvl w:val="0"/>
          <w:numId w:val="4"/>
        </w:numPr>
        <w:spacing w:line="276" w:lineRule="auto"/>
        <w:ind w:left="567" w:hanging="567"/>
        <w:jc w:val="both"/>
        <w:rPr>
          <w:rFonts w:ascii="Tahoma" w:hAnsi="Tahoma" w:cs="Tahoma"/>
          <w:sz w:val="22"/>
          <w:szCs w:val="22"/>
        </w:rPr>
      </w:pPr>
      <w:r w:rsidRPr="00BD65A4">
        <w:rPr>
          <w:rFonts w:ascii="Tahoma" w:hAnsi="Tahoma" w:cs="Tahoma"/>
          <w:sz w:val="22"/>
          <w:szCs w:val="22"/>
        </w:rPr>
        <w:t>No haberse declarado la caducidad, ni la terminación unilateral de contrato estatal alguno, en el segundo evento</w:t>
      </w:r>
      <w:r w:rsidR="00E16573" w:rsidRPr="00BD65A4">
        <w:rPr>
          <w:rFonts w:ascii="Tahoma" w:hAnsi="Tahoma" w:cs="Tahoma"/>
          <w:sz w:val="22"/>
          <w:szCs w:val="22"/>
        </w:rPr>
        <w:t>,</w:t>
      </w:r>
      <w:r w:rsidRPr="00BD65A4">
        <w:rPr>
          <w:rFonts w:ascii="Tahoma" w:hAnsi="Tahoma" w:cs="Tahoma"/>
          <w:sz w:val="22"/>
          <w:szCs w:val="22"/>
        </w:rPr>
        <w:t xml:space="preserve"> por razones imputables a la responsabilidad del </w:t>
      </w:r>
      <w:r w:rsidR="00E1640A" w:rsidRPr="00BD65A4">
        <w:rPr>
          <w:rFonts w:ascii="Tahoma" w:hAnsi="Tahoma" w:cs="Tahoma"/>
          <w:b/>
          <w:sz w:val="22"/>
          <w:szCs w:val="22"/>
        </w:rPr>
        <w:t>Contratista</w:t>
      </w:r>
      <w:r w:rsidRPr="00BD65A4">
        <w:rPr>
          <w:rFonts w:ascii="Tahoma" w:hAnsi="Tahoma" w:cs="Tahoma"/>
          <w:sz w:val="22"/>
          <w:szCs w:val="22"/>
        </w:rPr>
        <w:t xml:space="preserve">; no haberse dispuesto la resolución de cualquiera de tales contratos, también por causas imputables a la responsabilidad y diligencia del </w:t>
      </w:r>
      <w:r w:rsidR="00E1640A" w:rsidRPr="00BD65A4">
        <w:rPr>
          <w:rFonts w:ascii="Tahoma" w:hAnsi="Tahoma" w:cs="Tahoma"/>
          <w:b/>
          <w:sz w:val="22"/>
          <w:szCs w:val="22"/>
        </w:rPr>
        <w:t>Contratista</w:t>
      </w:r>
      <w:r w:rsidRPr="00BD65A4">
        <w:rPr>
          <w:rFonts w:ascii="Tahoma" w:hAnsi="Tahoma" w:cs="Tahoma"/>
          <w:sz w:val="22"/>
          <w:szCs w:val="22"/>
        </w:rPr>
        <w:t xml:space="preserve">, en todos los casos mediante providencia en firme, ni haberse revocado la adjudicación de procedimiento de selección por acto administrativo ejecutoriado, como consecuencia de haberse comprobado que el correspondiente contrato se obtuvo por medios ilegales, todo ello durante los cinco (5) años anteriores a la fecha de la solicitud para desarrollar </w:t>
      </w:r>
      <w:r w:rsidRPr="00BD65A4">
        <w:rPr>
          <w:rFonts w:ascii="Tahoma" w:hAnsi="Tahoma" w:cs="Tahoma"/>
          <w:b/>
          <w:sz w:val="22"/>
          <w:szCs w:val="22"/>
        </w:rPr>
        <w:t>Yacimientos No Convencionales</w:t>
      </w:r>
      <w:r w:rsidRPr="00BD65A4">
        <w:rPr>
          <w:rFonts w:ascii="Tahoma" w:hAnsi="Tahoma" w:cs="Tahoma"/>
          <w:sz w:val="22"/>
          <w:szCs w:val="22"/>
        </w:rPr>
        <w:t>, sin perjuicio de las causales de inhabilidad, incompatibilidad o prohibición</w:t>
      </w:r>
      <w:r w:rsidR="00E1640A" w:rsidRPr="00BD65A4">
        <w:rPr>
          <w:rFonts w:ascii="Tahoma" w:hAnsi="Tahoma" w:cs="Tahoma"/>
          <w:sz w:val="22"/>
          <w:szCs w:val="22"/>
        </w:rPr>
        <w:t xml:space="preserve"> fijadas por la ley</w:t>
      </w:r>
      <w:r w:rsidRPr="00BD65A4">
        <w:rPr>
          <w:rFonts w:ascii="Tahoma" w:hAnsi="Tahoma" w:cs="Tahoma"/>
          <w:sz w:val="22"/>
          <w:szCs w:val="22"/>
        </w:rPr>
        <w:t xml:space="preserve">. </w:t>
      </w:r>
    </w:p>
    <w:p w:rsidR="00C67676" w:rsidRPr="00BD65A4" w:rsidRDefault="00C67676" w:rsidP="00C67676">
      <w:pPr>
        <w:rPr>
          <w:rFonts w:ascii="Tahoma" w:hAnsi="Tahoma" w:cs="Tahoma"/>
          <w:snapToGrid w:val="0"/>
          <w:sz w:val="22"/>
          <w:szCs w:val="22"/>
        </w:rPr>
      </w:pPr>
    </w:p>
    <w:p w:rsidR="00C67676" w:rsidRPr="00BD65A4" w:rsidRDefault="00C67676" w:rsidP="003C6D42">
      <w:pPr>
        <w:pStyle w:val="Prrafodelista"/>
        <w:numPr>
          <w:ilvl w:val="0"/>
          <w:numId w:val="4"/>
        </w:numPr>
        <w:spacing w:line="276" w:lineRule="auto"/>
        <w:ind w:left="567" w:hanging="567"/>
        <w:jc w:val="both"/>
        <w:rPr>
          <w:rFonts w:ascii="Tahoma" w:hAnsi="Tahoma" w:cs="Tahoma"/>
          <w:sz w:val="22"/>
          <w:szCs w:val="22"/>
        </w:rPr>
      </w:pPr>
      <w:r w:rsidRPr="00BD65A4">
        <w:rPr>
          <w:rFonts w:ascii="Tahoma" w:hAnsi="Tahoma" w:cs="Tahoma"/>
          <w:snapToGrid w:val="0"/>
          <w:sz w:val="22"/>
          <w:szCs w:val="22"/>
        </w:rPr>
        <w:t>Establecer sucursal en Colombia</w:t>
      </w:r>
      <w:r w:rsidR="00E1640A" w:rsidRPr="00BD65A4">
        <w:rPr>
          <w:rFonts w:ascii="Tahoma" w:hAnsi="Tahoma" w:cs="Tahoma"/>
          <w:snapToGrid w:val="0"/>
          <w:sz w:val="22"/>
          <w:szCs w:val="22"/>
        </w:rPr>
        <w:t>,</w:t>
      </w:r>
      <w:r w:rsidRPr="00BD65A4">
        <w:rPr>
          <w:rFonts w:ascii="Tahoma" w:hAnsi="Tahoma" w:cs="Tahoma"/>
          <w:snapToGrid w:val="0"/>
          <w:sz w:val="22"/>
          <w:szCs w:val="22"/>
        </w:rPr>
        <w:t xml:space="preserve"> si el </w:t>
      </w:r>
      <w:r w:rsidRPr="00BD65A4">
        <w:rPr>
          <w:rFonts w:ascii="Tahoma" w:hAnsi="Tahoma" w:cs="Tahoma"/>
          <w:b/>
          <w:snapToGrid w:val="0"/>
          <w:sz w:val="22"/>
          <w:szCs w:val="22"/>
        </w:rPr>
        <w:t>Operador</w:t>
      </w:r>
      <w:r w:rsidR="00874B24" w:rsidRPr="00BD65A4">
        <w:rPr>
          <w:rFonts w:ascii="Tahoma" w:hAnsi="Tahoma" w:cs="Tahoma"/>
          <w:b/>
          <w:snapToGrid w:val="0"/>
          <w:sz w:val="22"/>
          <w:szCs w:val="22"/>
        </w:rPr>
        <w:t xml:space="preserve"> </w:t>
      </w:r>
      <w:r w:rsidR="00005037" w:rsidRPr="00BD65A4">
        <w:rPr>
          <w:rFonts w:ascii="Tahoma" w:hAnsi="Tahoma" w:cs="Tahoma"/>
          <w:snapToGrid w:val="0"/>
          <w:sz w:val="22"/>
          <w:szCs w:val="22"/>
        </w:rPr>
        <w:t>propuesto no la tiene</w:t>
      </w:r>
      <w:r w:rsidRPr="00BD65A4">
        <w:rPr>
          <w:rFonts w:ascii="Tahoma" w:hAnsi="Tahoma" w:cs="Tahoma"/>
          <w:snapToGrid w:val="0"/>
          <w:sz w:val="22"/>
          <w:szCs w:val="22"/>
        </w:rPr>
        <w:t xml:space="preserve">, o extender el objeto y el término de vigencia de la existente, de ser ello pertinente, tratándose de personas jurídicas extranjeras sin domicilio en el país, dentro de los sesenta (60) días calendario siguientes a la fecha de suscripción del </w:t>
      </w:r>
      <w:r w:rsidRPr="00BD65A4">
        <w:rPr>
          <w:rFonts w:ascii="Tahoma" w:hAnsi="Tahoma" w:cs="Tahoma"/>
          <w:b/>
          <w:snapToGrid w:val="0"/>
          <w:sz w:val="22"/>
          <w:szCs w:val="22"/>
        </w:rPr>
        <w:t>Contrato Adicional</w:t>
      </w:r>
      <w:r w:rsidR="00E16573" w:rsidRPr="00BD65A4">
        <w:rPr>
          <w:rFonts w:ascii="Tahoma" w:hAnsi="Tahoma" w:cs="Tahoma"/>
          <w:snapToGrid w:val="0"/>
          <w:sz w:val="22"/>
          <w:szCs w:val="22"/>
        </w:rPr>
        <w:t>,</w:t>
      </w:r>
      <w:r w:rsidR="00874B24" w:rsidRPr="00BD65A4">
        <w:rPr>
          <w:rFonts w:ascii="Tahoma" w:hAnsi="Tahoma" w:cs="Tahoma"/>
          <w:snapToGrid w:val="0"/>
          <w:sz w:val="22"/>
          <w:szCs w:val="22"/>
        </w:rPr>
        <w:t xml:space="preserve"> </w:t>
      </w:r>
      <w:r w:rsidRPr="00BD65A4">
        <w:rPr>
          <w:rFonts w:ascii="Tahoma" w:hAnsi="Tahoma" w:cs="Tahoma"/>
          <w:snapToGrid w:val="0"/>
          <w:sz w:val="22"/>
          <w:szCs w:val="22"/>
        </w:rPr>
        <w:t>y</w:t>
      </w:r>
      <w:r w:rsidR="00874B24" w:rsidRPr="00BD65A4">
        <w:rPr>
          <w:rFonts w:ascii="Tahoma" w:hAnsi="Tahoma" w:cs="Tahoma"/>
          <w:snapToGrid w:val="0"/>
          <w:sz w:val="22"/>
          <w:szCs w:val="22"/>
        </w:rPr>
        <w:t xml:space="preserve"> </w:t>
      </w:r>
      <w:r w:rsidRPr="00BD65A4">
        <w:rPr>
          <w:rFonts w:ascii="Tahoma" w:hAnsi="Tahoma" w:cs="Tahoma"/>
          <w:snapToGrid w:val="0"/>
          <w:sz w:val="22"/>
          <w:szCs w:val="22"/>
        </w:rPr>
        <w:t>demostrarlo a la Entidad,</w:t>
      </w:r>
      <w:r w:rsidR="00874B24" w:rsidRPr="00BD65A4">
        <w:rPr>
          <w:rFonts w:ascii="Tahoma" w:hAnsi="Tahoma" w:cs="Tahoma"/>
          <w:snapToGrid w:val="0"/>
          <w:sz w:val="22"/>
          <w:szCs w:val="22"/>
        </w:rPr>
        <w:t xml:space="preserve"> </w:t>
      </w:r>
      <w:r w:rsidRPr="00BD65A4">
        <w:rPr>
          <w:rFonts w:ascii="Tahoma" w:hAnsi="Tahoma" w:cs="Tahoma"/>
          <w:snapToGrid w:val="0"/>
          <w:sz w:val="22"/>
          <w:szCs w:val="22"/>
        </w:rPr>
        <w:t xml:space="preserve">así como cumplir oportunamente todas las obligaciones que pesan sobre tales sucursales. </w:t>
      </w:r>
    </w:p>
    <w:p w:rsidR="00C67676" w:rsidRPr="00BD65A4" w:rsidRDefault="00C67676" w:rsidP="00C67676">
      <w:pPr>
        <w:rPr>
          <w:rFonts w:ascii="Tahoma" w:hAnsi="Tahoma" w:cs="Tahoma"/>
          <w:sz w:val="22"/>
          <w:szCs w:val="22"/>
        </w:rPr>
      </w:pPr>
    </w:p>
    <w:p w:rsidR="00C67676" w:rsidRPr="00BD65A4" w:rsidRDefault="00C67676" w:rsidP="003C6D42">
      <w:pPr>
        <w:pStyle w:val="Prrafodelista"/>
        <w:numPr>
          <w:ilvl w:val="0"/>
          <w:numId w:val="4"/>
        </w:numPr>
        <w:spacing w:line="276" w:lineRule="auto"/>
        <w:ind w:left="567" w:hanging="567"/>
        <w:jc w:val="both"/>
        <w:rPr>
          <w:rFonts w:ascii="Tahoma" w:hAnsi="Tahoma" w:cs="Tahoma"/>
          <w:sz w:val="22"/>
          <w:szCs w:val="22"/>
        </w:rPr>
      </w:pPr>
      <w:r w:rsidRPr="00BD65A4">
        <w:rPr>
          <w:rFonts w:ascii="Tahoma" w:hAnsi="Tahoma" w:cs="Tahoma"/>
          <w:sz w:val="22"/>
          <w:szCs w:val="22"/>
        </w:rPr>
        <w:t xml:space="preserve">Disponer el representante legal o su apoderado especial, debidamente constituido y acreditado, en su caso, de atribuciones y facultades específicas y suficientes para suscribir la correspondiente </w:t>
      </w:r>
      <w:r w:rsidR="008C633A" w:rsidRPr="00BD65A4">
        <w:rPr>
          <w:rFonts w:ascii="Tahoma" w:hAnsi="Tahoma" w:cs="Tahoma"/>
          <w:b/>
          <w:sz w:val="22"/>
          <w:szCs w:val="22"/>
        </w:rPr>
        <w:t>Adición</w:t>
      </w:r>
      <w:r w:rsidRPr="00BD65A4">
        <w:rPr>
          <w:rFonts w:ascii="Tahoma" w:hAnsi="Tahoma" w:cs="Tahoma"/>
          <w:sz w:val="22"/>
          <w:szCs w:val="22"/>
        </w:rPr>
        <w:t xml:space="preserve"> contractual como integrante de </w:t>
      </w:r>
      <w:r w:rsidRPr="00BD65A4">
        <w:rPr>
          <w:rFonts w:ascii="Tahoma" w:hAnsi="Tahoma" w:cs="Tahoma"/>
          <w:b/>
          <w:sz w:val="22"/>
          <w:szCs w:val="22"/>
        </w:rPr>
        <w:t>Contratista Plural</w:t>
      </w:r>
      <w:r w:rsidRPr="00BD65A4">
        <w:rPr>
          <w:rFonts w:ascii="Tahoma" w:hAnsi="Tahoma" w:cs="Tahoma"/>
          <w:sz w:val="22"/>
          <w:szCs w:val="22"/>
        </w:rPr>
        <w:t xml:space="preserve">; cumplir oportuna, eficaz y eficientemente los compromisos derivados de la misma; satisfacer los requisitos de ejecución; otorgar las garantías exigidas, y, en general, comprometer a la persona jurídica para todos los anteriores efectos, representar sus intereses y obrar en su nombre en todos los actos, trámites y diligencias inherentes a la actuación contractual. </w:t>
      </w:r>
    </w:p>
    <w:p w:rsidR="00C67676" w:rsidRPr="00BD65A4" w:rsidRDefault="00C67676" w:rsidP="00C67676">
      <w:pPr>
        <w:rPr>
          <w:rFonts w:ascii="Tahoma" w:hAnsi="Tahoma" w:cs="Tahoma"/>
          <w:sz w:val="22"/>
          <w:szCs w:val="22"/>
        </w:rPr>
      </w:pPr>
    </w:p>
    <w:p w:rsidR="00C67676" w:rsidRPr="00BD65A4" w:rsidRDefault="00C67676" w:rsidP="003C6D42">
      <w:pPr>
        <w:pStyle w:val="Prrafodelista"/>
        <w:numPr>
          <w:ilvl w:val="0"/>
          <w:numId w:val="4"/>
        </w:numPr>
        <w:spacing w:line="276" w:lineRule="auto"/>
        <w:ind w:left="567" w:hanging="567"/>
        <w:jc w:val="both"/>
        <w:rPr>
          <w:rFonts w:ascii="Tahoma" w:hAnsi="Tahoma" w:cs="Tahoma"/>
          <w:sz w:val="22"/>
          <w:szCs w:val="22"/>
        </w:rPr>
      </w:pPr>
      <w:r w:rsidRPr="00BD65A4">
        <w:rPr>
          <w:rFonts w:ascii="Tahoma" w:hAnsi="Tahoma" w:cs="Tahoma"/>
          <w:sz w:val="22"/>
          <w:szCs w:val="22"/>
        </w:rPr>
        <w:t xml:space="preserve">Constituir las sociedades extranjeras sin domicilio en el país, apoderado que sí lo tenga, dotado de capacidad para representarlas judicial y extrajudicialmente en Colombia, además de investido de las atribuciones establecidas en el </w:t>
      </w:r>
      <w:r w:rsidR="00E16573" w:rsidRPr="00BD65A4">
        <w:rPr>
          <w:rFonts w:ascii="Tahoma" w:hAnsi="Tahoma" w:cs="Tahoma"/>
          <w:sz w:val="22"/>
          <w:szCs w:val="22"/>
        </w:rPr>
        <w:t xml:space="preserve">punto </w:t>
      </w:r>
      <w:r w:rsidRPr="00BD65A4">
        <w:rPr>
          <w:rFonts w:ascii="Tahoma" w:hAnsi="Tahoma" w:cs="Tahoma"/>
          <w:sz w:val="22"/>
          <w:szCs w:val="22"/>
        </w:rPr>
        <w:t>precedente, con el cumplimiento de los requisitos de ley, de no tenerlo ya, y hasta el establecimiento de sucursal, en caso de aprobación de la solicitud.</w:t>
      </w:r>
    </w:p>
    <w:p w:rsidR="00C67676" w:rsidRPr="00BD65A4" w:rsidRDefault="00C67676" w:rsidP="00C67676">
      <w:pPr>
        <w:rPr>
          <w:rFonts w:ascii="Tahoma" w:hAnsi="Tahoma" w:cs="Tahoma"/>
          <w:sz w:val="22"/>
          <w:szCs w:val="22"/>
        </w:rPr>
      </w:pPr>
    </w:p>
    <w:p w:rsidR="00C67676" w:rsidRPr="00BD65A4" w:rsidRDefault="00C67676" w:rsidP="003C6D42">
      <w:pPr>
        <w:pStyle w:val="Prrafodelista"/>
        <w:numPr>
          <w:ilvl w:val="0"/>
          <w:numId w:val="4"/>
        </w:numPr>
        <w:spacing w:line="276" w:lineRule="auto"/>
        <w:ind w:left="567" w:hanging="567"/>
        <w:jc w:val="both"/>
        <w:rPr>
          <w:rFonts w:ascii="Tahoma" w:hAnsi="Tahoma" w:cs="Tahoma"/>
          <w:sz w:val="22"/>
          <w:szCs w:val="22"/>
        </w:rPr>
      </w:pPr>
      <w:r w:rsidRPr="00BD65A4">
        <w:rPr>
          <w:rFonts w:ascii="Tahoma" w:hAnsi="Tahoma" w:cs="Tahoma"/>
          <w:sz w:val="22"/>
          <w:szCs w:val="22"/>
        </w:rPr>
        <w:t xml:space="preserve">No aparecer la persona jurídica ni sus administradores reportados en la última publicación del Boletín de Responsables Fiscales de la Contraloría General de la República, ni figurar con antecedentes disciplinarios en la Procuraduría General de la Nación, que comporten inhabilidad. </w:t>
      </w:r>
    </w:p>
    <w:p w:rsidR="00C67676" w:rsidRPr="00BD65A4" w:rsidRDefault="00C67676" w:rsidP="00C67676">
      <w:pPr>
        <w:rPr>
          <w:rFonts w:ascii="Tahoma" w:hAnsi="Tahoma" w:cs="Tahoma"/>
          <w:sz w:val="22"/>
          <w:szCs w:val="22"/>
        </w:rPr>
      </w:pPr>
    </w:p>
    <w:p w:rsidR="00C67676" w:rsidRPr="00BD65A4" w:rsidRDefault="00C67676" w:rsidP="003C6D42">
      <w:pPr>
        <w:pStyle w:val="Prrafodelista"/>
        <w:numPr>
          <w:ilvl w:val="0"/>
          <w:numId w:val="4"/>
        </w:numPr>
        <w:spacing w:line="276" w:lineRule="auto"/>
        <w:ind w:left="567" w:hanging="567"/>
        <w:jc w:val="both"/>
        <w:rPr>
          <w:rFonts w:ascii="Tahoma" w:hAnsi="Tahoma" w:cs="Tahoma"/>
          <w:sz w:val="22"/>
          <w:szCs w:val="22"/>
        </w:rPr>
      </w:pPr>
      <w:r w:rsidRPr="00BD65A4">
        <w:rPr>
          <w:rFonts w:ascii="Tahoma" w:hAnsi="Tahoma" w:cs="Tahoma"/>
          <w:sz w:val="22"/>
          <w:szCs w:val="22"/>
        </w:rPr>
        <w:t>Encontrarse en paz y a salvo por concepto de sus obligaciones relacionadas con el Sistema General de Seguridad Social y los aportes parafiscales, en el evento de estar sometido al régimen correspondiente en el país. Las sociedades extranjeras con sucursal en Colombia, deben presentar esta certificación por concepto del personal vinculado al servicio de la misma.</w:t>
      </w:r>
    </w:p>
    <w:p w:rsidR="00C67676" w:rsidRPr="00BD65A4" w:rsidRDefault="00C67676" w:rsidP="00C67676">
      <w:pPr>
        <w:rPr>
          <w:rFonts w:ascii="Tahoma" w:hAnsi="Tahoma" w:cs="Tahoma"/>
          <w:sz w:val="22"/>
          <w:szCs w:val="22"/>
        </w:rPr>
      </w:pPr>
    </w:p>
    <w:p w:rsidR="00C67676" w:rsidRPr="00BD65A4" w:rsidRDefault="00C67676" w:rsidP="003C6D42">
      <w:pPr>
        <w:pStyle w:val="Prrafodelista"/>
        <w:numPr>
          <w:ilvl w:val="0"/>
          <w:numId w:val="4"/>
        </w:numPr>
        <w:spacing w:line="276" w:lineRule="auto"/>
        <w:ind w:left="567" w:hanging="567"/>
        <w:jc w:val="both"/>
        <w:rPr>
          <w:rFonts w:ascii="Tahoma" w:hAnsi="Tahoma" w:cs="Tahoma"/>
          <w:sz w:val="22"/>
          <w:szCs w:val="22"/>
        </w:rPr>
      </w:pPr>
      <w:r w:rsidRPr="00BD65A4">
        <w:rPr>
          <w:rFonts w:ascii="Tahoma" w:hAnsi="Tahoma" w:cs="Tahoma"/>
          <w:sz w:val="22"/>
          <w:szCs w:val="22"/>
        </w:rPr>
        <w:t xml:space="preserve">Tener y mantener </w:t>
      </w:r>
      <w:r w:rsidR="003C6D42" w:rsidRPr="00BD65A4">
        <w:rPr>
          <w:rFonts w:ascii="Tahoma" w:hAnsi="Tahoma" w:cs="Tahoma"/>
          <w:sz w:val="22"/>
          <w:szCs w:val="22"/>
        </w:rPr>
        <w:t xml:space="preserve">el </w:t>
      </w:r>
      <w:r w:rsidR="003C6D42" w:rsidRPr="00BD65A4">
        <w:rPr>
          <w:rFonts w:ascii="Tahoma" w:hAnsi="Tahoma" w:cs="Tahoma"/>
          <w:b/>
          <w:sz w:val="22"/>
          <w:szCs w:val="22"/>
        </w:rPr>
        <w:t xml:space="preserve">Operador </w:t>
      </w:r>
      <w:r w:rsidR="003C6D42" w:rsidRPr="00BD65A4">
        <w:rPr>
          <w:rFonts w:ascii="Tahoma" w:hAnsi="Tahoma" w:cs="Tahoma"/>
          <w:sz w:val="22"/>
          <w:szCs w:val="22"/>
        </w:rPr>
        <w:t xml:space="preserve">propuesto </w:t>
      </w:r>
      <w:r w:rsidRPr="00BD65A4">
        <w:rPr>
          <w:rFonts w:ascii="Tahoma" w:hAnsi="Tahoma" w:cs="Tahoma"/>
          <w:sz w:val="22"/>
          <w:szCs w:val="22"/>
        </w:rPr>
        <w:t xml:space="preserve">una participación mínima del treinta por ciento (30%) en la asociación de que se trate y asumir el liderazgo y la representación de la misma ante la </w:t>
      </w:r>
      <w:r w:rsidRPr="00BD65A4">
        <w:rPr>
          <w:rFonts w:ascii="Tahoma" w:hAnsi="Tahoma" w:cs="Tahoma"/>
          <w:b/>
          <w:sz w:val="22"/>
          <w:szCs w:val="22"/>
        </w:rPr>
        <w:t>ANH</w:t>
      </w:r>
      <w:r w:rsidRPr="00BD65A4">
        <w:rPr>
          <w:rFonts w:ascii="Tahoma" w:hAnsi="Tahoma" w:cs="Tahoma"/>
          <w:sz w:val="22"/>
          <w:szCs w:val="22"/>
        </w:rPr>
        <w:t xml:space="preserve">, así como la conducción de la ejecución contractual y de las relaciones con la Entidad. De proyectar el </w:t>
      </w:r>
      <w:r w:rsidRPr="00BD65A4">
        <w:rPr>
          <w:rFonts w:ascii="Tahoma" w:hAnsi="Tahoma" w:cs="Tahoma"/>
          <w:b/>
          <w:sz w:val="22"/>
          <w:szCs w:val="22"/>
        </w:rPr>
        <w:t xml:space="preserve">Contratista </w:t>
      </w:r>
      <w:r w:rsidRPr="00BD65A4">
        <w:rPr>
          <w:rFonts w:ascii="Tahoma" w:hAnsi="Tahoma" w:cs="Tahoma"/>
          <w:sz w:val="22"/>
          <w:szCs w:val="22"/>
        </w:rPr>
        <w:t xml:space="preserve">tener dos (2) </w:t>
      </w:r>
      <w:r w:rsidRPr="00BD65A4">
        <w:rPr>
          <w:rFonts w:ascii="Tahoma" w:hAnsi="Tahoma" w:cs="Tahoma"/>
          <w:b/>
          <w:sz w:val="22"/>
          <w:szCs w:val="22"/>
        </w:rPr>
        <w:t>Operadores</w:t>
      </w:r>
      <w:r w:rsidRPr="00BD65A4">
        <w:rPr>
          <w:rFonts w:ascii="Tahoma" w:hAnsi="Tahoma" w:cs="Tahoma"/>
          <w:sz w:val="22"/>
          <w:szCs w:val="22"/>
        </w:rPr>
        <w:t xml:space="preserve">, uno para el desarrollo de </w:t>
      </w:r>
      <w:r w:rsidRPr="00BD65A4">
        <w:rPr>
          <w:rFonts w:ascii="Tahoma" w:hAnsi="Tahoma" w:cs="Tahoma"/>
          <w:b/>
          <w:sz w:val="22"/>
          <w:szCs w:val="22"/>
        </w:rPr>
        <w:t xml:space="preserve">Yacimientos Convencionales </w:t>
      </w:r>
      <w:r w:rsidRPr="00BD65A4">
        <w:rPr>
          <w:rFonts w:ascii="Tahoma" w:hAnsi="Tahoma" w:cs="Tahoma"/>
          <w:sz w:val="22"/>
          <w:szCs w:val="22"/>
        </w:rPr>
        <w:t xml:space="preserve">y otro para el de </w:t>
      </w:r>
      <w:r w:rsidRPr="00BD65A4">
        <w:rPr>
          <w:rFonts w:ascii="Tahoma" w:hAnsi="Tahoma" w:cs="Tahoma"/>
          <w:b/>
          <w:sz w:val="22"/>
          <w:szCs w:val="22"/>
        </w:rPr>
        <w:t>No Convencionales</w:t>
      </w:r>
      <w:r w:rsidRPr="00BD65A4">
        <w:rPr>
          <w:rFonts w:ascii="Tahoma" w:hAnsi="Tahoma" w:cs="Tahoma"/>
          <w:sz w:val="22"/>
          <w:szCs w:val="22"/>
        </w:rPr>
        <w:t xml:space="preserve">, la participación de cada uno en la asociación de que se trate y su respectivo interés en el </w:t>
      </w:r>
      <w:r w:rsidRPr="00BD65A4">
        <w:rPr>
          <w:rFonts w:ascii="Tahoma" w:hAnsi="Tahoma" w:cs="Tahoma"/>
          <w:b/>
          <w:sz w:val="22"/>
          <w:szCs w:val="22"/>
        </w:rPr>
        <w:t>Contrato</w:t>
      </w:r>
      <w:r w:rsidRPr="00BD65A4">
        <w:rPr>
          <w:rFonts w:ascii="Tahoma" w:hAnsi="Tahoma" w:cs="Tahoma"/>
          <w:sz w:val="22"/>
          <w:szCs w:val="22"/>
        </w:rPr>
        <w:t>, ha de corresponder a este porcentaje.</w:t>
      </w:r>
      <w:r w:rsidR="008C633A" w:rsidRPr="00BD65A4">
        <w:rPr>
          <w:rFonts w:ascii="Tahoma" w:hAnsi="Tahoma" w:cs="Tahoma"/>
          <w:sz w:val="22"/>
          <w:szCs w:val="22"/>
        </w:rPr>
        <w:t xml:space="preserve"> Cada </w:t>
      </w:r>
      <w:r w:rsidR="008C633A" w:rsidRPr="00BD65A4">
        <w:rPr>
          <w:rFonts w:ascii="Tahoma" w:hAnsi="Tahoma" w:cs="Tahoma"/>
          <w:b/>
          <w:sz w:val="22"/>
          <w:szCs w:val="22"/>
        </w:rPr>
        <w:t xml:space="preserve">Operador </w:t>
      </w:r>
      <w:r w:rsidR="008C633A" w:rsidRPr="00BD65A4">
        <w:rPr>
          <w:rFonts w:ascii="Tahoma" w:hAnsi="Tahoma" w:cs="Tahoma"/>
          <w:sz w:val="22"/>
          <w:szCs w:val="22"/>
        </w:rPr>
        <w:t xml:space="preserve">tendrá el liderazgo, la representación y la conducción del negocio jurídico respecto de las actividades correspondientes al </w:t>
      </w:r>
      <w:r w:rsidR="008C633A" w:rsidRPr="00BD65A4">
        <w:rPr>
          <w:rFonts w:ascii="Tahoma" w:hAnsi="Tahoma" w:cs="Tahoma"/>
          <w:b/>
          <w:sz w:val="22"/>
          <w:szCs w:val="22"/>
        </w:rPr>
        <w:t xml:space="preserve">Tipo de Yacimiento </w:t>
      </w:r>
      <w:r w:rsidR="008C633A" w:rsidRPr="00BD65A4">
        <w:rPr>
          <w:rFonts w:ascii="Tahoma" w:hAnsi="Tahoma" w:cs="Tahoma"/>
          <w:sz w:val="22"/>
          <w:szCs w:val="22"/>
        </w:rPr>
        <w:t>cuya operación le corresponda.</w:t>
      </w:r>
    </w:p>
    <w:p w:rsidR="00C67676" w:rsidRPr="00BD65A4" w:rsidRDefault="00C67676" w:rsidP="00C67676">
      <w:pPr>
        <w:rPr>
          <w:rFonts w:ascii="Tahoma" w:hAnsi="Tahoma" w:cs="Tahoma"/>
          <w:sz w:val="22"/>
          <w:szCs w:val="22"/>
        </w:rPr>
      </w:pPr>
    </w:p>
    <w:p w:rsidR="00C67676" w:rsidRPr="00BD65A4" w:rsidRDefault="00C67676" w:rsidP="003C6D42">
      <w:pPr>
        <w:pStyle w:val="Prrafodelista"/>
        <w:numPr>
          <w:ilvl w:val="0"/>
          <w:numId w:val="4"/>
        </w:numPr>
        <w:spacing w:line="276" w:lineRule="auto"/>
        <w:ind w:left="567" w:hanging="567"/>
        <w:jc w:val="both"/>
        <w:rPr>
          <w:rFonts w:ascii="Tahoma" w:hAnsi="Tahoma" w:cs="Tahoma"/>
          <w:sz w:val="22"/>
          <w:szCs w:val="22"/>
        </w:rPr>
      </w:pPr>
      <w:r w:rsidRPr="00BD65A4">
        <w:rPr>
          <w:rFonts w:ascii="Tahoma" w:hAnsi="Tahoma" w:cs="Tahoma"/>
          <w:sz w:val="22"/>
          <w:szCs w:val="22"/>
        </w:rPr>
        <w:t xml:space="preserve">Comprometerse formal e irrevocablemente a no ceder ni transferir total o parcialmente el </w:t>
      </w:r>
      <w:r w:rsidRPr="00BD65A4">
        <w:rPr>
          <w:rFonts w:ascii="Tahoma" w:hAnsi="Tahoma" w:cs="Tahoma"/>
          <w:b/>
          <w:sz w:val="22"/>
          <w:szCs w:val="22"/>
        </w:rPr>
        <w:t>Contrato</w:t>
      </w:r>
      <w:r w:rsidRPr="00BD65A4">
        <w:rPr>
          <w:rFonts w:ascii="Tahoma" w:hAnsi="Tahoma" w:cs="Tahoma"/>
          <w:sz w:val="22"/>
          <w:szCs w:val="22"/>
        </w:rPr>
        <w:t xml:space="preserve">, ni su respectiva participación e interés en el mismo, sin autorización previa, expresa y escrita de la </w:t>
      </w:r>
      <w:r w:rsidRPr="00BD65A4">
        <w:rPr>
          <w:rFonts w:ascii="Tahoma" w:hAnsi="Tahoma" w:cs="Tahoma"/>
          <w:b/>
          <w:sz w:val="22"/>
          <w:szCs w:val="22"/>
        </w:rPr>
        <w:t>ANH</w:t>
      </w:r>
      <w:r w:rsidRPr="00BD65A4">
        <w:rPr>
          <w:rFonts w:ascii="Tahoma" w:hAnsi="Tahoma" w:cs="Tahoma"/>
          <w:sz w:val="22"/>
          <w:szCs w:val="22"/>
        </w:rPr>
        <w:t xml:space="preserve">. En todo caso, el cesionario debe reunir, cuando menos, los mismos requisitos de </w:t>
      </w:r>
      <w:r w:rsidRPr="00BD65A4">
        <w:rPr>
          <w:rFonts w:ascii="Tahoma" w:hAnsi="Tahoma" w:cs="Tahoma"/>
          <w:b/>
          <w:sz w:val="22"/>
          <w:szCs w:val="22"/>
        </w:rPr>
        <w:t xml:space="preserve">Capacidad </w:t>
      </w:r>
      <w:r w:rsidR="003C6D42" w:rsidRPr="00BD65A4">
        <w:rPr>
          <w:rFonts w:ascii="Tahoma" w:hAnsi="Tahoma" w:cs="Tahoma"/>
          <w:sz w:val="22"/>
          <w:szCs w:val="22"/>
        </w:rPr>
        <w:t xml:space="preserve">que fueron considerados para </w:t>
      </w:r>
      <w:r w:rsidR="00C67784" w:rsidRPr="00BD65A4">
        <w:rPr>
          <w:rFonts w:ascii="Tahoma" w:hAnsi="Tahoma" w:cs="Tahoma"/>
          <w:sz w:val="22"/>
          <w:szCs w:val="22"/>
        </w:rPr>
        <w:t xml:space="preserve">la celebración </w:t>
      </w:r>
      <w:r w:rsidR="008C633A" w:rsidRPr="00BD65A4">
        <w:rPr>
          <w:rFonts w:ascii="Tahoma" w:hAnsi="Tahoma" w:cs="Tahoma"/>
          <w:sz w:val="22"/>
          <w:szCs w:val="22"/>
        </w:rPr>
        <w:t>de aquel</w:t>
      </w:r>
      <w:r w:rsidRPr="00BD65A4">
        <w:rPr>
          <w:rFonts w:ascii="Tahoma" w:hAnsi="Tahoma" w:cs="Tahoma"/>
          <w:sz w:val="22"/>
          <w:szCs w:val="22"/>
        </w:rPr>
        <w:t xml:space="preserve">. Las cesiones se regirán por el ordenamiento vigente en la oportunidad de su celebración. </w:t>
      </w:r>
    </w:p>
    <w:p w:rsidR="00C67676" w:rsidRPr="00BD65A4" w:rsidRDefault="00C67676" w:rsidP="00C67676">
      <w:pPr>
        <w:spacing w:line="276" w:lineRule="auto"/>
        <w:ind w:left="1134"/>
        <w:jc w:val="both"/>
        <w:rPr>
          <w:rFonts w:ascii="Tahoma" w:hAnsi="Tahoma" w:cs="Tahoma"/>
          <w:sz w:val="22"/>
          <w:szCs w:val="22"/>
        </w:rPr>
      </w:pPr>
    </w:p>
    <w:p w:rsidR="00C67676" w:rsidRPr="00BD65A4" w:rsidRDefault="00C67676" w:rsidP="00C67784">
      <w:pPr>
        <w:spacing w:line="276" w:lineRule="auto"/>
        <w:ind w:left="567"/>
        <w:jc w:val="both"/>
        <w:rPr>
          <w:rFonts w:ascii="Tahoma" w:hAnsi="Tahoma" w:cs="Tahoma"/>
          <w:sz w:val="22"/>
          <w:szCs w:val="22"/>
        </w:rPr>
      </w:pPr>
      <w:r w:rsidRPr="00BD65A4">
        <w:rPr>
          <w:rFonts w:ascii="Tahoma" w:hAnsi="Tahoma" w:cs="Tahoma"/>
          <w:sz w:val="22"/>
          <w:szCs w:val="22"/>
        </w:rPr>
        <w:t xml:space="preserve">Eventuales cesiones del </w:t>
      </w:r>
      <w:r w:rsidRPr="00BD65A4">
        <w:rPr>
          <w:rFonts w:ascii="Tahoma" w:hAnsi="Tahoma" w:cs="Tahoma"/>
          <w:b/>
          <w:sz w:val="22"/>
          <w:szCs w:val="22"/>
        </w:rPr>
        <w:t xml:space="preserve">Operador </w:t>
      </w:r>
      <w:r w:rsidRPr="00BD65A4">
        <w:rPr>
          <w:rFonts w:ascii="Tahoma" w:hAnsi="Tahoma" w:cs="Tahoma"/>
          <w:sz w:val="22"/>
          <w:szCs w:val="22"/>
        </w:rPr>
        <w:t xml:space="preserve">a otro integrante de </w:t>
      </w:r>
      <w:r w:rsidRPr="00BD65A4">
        <w:rPr>
          <w:rFonts w:ascii="Tahoma" w:hAnsi="Tahoma" w:cs="Tahoma"/>
          <w:b/>
          <w:sz w:val="22"/>
          <w:szCs w:val="22"/>
        </w:rPr>
        <w:t>Contratista Plural</w:t>
      </w:r>
      <w:r w:rsidRPr="00BD65A4">
        <w:rPr>
          <w:rFonts w:ascii="Tahoma" w:hAnsi="Tahoma" w:cs="Tahoma"/>
          <w:sz w:val="22"/>
          <w:szCs w:val="22"/>
        </w:rPr>
        <w:t xml:space="preserve">, estarán limitadas a que aquel mantenga por lo menos un treinta por ciento (30%) de participación e interés en el </w:t>
      </w:r>
      <w:r w:rsidRPr="00BD65A4">
        <w:rPr>
          <w:rFonts w:ascii="Tahoma" w:hAnsi="Tahoma" w:cs="Tahoma"/>
          <w:b/>
          <w:sz w:val="22"/>
          <w:szCs w:val="22"/>
        </w:rPr>
        <w:t>Contrato</w:t>
      </w:r>
      <w:r w:rsidRPr="00BD65A4">
        <w:rPr>
          <w:rFonts w:ascii="Tahoma" w:hAnsi="Tahoma" w:cs="Tahoma"/>
          <w:sz w:val="22"/>
          <w:szCs w:val="22"/>
        </w:rPr>
        <w:t xml:space="preserve">. </w:t>
      </w:r>
    </w:p>
    <w:p w:rsidR="00C67676" w:rsidRPr="00BD65A4" w:rsidRDefault="00C67676" w:rsidP="00C67784">
      <w:pPr>
        <w:spacing w:line="276" w:lineRule="auto"/>
        <w:ind w:left="567"/>
        <w:jc w:val="both"/>
        <w:rPr>
          <w:rFonts w:ascii="Tahoma" w:hAnsi="Tahoma" w:cs="Tahoma"/>
          <w:sz w:val="22"/>
          <w:szCs w:val="22"/>
        </w:rPr>
      </w:pPr>
    </w:p>
    <w:p w:rsidR="00C67676" w:rsidRPr="00BD65A4" w:rsidRDefault="00C67676" w:rsidP="00C67784">
      <w:pPr>
        <w:spacing w:line="276" w:lineRule="auto"/>
        <w:ind w:left="567"/>
        <w:jc w:val="both"/>
        <w:rPr>
          <w:rFonts w:ascii="Tahoma" w:hAnsi="Tahoma" w:cs="Tahoma"/>
          <w:sz w:val="22"/>
          <w:szCs w:val="22"/>
        </w:rPr>
      </w:pPr>
      <w:r w:rsidRPr="00BD65A4">
        <w:rPr>
          <w:rFonts w:ascii="Tahoma" w:hAnsi="Tahoma" w:cs="Tahoma"/>
          <w:sz w:val="22"/>
          <w:szCs w:val="22"/>
        </w:rPr>
        <w:t xml:space="preserve">En casos de cambio de </w:t>
      </w:r>
      <w:r w:rsidRPr="00BD65A4">
        <w:rPr>
          <w:rFonts w:ascii="Tahoma" w:hAnsi="Tahoma" w:cs="Tahoma"/>
          <w:b/>
          <w:sz w:val="22"/>
          <w:szCs w:val="22"/>
        </w:rPr>
        <w:t>Beneficiario Real</w:t>
      </w:r>
      <w:r w:rsidRPr="00BD65A4">
        <w:rPr>
          <w:rFonts w:ascii="Tahoma" w:hAnsi="Tahoma" w:cs="Tahoma"/>
          <w:sz w:val="22"/>
          <w:szCs w:val="22"/>
        </w:rPr>
        <w:t xml:space="preserve"> o </w:t>
      </w:r>
      <w:r w:rsidRPr="00BD65A4">
        <w:rPr>
          <w:rFonts w:ascii="Tahoma" w:hAnsi="Tahoma" w:cs="Tahoma"/>
          <w:b/>
          <w:sz w:val="22"/>
          <w:szCs w:val="22"/>
        </w:rPr>
        <w:t>Controlante</w:t>
      </w:r>
      <w:r w:rsidRPr="00BD65A4">
        <w:rPr>
          <w:rFonts w:ascii="Tahoma" w:hAnsi="Tahoma" w:cs="Tahoma"/>
          <w:sz w:val="22"/>
          <w:szCs w:val="22"/>
        </w:rPr>
        <w:t xml:space="preserve"> del </w:t>
      </w:r>
      <w:r w:rsidRPr="00BD65A4">
        <w:rPr>
          <w:rFonts w:ascii="Tahoma" w:hAnsi="Tahoma" w:cs="Tahoma"/>
          <w:b/>
          <w:sz w:val="22"/>
          <w:szCs w:val="22"/>
        </w:rPr>
        <w:t>Operador</w:t>
      </w:r>
      <w:r w:rsidR="00F91DDF" w:rsidRPr="00BD65A4">
        <w:rPr>
          <w:rFonts w:ascii="Tahoma" w:hAnsi="Tahoma" w:cs="Tahoma"/>
          <w:sz w:val="22"/>
          <w:szCs w:val="22"/>
        </w:rPr>
        <w:t>,</w:t>
      </w:r>
      <w:r w:rsidRPr="00BD65A4">
        <w:rPr>
          <w:rFonts w:ascii="Tahoma" w:hAnsi="Tahoma" w:cs="Tahoma"/>
          <w:sz w:val="22"/>
          <w:szCs w:val="22"/>
        </w:rPr>
        <w:t xml:space="preserve"> debe informarse previamente a la </w:t>
      </w:r>
      <w:r w:rsidRPr="00BD65A4">
        <w:rPr>
          <w:rFonts w:ascii="Tahoma" w:hAnsi="Tahoma" w:cs="Tahoma"/>
          <w:b/>
          <w:sz w:val="22"/>
          <w:szCs w:val="22"/>
        </w:rPr>
        <w:t>ANH</w:t>
      </w:r>
      <w:r w:rsidRPr="00BD65A4">
        <w:rPr>
          <w:rFonts w:ascii="Tahoma" w:hAnsi="Tahoma" w:cs="Tahoma"/>
          <w:sz w:val="22"/>
          <w:szCs w:val="22"/>
        </w:rPr>
        <w:t xml:space="preserve">, que verificará que aquel reúna los requisitos exigidos. </w:t>
      </w:r>
    </w:p>
    <w:p w:rsidR="00C67676" w:rsidRPr="00BD65A4" w:rsidRDefault="00C67676" w:rsidP="00C67784">
      <w:pPr>
        <w:spacing w:line="276" w:lineRule="auto"/>
        <w:ind w:left="567"/>
        <w:jc w:val="both"/>
        <w:rPr>
          <w:rFonts w:ascii="Tahoma" w:hAnsi="Tahoma" w:cs="Tahoma"/>
          <w:sz w:val="22"/>
          <w:szCs w:val="22"/>
        </w:rPr>
      </w:pPr>
    </w:p>
    <w:p w:rsidR="00C67676" w:rsidRPr="00BD65A4" w:rsidRDefault="00C67676" w:rsidP="00C67784">
      <w:pPr>
        <w:spacing w:line="276" w:lineRule="auto"/>
        <w:ind w:left="567"/>
        <w:jc w:val="both"/>
        <w:rPr>
          <w:rFonts w:ascii="Tahoma" w:hAnsi="Tahoma" w:cs="Tahoma"/>
          <w:sz w:val="22"/>
          <w:szCs w:val="22"/>
        </w:rPr>
      </w:pPr>
      <w:r w:rsidRPr="00BD65A4">
        <w:rPr>
          <w:rFonts w:ascii="Tahoma" w:hAnsi="Tahoma" w:cs="Tahoma"/>
          <w:sz w:val="22"/>
          <w:szCs w:val="22"/>
        </w:rPr>
        <w:t xml:space="preserve">A la misma condición quedan sometidas las fusiones o escisiones de la persona jurídica del </w:t>
      </w:r>
      <w:r w:rsidRPr="00BD65A4">
        <w:rPr>
          <w:rFonts w:ascii="Tahoma" w:hAnsi="Tahoma" w:cs="Tahoma"/>
          <w:b/>
          <w:sz w:val="22"/>
          <w:szCs w:val="22"/>
        </w:rPr>
        <w:t>Operador</w:t>
      </w:r>
      <w:r w:rsidRPr="00BD65A4">
        <w:rPr>
          <w:rFonts w:ascii="Tahoma" w:hAnsi="Tahoma" w:cs="Tahoma"/>
          <w:sz w:val="22"/>
          <w:szCs w:val="22"/>
        </w:rPr>
        <w:t xml:space="preserve">, a fin de establecer que se mantienen los fundamentos que dieron lugar a la </w:t>
      </w:r>
      <w:r w:rsidR="00F91DDF" w:rsidRPr="00BD65A4">
        <w:rPr>
          <w:rFonts w:ascii="Tahoma" w:hAnsi="Tahoma" w:cs="Tahoma"/>
          <w:sz w:val="22"/>
          <w:szCs w:val="22"/>
        </w:rPr>
        <w:t xml:space="preserve">celebración del </w:t>
      </w:r>
      <w:r w:rsidR="00F91DDF" w:rsidRPr="00BD65A4">
        <w:rPr>
          <w:rFonts w:ascii="Tahoma" w:hAnsi="Tahoma" w:cs="Tahoma"/>
          <w:b/>
          <w:sz w:val="22"/>
          <w:szCs w:val="22"/>
        </w:rPr>
        <w:t>Contrato Adicional</w:t>
      </w:r>
      <w:r w:rsidRPr="00BD65A4">
        <w:rPr>
          <w:rFonts w:ascii="Tahoma" w:hAnsi="Tahoma" w:cs="Tahoma"/>
          <w:sz w:val="22"/>
          <w:szCs w:val="22"/>
        </w:rPr>
        <w:t>.</w:t>
      </w:r>
    </w:p>
    <w:p w:rsidR="00C67676" w:rsidRPr="00BD65A4" w:rsidRDefault="00C67676" w:rsidP="00C67784">
      <w:pPr>
        <w:spacing w:line="276" w:lineRule="auto"/>
        <w:ind w:left="567"/>
        <w:jc w:val="both"/>
        <w:rPr>
          <w:rFonts w:ascii="Tahoma" w:hAnsi="Tahoma" w:cs="Tahoma"/>
          <w:sz w:val="22"/>
          <w:szCs w:val="22"/>
        </w:rPr>
      </w:pPr>
    </w:p>
    <w:p w:rsidR="00C67676" w:rsidRPr="00BD65A4" w:rsidRDefault="00C67676" w:rsidP="00C67784">
      <w:pPr>
        <w:spacing w:line="276" w:lineRule="auto"/>
        <w:ind w:left="567"/>
        <w:jc w:val="both"/>
        <w:rPr>
          <w:rFonts w:ascii="Tahoma" w:hAnsi="Tahoma" w:cs="Tahoma"/>
          <w:sz w:val="22"/>
          <w:szCs w:val="22"/>
        </w:rPr>
      </w:pPr>
      <w:r w:rsidRPr="00BD65A4">
        <w:rPr>
          <w:rFonts w:ascii="Tahoma" w:hAnsi="Tahoma" w:cs="Tahoma"/>
          <w:sz w:val="22"/>
          <w:szCs w:val="22"/>
        </w:rPr>
        <w:t xml:space="preserve">Lo dispuesto en </w:t>
      </w:r>
      <w:r w:rsidR="00F91DDF" w:rsidRPr="00BD65A4">
        <w:rPr>
          <w:rFonts w:ascii="Tahoma" w:hAnsi="Tahoma" w:cs="Tahoma"/>
          <w:sz w:val="22"/>
          <w:szCs w:val="22"/>
        </w:rPr>
        <w:t>este punto</w:t>
      </w:r>
      <w:r w:rsidRPr="00BD65A4">
        <w:rPr>
          <w:rFonts w:ascii="Tahoma" w:hAnsi="Tahoma" w:cs="Tahoma"/>
          <w:sz w:val="22"/>
          <w:szCs w:val="22"/>
        </w:rPr>
        <w:t xml:space="preserve"> se fundamenta en la circunstancia de que los contratos estatales son </w:t>
      </w:r>
      <w:r w:rsidRPr="00BD65A4">
        <w:rPr>
          <w:rFonts w:ascii="Tahoma" w:hAnsi="Tahoma" w:cs="Tahoma"/>
          <w:i/>
          <w:sz w:val="22"/>
          <w:szCs w:val="22"/>
        </w:rPr>
        <w:t>intuito personae</w:t>
      </w:r>
      <w:r w:rsidRPr="00BD65A4">
        <w:rPr>
          <w:rFonts w:ascii="Tahoma" w:hAnsi="Tahoma" w:cs="Tahoma"/>
          <w:sz w:val="22"/>
          <w:szCs w:val="22"/>
        </w:rPr>
        <w:t xml:space="preserve">.   </w:t>
      </w:r>
    </w:p>
    <w:p w:rsidR="00C67676" w:rsidRPr="00BD65A4" w:rsidRDefault="00C67676" w:rsidP="00C67676">
      <w:pPr>
        <w:spacing w:line="276" w:lineRule="auto"/>
        <w:ind w:left="851"/>
        <w:jc w:val="both"/>
        <w:rPr>
          <w:rFonts w:ascii="Tahoma" w:hAnsi="Tahoma" w:cs="Tahoma"/>
          <w:sz w:val="22"/>
          <w:szCs w:val="22"/>
        </w:rPr>
      </w:pPr>
    </w:p>
    <w:p w:rsidR="00C67676" w:rsidRPr="00BD65A4" w:rsidRDefault="00C67676" w:rsidP="00C67784">
      <w:pPr>
        <w:pStyle w:val="Prrafodelista"/>
        <w:numPr>
          <w:ilvl w:val="0"/>
          <w:numId w:val="4"/>
        </w:numPr>
        <w:spacing w:line="276" w:lineRule="auto"/>
        <w:ind w:left="567" w:hanging="567"/>
        <w:jc w:val="both"/>
        <w:rPr>
          <w:rFonts w:ascii="Tahoma" w:hAnsi="Tahoma" w:cs="Tahoma"/>
          <w:sz w:val="22"/>
          <w:szCs w:val="22"/>
        </w:rPr>
      </w:pPr>
      <w:r w:rsidRPr="00BD65A4">
        <w:rPr>
          <w:rFonts w:ascii="Tahoma" w:hAnsi="Tahoma" w:cs="Tahoma"/>
          <w:sz w:val="22"/>
          <w:szCs w:val="22"/>
        </w:rPr>
        <w:t>Proporcionar información exacta, fehaciente y veraz, circunstancia que debe ser objeto de declaración bajo la gravedad del juramento en la correspondiente solicitud, así como autorizar expresa e irrevocablemente a la</w:t>
      </w:r>
      <w:r w:rsidRPr="00BD65A4">
        <w:rPr>
          <w:rFonts w:ascii="Tahoma" w:hAnsi="Tahoma" w:cs="Tahoma"/>
          <w:b/>
          <w:sz w:val="22"/>
          <w:szCs w:val="22"/>
        </w:rPr>
        <w:t xml:space="preserve"> ANH </w:t>
      </w:r>
      <w:r w:rsidRPr="00BD65A4">
        <w:rPr>
          <w:rFonts w:ascii="Tahoma" w:hAnsi="Tahoma" w:cs="Tahoma"/>
          <w:sz w:val="22"/>
          <w:szCs w:val="22"/>
        </w:rPr>
        <w:t xml:space="preserve">para verificar toda la información aportada, incluidos los documentos y soportes presentados para acreditar </w:t>
      </w:r>
      <w:r w:rsidRPr="00BD65A4">
        <w:rPr>
          <w:rFonts w:ascii="Tahoma" w:hAnsi="Tahoma" w:cs="Tahoma"/>
          <w:b/>
          <w:sz w:val="22"/>
          <w:szCs w:val="22"/>
        </w:rPr>
        <w:t xml:space="preserve">Capacidad </w:t>
      </w:r>
      <w:r w:rsidRPr="00BD65A4">
        <w:rPr>
          <w:rFonts w:ascii="Tahoma" w:hAnsi="Tahoma" w:cs="Tahoma"/>
          <w:sz w:val="22"/>
          <w:szCs w:val="22"/>
        </w:rPr>
        <w:t xml:space="preserve">y </w:t>
      </w:r>
      <w:r w:rsidR="00F91DDF" w:rsidRPr="00BD65A4">
        <w:rPr>
          <w:rFonts w:ascii="Tahoma" w:hAnsi="Tahoma" w:cs="Tahoma"/>
          <w:sz w:val="22"/>
          <w:szCs w:val="22"/>
        </w:rPr>
        <w:t xml:space="preserve">celebrar </w:t>
      </w:r>
      <w:r w:rsidRPr="00BD65A4">
        <w:rPr>
          <w:rFonts w:ascii="Tahoma" w:hAnsi="Tahoma" w:cs="Tahoma"/>
          <w:b/>
          <w:sz w:val="22"/>
          <w:szCs w:val="22"/>
        </w:rPr>
        <w:t>Contrato</w:t>
      </w:r>
      <w:r w:rsidR="00874B24" w:rsidRPr="00BD65A4">
        <w:rPr>
          <w:rFonts w:ascii="Tahoma" w:hAnsi="Tahoma" w:cs="Tahoma"/>
          <w:b/>
          <w:sz w:val="22"/>
          <w:szCs w:val="22"/>
        </w:rPr>
        <w:t xml:space="preserve"> </w:t>
      </w:r>
      <w:r w:rsidR="00F91DDF" w:rsidRPr="00BD65A4">
        <w:rPr>
          <w:rFonts w:ascii="Tahoma" w:hAnsi="Tahoma" w:cs="Tahoma"/>
          <w:b/>
          <w:sz w:val="22"/>
          <w:szCs w:val="22"/>
        </w:rPr>
        <w:t>Adicional</w:t>
      </w:r>
      <w:r w:rsidR="00874B24" w:rsidRPr="00BD65A4">
        <w:rPr>
          <w:rFonts w:ascii="Tahoma" w:hAnsi="Tahoma" w:cs="Tahoma"/>
          <w:b/>
          <w:sz w:val="22"/>
          <w:szCs w:val="22"/>
        </w:rPr>
        <w:t xml:space="preserve"> </w:t>
      </w:r>
      <w:r w:rsidRPr="00BD65A4">
        <w:rPr>
          <w:rFonts w:ascii="Tahoma" w:hAnsi="Tahoma" w:cs="Tahoma"/>
          <w:sz w:val="22"/>
          <w:szCs w:val="22"/>
        </w:rPr>
        <w:t xml:space="preserve">para desarrollar </w:t>
      </w:r>
      <w:r w:rsidRPr="00BD65A4">
        <w:rPr>
          <w:rFonts w:ascii="Tahoma" w:hAnsi="Tahoma" w:cs="Tahoma"/>
          <w:b/>
          <w:sz w:val="22"/>
          <w:szCs w:val="22"/>
        </w:rPr>
        <w:t>Yacimientos No Convencionales</w:t>
      </w:r>
      <w:r w:rsidRPr="00BD65A4">
        <w:rPr>
          <w:rFonts w:ascii="Tahoma" w:hAnsi="Tahoma" w:cs="Tahoma"/>
          <w:sz w:val="22"/>
          <w:szCs w:val="22"/>
        </w:rPr>
        <w:t xml:space="preserve">, facultad que se reserva la Entidad en todo momento, sea anterior o posterior a la celebración del respectivo </w:t>
      </w:r>
      <w:r w:rsidRPr="00BD65A4">
        <w:rPr>
          <w:rFonts w:ascii="Tahoma" w:hAnsi="Tahoma" w:cs="Tahoma"/>
          <w:b/>
          <w:sz w:val="22"/>
          <w:szCs w:val="22"/>
        </w:rPr>
        <w:t>Adicional</w:t>
      </w:r>
      <w:r w:rsidRPr="00BD65A4">
        <w:rPr>
          <w:rFonts w:ascii="Tahoma" w:hAnsi="Tahoma" w:cs="Tahoma"/>
          <w:sz w:val="22"/>
          <w:szCs w:val="22"/>
        </w:rPr>
        <w:t xml:space="preserve">, en razón del interés general involucrado en la actuación contractual. </w:t>
      </w:r>
    </w:p>
    <w:p w:rsidR="00C67676" w:rsidRPr="00BD65A4" w:rsidRDefault="00C67676" w:rsidP="00C67676">
      <w:pPr>
        <w:spacing w:line="276" w:lineRule="auto"/>
        <w:ind w:left="851"/>
        <w:jc w:val="both"/>
        <w:rPr>
          <w:rFonts w:ascii="Tahoma" w:hAnsi="Tahoma" w:cs="Tahoma"/>
          <w:sz w:val="22"/>
          <w:szCs w:val="22"/>
        </w:rPr>
      </w:pPr>
    </w:p>
    <w:p w:rsidR="00C67676" w:rsidRPr="00BD65A4" w:rsidRDefault="00C67676" w:rsidP="00C67784">
      <w:pPr>
        <w:pStyle w:val="Prrafodelista"/>
        <w:numPr>
          <w:ilvl w:val="0"/>
          <w:numId w:val="4"/>
        </w:numPr>
        <w:spacing w:line="276" w:lineRule="auto"/>
        <w:ind w:left="567" w:hanging="567"/>
        <w:jc w:val="both"/>
        <w:rPr>
          <w:rFonts w:ascii="Tahoma" w:hAnsi="Tahoma" w:cs="Tahoma"/>
          <w:sz w:val="22"/>
          <w:szCs w:val="22"/>
        </w:rPr>
      </w:pPr>
      <w:r w:rsidRPr="00BD65A4">
        <w:rPr>
          <w:rFonts w:ascii="Tahoma" w:hAnsi="Tahoma" w:cs="Tahoma"/>
          <w:sz w:val="22"/>
          <w:szCs w:val="22"/>
        </w:rPr>
        <w:t xml:space="preserve">Suscribir </w:t>
      </w:r>
      <w:r w:rsidRPr="00BD65A4">
        <w:rPr>
          <w:rFonts w:ascii="Tahoma" w:hAnsi="Tahoma" w:cs="Tahoma"/>
          <w:b/>
          <w:sz w:val="22"/>
          <w:szCs w:val="22"/>
        </w:rPr>
        <w:t xml:space="preserve">Declaración y Compromiso </w:t>
      </w:r>
      <w:r w:rsidRPr="00BD65A4">
        <w:rPr>
          <w:rFonts w:ascii="Tahoma" w:hAnsi="Tahoma" w:cs="Tahoma"/>
          <w:sz w:val="22"/>
          <w:szCs w:val="22"/>
        </w:rPr>
        <w:t xml:space="preserve">sobre </w:t>
      </w:r>
      <w:r w:rsidRPr="00BD65A4">
        <w:rPr>
          <w:rFonts w:ascii="Tahoma" w:hAnsi="Tahoma" w:cs="Tahoma"/>
          <w:b/>
          <w:sz w:val="22"/>
          <w:szCs w:val="22"/>
        </w:rPr>
        <w:t>Actividades Delictivas</w:t>
      </w:r>
      <w:r w:rsidRPr="00BD65A4">
        <w:rPr>
          <w:rFonts w:ascii="Tahoma" w:hAnsi="Tahoma" w:cs="Tahoma"/>
          <w:sz w:val="22"/>
          <w:szCs w:val="22"/>
        </w:rPr>
        <w:t xml:space="preserve">; en materia de </w:t>
      </w:r>
      <w:r w:rsidRPr="00BD65A4">
        <w:rPr>
          <w:rFonts w:ascii="Tahoma" w:hAnsi="Tahoma" w:cs="Tahoma"/>
          <w:b/>
          <w:sz w:val="22"/>
          <w:szCs w:val="22"/>
        </w:rPr>
        <w:t>Cambios de Control</w:t>
      </w:r>
      <w:r w:rsidRPr="00BD65A4">
        <w:rPr>
          <w:rFonts w:ascii="Tahoma" w:hAnsi="Tahoma" w:cs="Tahoma"/>
          <w:sz w:val="22"/>
          <w:szCs w:val="22"/>
        </w:rPr>
        <w:t xml:space="preserve">; de </w:t>
      </w:r>
      <w:r w:rsidRPr="00BD65A4">
        <w:rPr>
          <w:rFonts w:ascii="Tahoma" w:hAnsi="Tahoma" w:cs="Tahoma"/>
          <w:b/>
          <w:sz w:val="22"/>
          <w:szCs w:val="22"/>
        </w:rPr>
        <w:t>Gestión Ambiental</w:t>
      </w:r>
      <w:r w:rsidRPr="00BD65A4">
        <w:rPr>
          <w:rFonts w:ascii="Tahoma" w:hAnsi="Tahoma" w:cs="Tahoma"/>
          <w:sz w:val="22"/>
          <w:szCs w:val="22"/>
        </w:rPr>
        <w:t xml:space="preserve">, y de </w:t>
      </w:r>
      <w:r w:rsidRPr="00BD65A4">
        <w:rPr>
          <w:rFonts w:ascii="Tahoma" w:hAnsi="Tahoma" w:cs="Tahoma"/>
          <w:b/>
          <w:sz w:val="22"/>
          <w:szCs w:val="22"/>
        </w:rPr>
        <w:t>Responsabilidad Social Empresarial</w:t>
      </w:r>
      <w:r w:rsidRPr="00BD65A4">
        <w:rPr>
          <w:rFonts w:ascii="Tahoma" w:hAnsi="Tahoma" w:cs="Tahoma"/>
          <w:sz w:val="22"/>
          <w:szCs w:val="22"/>
        </w:rPr>
        <w:t xml:space="preserve">, </w:t>
      </w:r>
      <w:r w:rsidR="00B3294E" w:rsidRPr="00BD65A4">
        <w:rPr>
          <w:rFonts w:ascii="Tahoma" w:hAnsi="Tahoma" w:cs="Tahoma"/>
          <w:sz w:val="22"/>
          <w:szCs w:val="22"/>
        </w:rPr>
        <w:t xml:space="preserve">con arreglo a los </w:t>
      </w:r>
      <w:r w:rsidR="00CE225C" w:rsidRPr="00BD65A4">
        <w:rPr>
          <w:rFonts w:ascii="Tahoma" w:hAnsi="Tahoma" w:cs="Tahoma"/>
          <w:sz w:val="22"/>
          <w:szCs w:val="22"/>
        </w:rPr>
        <w:t>Formatos A</w:t>
      </w:r>
      <w:r w:rsidR="00B3294E" w:rsidRPr="00BD65A4">
        <w:rPr>
          <w:rFonts w:ascii="Tahoma" w:hAnsi="Tahoma" w:cs="Tahoma"/>
          <w:sz w:val="22"/>
          <w:szCs w:val="22"/>
        </w:rPr>
        <w:t>nexos</w:t>
      </w:r>
      <w:r w:rsidRPr="00BD65A4">
        <w:rPr>
          <w:rFonts w:ascii="Tahoma" w:hAnsi="Tahoma" w:cs="Tahoma"/>
          <w:sz w:val="22"/>
          <w:szCs w:val="22"/>
        </w:rPr>
        <w:t xml:space="preserve">. </w:t>
      </w:r>
    </w:p>
    <w:p w:rsidR="00C67676" w:rsidRPr="00BD65A4" w:rsidRDefault="00C67676" w:rsidP="00C67676">
      <w:pPr>
        <w:pStyle w:val="Prrafodelista"/>
        <w:spacing w:line="276" w:lineRule="auto"/>
        <w:jc w:val="both"/>
        <w:rPr>
          <w:rFonts w:ascii="Tahoma" w:hAnsi="Tahoma" w:cs="Tahoma"/>
          <w:sz w:val="22"/>
          <w:szCs w:val="22"/>
        </w:rPr>
      </w:pPr>
    </w:p>
    <w:p w:rsidR="002C2F37" w:rsidRPr="00BD65A4" w:rsidRDefault="00B3294E" w:rsidP="00C67676">
      <w:pPr>
        <w:pStyle w:val="Textoindependiente"/>
        <w:spacing w:after="0" w:line="276" w:lineRule="auto"/>
        <w:jc w:val="both"/>
        <w:rPr>
          <w:rFonts w:ascii="Tahoma" w:hAnsi="Tahoma" w:cs="Tahoma"/>
          <w:sz w:val="22"/>
          <w:szCs w:val="22"/>
        </w:rPr>
      </w:pPr>
      <w:r w:rsidRPr="00BD65A4">
        <w:rPr>
          <w:rFonts w:ascii="Tahoma" w:hAnsi="Tahoma" w:cs="Tahoma"/>
          <w:sz w:val="22"/>
          <w:szCs w:val="22"/>
        </w:rPr>
        <w:t>Para acreditar</w:t>
      </w:r>
      <w:r w:rsidR="00874B24" w:rsidRPr="00BD65A4">
        <w:rPr>
          <w:rFonts w:ascii="Tahoma" w:hAnsi="Tahoma" w:cs="Tahoma"/>
          <w:sz w:val="22"/>
          <w:szCs w:val="22"/>
        </w:rPr>
        <w:t xml:space="preserve"> </w:t>
      </w:r>
      <w:r w:rsidRPr="00BD65A4">
        <w:rPr>
          <w:rFonts w:ascii="Tahoma" w:hAnsi="Tahoma" w:cs="Tahoma"/>
          <w:b/>
          <w:sz w:val="22"/>
          <w:szCs w:val="22"/>
        </w:rPr>
        <w:t xml:space="preserve">Capacidad Jurídica </w:t>
      </w:r>
      <w:r w:rsidRPr="00BD65A4">
        <w:rPr>
          <w:rFonts w:ascii="Tahoma" w:hAnsi="Tahoma" w:cs="Tahoma"/>
          <w:sz w:val="22"/>
          <w:szCs w:val="22"/>
        </w:rPr>
        <w:t>han de presentarse los siguientes documentos:</w:t>
      </w:r>
    </w:p>
    <w:p w:rsidR="00B3294E" w:rsidRPr="00BD65A4" w:rsidRDefault="00B3294E" w:rsidP="00B3294E">
      <w:pPr>
        <w:spacing w:line="276" w:lineRule="auto"/>
        <w:jc w:val="both"/>
        <w:rPr>
          <w:rFonts w:ascii="Tahoma" w:hAnsi="Tahoma" w:cs="Tahoma"/>
          <w:b/>
          <w:snapToGrid w:val="0"/>
          <w:sz w:val="22"/>
          <w:szCs w:val="22"/>
        </w:rPr>
      </w:pPr>
    </w:p>
    <w:p w:rsidR="00B3294E" w:rsidRPr="00BD65A4" w:rsidRDefault="00B3294E" w:rsidP="00B3294E">
      <w:pPr>
        <w:spacing w:line="276" w:lineRule="auto"/>
        <w:jc w:val="both"/>
        <w:rPr>
          <w:rFonts w:ascii="Tahoma" w:hAnsi="Tahoma" w:cs="Tahoma"/>
          <w:snapToGrid w:val="0"/>
          <w:sz w:val="22"/>
          <w:szCs w:val="22"/>
        </w:rPr>
      </w:pPr>
      <w:r w:rsidRPr="00BD65A4">
        <w:rPr>
          <w:rFonts w:ascii="Tahoma" w:hAnsi="Tahoma" w:cs="Tahoma"/>
          <w:b/>
          <w:snapToGrid w:val="0"/>
          <w:sz w:val="22"/>
          <w:szCs w:val="22"/>
        </w:rPr>
        <w:t>Personas jurídicas colombianas</w:t>
      </w:r>
      <w:r w:rsidRPr="00BD65A4">
        <w:rPr>
          <w:rFonts w:ascii="Tahoma" w:hAnsi="Tahoma" w:cs="Tahoma"/>
          <w:snapToGrid w:val="0"/>
          <w:sz w:val="22"/>
          <w:szCs w:val="22"/>
        </w:rPr>
        <w:t>: Además de los comunes que se relacionan más adelante:</w:t>
      </w:r>
    </w:p>
    <w:p w:rsidR="00B3294E" w:rsidRPr="00BD65A4" w:rsidRDefault="00B3294E" w:rsidP="00B3294E">
      <w:pPr>
        <w:spacing w:line="276" w:lineRule="auto"/>
        <w:ind w:left="851" w:hanging="851"/>
        <w:jc w:val="both"/>
        <w:rPr>
          <w:rFonts w:ascii="Tahoma" w:hAnsi="Tahoma" w:cs="Tahoma"/>
          <w:snapToGrid w:val="0"/>
          <w:sz w:val="22"/>
          <w:szCs w:val="22"/>
        </w:rPr>
      </w:pPr>
    </w:p>
    <w:p w:rsidR="00B3294E" w:rsidRPr="00BD65A4" w:rsidRDefault="00B3294E" w:rsidP="00B3294E">
      <w:pPr>
        <w:numPr>
          <w:ilvl w:val="0"/>
          <w:numId w:val="12"/>
        </w:numPr>
        <w:spacing w:line="276" w:lineRule="auto"/>
        <w:ind w:left="284" w:hanging="284"/>
        <w:jc w:val="both"/>
        <w:rPr>
          <w:rFonts w:ascii="Tahoma" w:hAnsi="Tahoma" w:cs="Tahoma"/>
          <w:i/>
          <w:snapToGrid w:val="0"/>
          <w:sz w:val="22"/>
          <w:szCs w:val="22"/>
        </w:rPr>
      </w:pPr>
      <w:r w:rsidRPr="00BD65A4">
        <w:rPr>
          <w:rFonts w:ascii="Tahoma" w:hAnsi="Tahoma" w:cs="Tahoma"/>
          <w:snapToGrid w:val="0"/>
          <w:sz w:val="22"/>
          <w:szCs w:val="22"/>
        </w:rPr>
        <w:t>Certificado de existencia y representación legal o de Registro Único Empresarial y Social, expedidos por la Cámara de Comercio del lugar de su domicilio principal, con no más de treinta (30) días calendario de anticipación respecto de la fecha de sometimiento de la correspondiente solicitud.</w:t>
      </w:r>
    </w:p>
    <w:p w:rsidR="00B3294E" w:rsidRPr="00BD65A4" w:rsidRDefault="00B3294E" w:rsidP="00B3294E">
      <w:pPr>
        <w:spacing w:line="276" w:lineRule="auto"/>
        <w:ind w:left="284" w:hanging="284"/>
        <w:jc w:val="both"/>
        <w:rPr>
          <w:rFonts w:ascii="Tahoma" w:hAnsi="Tahoma" w:cs="Tahoma"/>
          <w:i/>
          <w:snapToGrid w:val="0"/>
          <w:sz w:val="22"/>
          <w:szCs w:val="22"/>
        </w:rPr>
      </w:pPr>
    </w:p>
    <w:p w:rsidR="00B3294E" w:rsidRPr="00BD65A4" w:rsidRDefault="00B3294E" w:rsidP="00B3294E">
      <w:pPr>
        <w:numPr>
          <w:ilvl w:val="0"/>
          <w:numId w:val="12"/>
        </w:numPr>
        <w:spacing w:line="276" w:lineRule="auto"/>
        <w:ind w:left="284" w:hanging="284"/>
        <w:jc w:val="both"/>
        <w:rPr>
          <w:rFonts w:ascii="Tahoma" w:hAnsi="Tahoma" w:cs="Tahoma"/>
          <w:i/>
          <w:snapToGrid w:val="0"/>
          <w:sz w:val="22"/>
          <w:szCs w:val="22"/>
        </w:rPr>
      </w:pPr>
      <w:r w:rsidRPr="00BD65A4">
        <w:rPr>
          <w:rFonts w:ascii="Tahoma" w:hAnsi="Tahoma" w:cs="Tahoma"/>
          <w:snapToGrid w:val="0"/>
          <w:sz w:val="22"/>
          <w:szCs w:val="22"/>
        </w:rPr>
        <w:t>Ejemplar de los estatutos sociales vigentes, así como de la o las reformas con las que se demuestren las modificaciones pertinentes al objeto social, de ser ello necesario.</w:t>
      </w:r>
    </w:p>
    <w:p w:rsidR="00B3294E" w:rsidRPr="00BD65A4" w:rsidRDefault="00B3294E" w:rsidP="00B3294E">
      <w:pPr>
        <w:pStyle w:val="Cuadrculaclara-nfasis31"/>
        <w:spacing w:line="276" w:lineRule="auto"/>
        <w:ind w:left="284" w:hanging="284"/>
        <w:jc w:val="both"/>
        <w:rPr>
          <w:rFonts w:ascii="Tahoma" w:hAnsi="Tahoma" w:cs="Tahoma"/>
          <w:i/>
          <w:snapToGrid w:val="0"/>
          <w:sz w:val="22"/>
          <w:szCs w:val="22"/>
          <w:lang w:val="es-CO"/>
        </w:rPr>
      </w:pPr>
    </w:p>
    <w:p w:rsidR="00B3294E" w:rsidRPr="00BD65A4" w:rsidRDefault="00B3294E" w:rsidP="00B3294E">
      <w:pPr>
        <w:numPr>
          <w:ilvl w:val="0"/>
          <w:numId w:val="12"/>
        </w:numPr>
        <w:spacing w:line="276" w:lineRule="auto"/>
        <w:ind w:left="284" w:hanging="284"/>
        <w:jc w:val="both"/>
        <w:rPr>
          <w:rFonts w:ascii="Tahoma" w:hAnsi="Tahoma" w:cs="Tahoma"/>
          <w:i/>
          <w:snapToGrid w:val="0"/>
          <w:sz w:val="22"/>
          <w:szCs w:val="22"/>
        </w:rPr>
      </w:pPr>
      <w:r w:rsidRPr="00BD65A4">
        <w:rPr>
          <w:rFonts w:ascii="Tahoma" w:hAnsi="Tahoma" w:cs="Tahoma"/>
          <w:snapToGrid w:val="0"/>
          <w:sz w:val="22"/>
          <w:szCs w:val="22"/>
        </w:rPr>
        <w:t>Ejemplar del acta del órgano social competente en la que consten las atribuciones y facultades otorgadas al representante legal, si éste tiene limitaciones.</w:t>
      </w:r>
    </w:p>
    <w:p w:rsidR="00B3294E" w:rsidRPr="00BD65A4" w:rsidRDefault="00B3294E" w:rsidP="00B3294E">
      <w:pPr>
        <w:pStyle w:val="Cuadrculaclara-nfasis31"/>
        <w:spacing w:line="276" w:lineRule="auto"/>
        <w:ind w:left="284" w:hanging="284"/>
        <w:jc w:val="both"/>
        <w:rPr>
          <w:rFonts w:ascii="Tahoma" w:hAnsi="Tahoma" w:cs="Tahoma"/>
          <w:i/>
          <w:snapToGrid w:val="0"/>
          <w:sz w:val="22"/>
          <w:szCs w:val="22"/>
          <w:lang w:val="es-CO"/>
        </w:rPr>
      </w:pPr>
    </w:p>
    <w:p w:rsidR="00B3294E" w:rsidRPr="00BD65A4" w:rsidRDefault="00B3294E" w:rsidP="00B3294E">
      <w:pPr>
        <w:numPr>
          <w:ilvl w:val="0"/>
          <w:numId w:val="12"/>
        </w:numPr>
        <w:spacing w:line="276" w:lineRule="auto"/>
        <w:ind w:left="284" w:hanging="284"/>
        <w:jc w:val="both"/>
        <w:rPr>
          <w:rFonts w:ascii="Tahoma" w:hAnsi="Tahoma" w:cs="Tahoma"/>
          <w:i/>
          <w:snapToGrid w:val="0"/>
          <w:sz w:val="22"/>
          <w:szCs w:val="22"/>
        </w:rPr>
      </w:pPr>
      <w:r w:rsidRPr="00BD65A4">
        <w:rPr>
          <w:rFonts w:ascii="Tahoma" w:hAnsi="Tahoma" w:cs="Tahoma"/>
          <w:snapToGrid w:val="0"/>
          <w:sz w:val="22"/>
          <w:szCs w:val="22"/>
        </w:rPr>
        <w:t xml:space="preserve">Acreditación de las facultades del apoderado, en su caso, mediante mandato otorgado con el lleno de las formalidades de ley. </w:t>
      </w:r>
    </w:p>
    <w:p w:rsidR="00B3294E" w:rsidRPr="00BD65A4" w:rsidRDefault="00B3294E" w:rsidP="00B3294E">
      <w:pPr>
        <w:spacing w:line="276" w:lineRule="auto"/>
        <w:ind w:left="851" w:hanging="851"/>
        <w:jc w:val="both"/>
        <w:rPr>
          <w:rFonts w:ascii="Tahoma" w:hAnsi="Tahoma" w:cs="Tahoma"/>
          <w:sz w:val="22"/>
          <w:szCs w:val="22"/>
        </w:rPr>
      </w:pPr>
    </w:p>
    <w:p w:rsidR="00B3294E" w:rsidRPr="00BD65A4" w:rsidRDefault="00B3294E" w:rsidP="00B3294E">
      <w:pPr>
        <w:spacing w:line="276" w:lineRule="auto"/>
        <w:ind w:left="851" w:hanging="851"/>
        <w:jc w:val="both"/>
        <w:rPr>
          <w:rFonts w:ascii="Tahoma" w:hAnsi="Tahoma" w:cs="Tahoma"/>
          <w:i/>
          <w:snapToGrid w:val="0"/>
          <w:sz w:val="22"/>
          <w:szCs w:val="22"/>
        </w:rPr>
      </w:pPr>
      <w:r w:rsidRPr="00BD65A4">
        <w:rPr>
          <w:rFonts w:ascii="Tahoma" w:hAnsi="Tahoma" w:cs="Tahoma"/>
          <w:b/>
          <w:sz w:val="22"/>
          <w:szCs w:val="22"/>
        </w:rPr>
        <w:t>Personas Jurídicas Extranjeras</w:t>
      </w:r>
      <w:r w:rsidRPr="00BD65A4">
        <w:rPr>
          <w:rFonts w:ascii="Tahoma" w:hAnsi="Tahoma" w:cs="Tahoma"/>
          <w:sz w:val="22"/>
          <w:szCs w:val="22"/>
        </w:rPr>
        <w:t>:</w:t>
      </w:r>
    </w:p>
    <w:p w:rsidR="00B3294E" w:rsidRPr="00BD65A4" w:rsidRDefault="00B3294E" w:rsidP="00B3294E">
      <w:pPr>
        <w:spacing w:line="276" w:lineRule="auto"/>
        <w:ind w:left="851" w:hanging="851"/>
        <w:jc w:val="both"/>
        <w:rPr>
          <w:rFonts w:ascii="Tahoma" w:hAnsi="Tahoma" w:cs="Tahoma"/>
          <w:b/>
          <w:snapToGrid w:val="0"/>
          <w:sz w:val="22"/>
          <w:szCs w:val="22"/>
        </w:rPr>
      </w:pPr>
    </w:p>
    <w:p w:rsidR="00B3294E" w:rsidRPr="00BD65A4" w:rsidRDefault="00B3294E" w:rsidP="00B3294E">
      <w:pPr>
        <w:numPr>
          <w:ilvl w:val="0"/>
          <w:numId w:val="12"/>
        </w:numPr>
        <w:spacing w:line="276" w:lineRule="auto"/>
        <w:ind w:left="284" w:hanging="284"/>
        <w:jc w:val="both"/>
        <w:rPr>
          <w:rFonts w:ascii="Tahoma" w:hAnsi="Tahoma" w:cs="Tahoma"/>
          <w:snapToGrid w:val="0"/>
          <w:sz w:val="22"/>
          <w:szCs w:val="22"/>
        </w:rPr>
      </w:pPr>
      <w:r w:rsidRPr="00BD65A4">
        <w:rPr>
          <w:rFonts w:ascii="Tahoma" w:hAnsi="Tahoma" w:cs="Tahoma"/>
          <w:snapToGrid w:val="0"/>
          <w:sz w:val="22"/>
          <w:szCs w:val="22"/>
        </w:rPr>
        <w:t>Certificado de existencia y representación legal o documento equivalente de acuerdo con la legislación aplicable, expedido por la autoridad competente del país de origen y por la del lugar de su domicilio principal, si fuere distinto al de constitución o incorporación, con no más de sesenta (60) días calendario de antelación a la fecha de presentación de la correspon</w:t>
      </w:r>
      <w:r w:rsidR="00214C0F" w:rsidRPr="00BD65A4">
        <w:rPr>
          <w:rFonts w:ascii="Tahoma" w:hAnsi="Tahoma" w:cs="Tahoma"/>
          <w:snapToGrid w:val="0"/>
          <w:sz w:val="22"/>
          <w:szCs w:val="22"/>
        </w:rPr>
        <w:t>diente solicitud</w:t>
      </w:r>
      <w:r w:rsidRPr="00BD65A4">
        <w:rPr>
          <w:rFonts w:ascii="Tahoma" w:hAnsi="Tahoma" w:cs="Tahoma"/>
          <w:snapToGrid w:val="0"/>
          <w:sz w:val="22"/>
          <w:szCs w:val="22"/>
        </w:rPr>
        <w:t>.</w:t>
      </w:r>
    </w:p>
    <w:p w:rsidR="00B3294E" w:rsidRPr="00BD65A4" w:rsidRDefault="00B3294E" w:rsidP="00B3294E">
      <w:pPr>
        <w:spacing w:line="276" w:lineRule="auto"/>
        <w:ind w:left="1134"/>
        <w:jc w:val="both"/>
        <w:rPr>
          <w:rFonts w:ascii="Tahoma" w:hAnsi="Tahoma" w:cs="Tahoma"/>
          <w:snapToGrid w:val="0"/>
          <w:sz w:val="22"/>
          <w:szCs w:val="22"/>
        </w:rPr>
      </w:pPr>
    </w:p>
    <w:p w:rsidR="00B3294E" w:rsidRPr="00BD65A4" w:rsidRDefault="00B3294E" w:rsidP="00B3294E">
      <w:pPr>
        <w:spacing w:line="276" w:lineRule="auto"/>
        <w:ind w:left="284"/>
        <w:jc w:val="both"/>
        <w:rPr>
          <w:rFonts w:ascii="Tahoma" w:hAnsi="Tahoma" w:cs="Tahoma"/>
          <w:snapToGrid w:val="0"/>
          <w:sz w:val="22"/>
          <w:szCs w:val="22"/>
        </w:rPr>
      </w:pPr>
      <w:r w:rsidRPr="00BD65A4">
        <w:rPr>
          <w:rFonts w:ascii="Tahoma" w:hAnsi="Tahoma" w:cs="Tahoma"/>
          <w:snapToGrid w:val="0"/>
          <w:sz w:val="22"/>
          <w:szCs w:val="22"/>
        </w:rPr>
        <w:t xml:space="preserve">Cuando el documento no contenga información completa acerca del objeto social, el término de vigencia, la representación legal y/o las facultades o atribuciones de los distintos órganos de dirección y administración, debe presentarse, además, certificación de dicho representante y del revisor fiscal o persona natural o jurídica responsable de la auditoría externa de sus operaciones, en el que se hagan constar las anteriores circunstancias. </w:t>
      </w:r>
    </w:p>
    <w:p w:rsidR="00B3294E" w:rsidRPr="00BD65A4" w:rsidRDefault="00B3294E" w:rsidP="00B3294E">
      <w:pPr>
        <w:spacing w:line="276" w:lineRule="auto"/>
        <w:jc w:val="both"/>
        <w:rPr>
          <w:rFonts w:ascii="Tahoma" w:hAnsi="Tahoma" w:cs="Tahoma"/>
          <w:snapToGrid w:val="0"/>
          <w:sz w:val="22"/>
          <w:szCs w:val="22"/>
        </w:rPr>
      </w:pPr>
    </w:p>
    <w:p w:rsidR="00B3294E" w:rsidRPr="00BD65A4" w:rsidRDefault="00B3294E" w:rsidP="003A79F2">
      <w:pPr>
        <w:numPr>
          <w:ilvl w:val="0"/>
          <w:numId w:val="12"/>
        </w:numPr>
        <w:spacing w:line="276" w:lineRule="auto"/>
        <w:ind w:left="284" w:hanging="284"/>
        <w:jc w:val="both"/>
        <w:rPr>
          <w:rFonts w:ascii="Tahoma" w:hAnsi="Tahoma" w:cs="Tahoma"/>
          <w:snapToGrid w:val="0"/>
          <w:sz w:val="22"/>
          <w:szCs w:val="22"/>
        </w:rPr>
      </w:pPr>
      <w:r w:rsidRPr="00BD65A4">
        <w:rPr>
          <w:rFonts w:ascii="Tahoma" w:hAnsi="Tahoma" w:cs="Tahoma"/>
          <w:snapToGrid w:val="0"/>
          <w:sz w:val="22"/>
          <w:szCs w:val="22"/>
        </w:rPr>
        <w:t>Ejemplar de los estatutos sociales vigentes, así como de la o las reformas con las que se demuestren las modificaciones pertinentes al objeto social</w:t>
      </w:r>
      <w:r w:rsidR="00C63164" w:rsidRPr="00BD65A4">
        <w:rPr>
          <w:rFonts w:ascii="Tahoma" w:hAnsi="Tahoma" w:cs="Tahoma"/>
          <w:snapToGrid w:val="0"/>
          <w:sz w:val="22"/>
          <w:szCs w:val="22"/>
        </w:rPr>
        <w:t>, en su caso</w:t>
      </w:r>
      <w:r w:rsidRPr="00BD65A4">
        <w:rPr>
          <w:rFonts w:ascii="Tahoma" w:hAnsi="Tahoma" w:cs="Tahoma"/>
          <w:snapToGrid w:val="0"/>
          <w:sz w:val="22"/>
          <w:szCs w:val="22"/>
        </w:rPr>
        <w:t>.</w:t>
      </w:r>
    </w:p>
    <w:p w:rsidR="00B3294E" w:rsidRPr="00BD65A4" w:rsidRDefault="00B3294E" w:rsidP="003A79F2">
      <w:pPr>
        <w:spacing w:line="276" w:lineRule="auto"/>
        <w:ind w:left="284"/>
        <w:jc w:val="both"/>
        <w:rPr>
          <w:rFonts w:ascii="Tahoma" w:hAnsi="Tahoma" w:cs="Tahoma"/>
          <w:snapToGrid w:val="0"/>
          <w:sz w:val="22"/>
          <w:szCs w:val="22"/>
        </w:rPr>
      </w:pPr>
    </w:p>
    <w:p w:rsidR="00B3294E" w:rsidRPr="00BD65A4" w:rsidRDefault="00B3294E" w:rsidP="003A79F2">
      <w:pPr>
        <w:numPr>
          <w:ilvl w:val="0"/>
          <w:numId w:val="12"/>
        </w:numPr>
        <w:spacing w:line="276" w:lineRule="auto"/>
        <w:ind w:left="284" w:hanging="284"/>
        <w:jc w:val="both"/>
        <w:rPr>
          <w:rFonts w:ascii="Tahoma" w:hAnsi="Tahoma" w:cs="Tahoma"/>
          <w:snapToGrid w:val="0"/>
          <w:sz w:val="22"/>
          <w:szCs w:val="22"/>
        </w:rPr>
      </w:pPr>
      <w:r w:rsidRPr="00BD65A4">
        <w:rPr>
          <w:rFonts w:ascii="Tahoma" w:hAnsi="Tahoma" w:cs="Tahoma"/>
          <w:snapToGrid w:val="0"/>
          <w:sz w:val="22"/>
          <w:szCs w:val="22"/>
        </w:rPr>
        <w:t>Ejemplar del acta, resolución, acuerdo o determinación procedente del órgano social competente en la que consten las atribuciones y facultades otorgadas al representante legal.</w:t>
      </w:r>
    </w:p>
    <w:p w:rsidR="00B3294E" w:rsidRPr="00BD65A4" w:rsidRDefault="00B3294E" w:rsidP="003A79F2">
      <w:pPr>
        <w:spacing w:line="276" w:lineRule="auto"/>
        <w:ind w:left="284"/>
        <w:jc w:val="both"/>
        <w:rPr>
          <w:rFonts w:ascii="Tahoma" w:hAnsi="Tahoma" w:cs="Tahoma"/>
          <w:snapToGrid w:val="0"/>
          <w:sz w:val="22"/>
          <w:szCs w:val="22"/>
        </w:rPr>
      </w:pPr>
    </w:p>
    <w:p w:rsidR="00B3294E" w:rsidRPr="00BD65A4" w:rsidRDefault="00B3294E" w:rsidP="003A79F2">
      <w:pPr>
        <w:numPr>
          <w:ilvl w:val="0"/>
          <w:numId w:val="12"/>
        </w:numPr>
        <w:spacing w:line="276" w:lineRule="auto"/>
        <w:ind w:left="284" w:hanging="284"/>
        <w:jc w:val="both"/>
        <w:rPr>
          <w:rFonts w:ascii="Tahoma" w:hAnsi="Tahoma" w:cs="Tahoma"/>
          <w:snapToGrid w:val="0"/>
          <w:sz w:val="22"/>
          <w:szCs w:val="22"/>
        </w:rPr>
      </w:pPr>
      <w:r w:rsidRPr="00BD65A4">
        <w:rPr>
          <w:rFonts w:ascii="Tahoma" w:hAnsi="Tahoma" w:cs="Tahoma"/>
          <w:snapToGrid w:val="0"/>
          <w:sz w:val="22"/>
          <w:szCs w:val="22"/>
        </w:rPr>
        <w:t>Mandato en el que se consignen las facultades y atribuciones del apoderado en Colombia</w:t>
      </w:r>
      <w:r w:rsidR="00C63164" w:rsidRPr="00BD65A4">
        <w:rPr>
          <w:rFonts w:ascii="Tahoma" w:hAnsi="Tahoma" w:cs="Tahoma"/>
          <w:snapToGrid w:val="0"/>
          <w:sz w:val="22"/>
          <w:szCs w:val="22"/>
        </w:rPr>
        <w:t>, en su caso</w:t>
      </w:r>
      <w:r w:rsidR="003A79F2" w:rsidRPr="00BD65A4">
        <w:rPr>
          <w:rFonts w:ascii="Tahoma" w:hAnsi="Tahoma" w:cs="Tahoma"/>
          <w:snapToGrid w:val="0"/>
          <w:sz w:val="22"/>
          <w:szCs w:val="22"/>
        </w:rPr>
        <w:t>.</w:t>
      </w:r>
    </w:p>
    <w:p w:rsidR="00C63164" w:rsidRPr="00BD65A4" w:rsidRDefault="00C63164" w:rsidP="00B3294E">
      <w:pPr>
        <w:spacing w:line="276" w:lineRule="auto"/>
        <w:jc w:val="both"/>
        <w:rPr>
          <w:rFonts w:ascii="Tahoma" w:hAnsi="Tahoma" w:cs="Tahoma"/>
          <w:snapToGrid w:val="0"/>
          <w:sz w:val="22"/>
          <w:szCs w:val="22"/>
        </w:rPr>
      </w:pPr>
    </w:p>
    <w:p w:rsidR="00B3294E" w:rsidRPr="00BD65A4" w:rsidRDefault="00B3294E" w:rsidP="00B3294E">
      <w:pPr>
        <w:spacing w:line="276" w:lineRule="auto"/>
        <w:ind w:left="851" w:hanging="851"/>
        <w:jc w:val="both"/>
        <w:rPr>
          <w:rFonts w:ascii="Tahoma" w:hAnsi="Tahoma" w:cs="Tahoma"/>
          <w:b/>
          <w:snapToGrid w:val="0"/>
          <w:sz w:val="22"/>
          <w:szCs w:val="22"/>
        </w:rPr>
      </w:pPr>
      <w:r w:rsidRPr="00BD65A4">
        <w:rPr>
          <w:rFonts w:ascii="Tahoma" w:hAnsi="Tahoma" w:cs="Tahoma"/>
          <w:b/>
          <w:sz w:val="22"/>
          <w:szCs w:val="22"/>
        </w:rPr>
        <w:t>Consorcios</w:t>
      </w:r>
      <w:r w:rsidR="00874B24" w:rsidRPr="00BD65A4">
        <w:rPr>
          <w:rFonts w:ascii="Tahoma" w:hAnsi="Tahoma" w:cs="Tahoma"/>
          <w:b/>
          <w:sz w:val="22"/>
          <w:szCs w:val="22"/>
        </w:rPr>
        <w:t xml:space="preserve"> </w:t>
      </w:r>
      <w:r w:rsidR="00C63164" w:rsidRPr="00BD65A4">
        <w:rPr>
          <w:rFonts w:ascii="Tahoma" w:hAnsi="Tahoma" w:cs="Tahoma"/>
          <w:b/>
          <w:snapToGrid w:val="0"/>
          <w:sz w:val="22"/>
          <w:szCs w:val="22"/>
        </w:rPr>
        <w:t>y</w:t>
      </w:r>
      <w:r w:rsidRPr="00BD65A4">
        <w:rPr>
          <w:rFonts w:ascii="Tahoma" w:hAnsi="Tahoma" w:cs="Tahoma"/>
          <w:b/>
          <w:snapToGrid w:val="0"/>
          <w:sz w:val="22"/>
          <w:szCs w:val="22"/>
        </w:rPr>
        <w:t xml:space="preserve"> Uniones Temporales </w:t>
      </w:r>
    </w:p>
    <w:p w:rsidR="00B3294E" w:rsidRPr="00BD65A4" w:rsidRDefault="00B3294E" w:rsidP="00B3294E">
      <w:pPr>
        <w:spacing w:line="276" w:lineRule="auto"/>
        <w:jc w:val="both"/>
        <w:rPr>
          <w:rFonts w:ascii="Tahoma" w:hAnsi="Tahoma" w:cs="Tahoma"/>
          <w:b/>
          <w:snapToGrid w:val="0"/>
          <w:sz w:val="22"/>
          <w:szCs w:val="22"/>
        </w:rPr>
      </w:pPr>
    </w:p>
    <w:p w:rsidR="00B3294E" w:rsidRPr="00BD65A4" w:rsidRDefault="00B3294E" w:rsidP="003A79F2">
      <w:pPr>
        <w:spacing w:line="276" w:lineRule="auto"/>
        <w:jc w:val="both"/>
        <w:rPr>
          <w:rFonts w:ascii="Tahoma" w:hAnsi="Tahoma" w:cs="Tahoma"/>
          <w:sz w:val="22"/>
          <w:szCs w:val="22"/>
        </w:rPr>
      </w:pPr>
      <w:r w:rsidRPr="00BD65A4">
        <w:rPr>
          <w:rFonts w:ascii="Tahoma" w:hAnsi="Tahoma" w:cs="Tahoma"/>
          <w:sz w:val="22"/>
          <w:szCs w:val="22"/>
        </w:rPr>
        <w:t xml:space="preserve">Además de los documentos que demuestren la </w:t>
      </w:r>
      <w:r w:rsidRPr="00BD65A4">
        <w:rPr>
          <w:rFonts w:ascii="Tahoma" w:hAnsi="Tahoma" w:cs="Tahoma"/>
          <w:b/>
          <w:sz w:val="22"/>
          <w:szCs w:val="22"/>
        </w:rPr>
        <w:t xml:space="preserve">Capacidad Jurídica </w:t>
      </w:r>
      <w:r w:rsidRPr="00BD65A4">
        <w:rPr>
          <w:rFonts w:ascii="Tahoma" w:hAnsi="Tahoma" w:cs="Tahoma"/>
          <w:sz w:val="22"/>
          <w:szCs w:val="22"/>
        </w:rPr>
        <w:t>de cada una las personas que integran la correspondiente asociación, deben presentar los que se establecen a continuación:</w:t>
      </w:r>
    </w:p>
    <w:p w:rsidR="00B3294E" w:rsidRPr="00BD65A4" w:rsidRDefault="00B3294E" w:rsidP="00B3294E">
      <w:pPr>
        <w:spacing w:line="276" w:lineRule="auto"/>
        <w:jc w:val="both"/>
        <w:rPr>
          <w:rFonts w:ascii="Tahoma" w:hAnsi="Tahoma" w:cs="Tahoma"/>
          <w:sz w:val="22"/>
          <w:szCs w:val="22"/>
        </w:rPr>
      </w:pPr>
    </w:p>
    <w:p w:rsidR="00B3294E" w:rsidRPr="00BD65A4" w:rsidRDefault="00B3294E" w:rsidP="003A79F2">
      <w:pPr>
        <w:spacing w:line="276" w:lineRule="auto"/>
        <w:jc w:val="both"/>
        <w:rPr>
          <w:rFonts w:ascii="Tahoma" w:hAnsi="Tahoma" w:cs="Tahoma"/>
          <w:sz w:val="22"/>
          <w:szCs w:val="22"/>
        </w:rPr>
      </w:pPr>
      <w:r w:rsidRPr="00BD65A4">
        <w:rPr>
          <w:rFonts w:ascii="Tahoma" w:hAnsi="Tahoma" w:cs="Tahoma"/>
          <w:sz w:val="22"/>
          <w:szCs w:val="22"/>
        </w:rPr>
        <w:t xml:space="preserve">Convenio en el que se acuerde la respectiva asociación, con el siguiente detalle: </w:t>
      </w:r>
    </w:p>
    <w:p w:rsidR="00B3294E" w:rsidRPr="00BD65A4" w:rsidRDefault="00B3294E" w:rsidP="00B3294E">
      <w:pPr>
        <w:spacing w:line="276" w:lineRule="auto"/>
        <w:ind w:left="851"/>
        <w:jc w:val="both"/>
        <w:rPr>
          <w:rFonts w:ascii="Tahoma" w:hAnsi="Tahoma" w:cs="Tahoma"/>
          <w:sz w:val="22"/>
          <w:szCs w:val="22"/>
        </w:rPr>
      </w:pPr>
    </w:p>
    <w:p w:rsidR="00B3294E" w:rsidRPr="00BD65A4" w:rsidRDefault="00B3294E" w:rsidP="003A79F2">
      <w:pPr>
        <w:numPr>
          <w:ilvl w:val="0"/>
          <w:numId w:val="13"/>
        </w:numPr>
        <w:spacing w:line="276" w:lineRule="auto"/>
        <w:ind w:left="567" w:hanging="567"/>
        <w:jc w:val="both"/>
        <w:rPr>
          <w:rFonts w:ascii="Tahoma" w:hAnsi="Tahoma" w:cs="Tahoma"/>
          <w:sz w:val="22"/>
          <w:szCs w:val="22"/>
        </w:rPr>
      </w:pPr>
      <w:r w:rsidRPr="00BD65A4">
        <w:rPr>
          <w:rFonts w:ascii="Tahoma" w:hAnsi="Tahoma" w:cs="Tahoma"/>
          <w:sz w:val="22"/>
          <w:szCs w:val="22"/>
        </w:rPr>
        <w:t xml:space="preserve">Partes, representantes o apoderados; facultades para suscribirlo y para acometer todas las actividades y actuaciones objeto del mismo, que se relacionan en el punto subsiguiente, así como para comprometer a la persona jurídica de que se trate, representar sus intereses y obrar en su nombre en los actos, trámites y diligencias inherentes a la actuación contractual. </w:t>
      </w:r>
    </w:p>
    <w:p w:rsidR="00B3294E" w:rsidRPr="00BD65A4" w:rsidRDefault="00B3294E" w:rsidP="003A79F2">
      <w:pPr>
        <w:spacing w:line="276" w:lineRule="auto"/>
        <w:ind w:left="567" w:hanging="567"/>
        <w:jc w:val="both"/>
        <w:rPr>
          <w:rFonts w:ascii="Tahoma" w:hAnsi="Tahoma" w:cs="Tahoma"/>
          <w:sz w:val="22"/>
          <w:szCs w:val="22"/>
        </w:rPr>
      </w:pPr>
    </w:p>
    <w:p w:rsidR="00B3294E" w:rsidRPr="00BD65A4" w:rsidRDefault="00B3294E" w:rsidP="003A79F2">
      <w:pPr>
        <w:numPr>
          <w:ilvl w:val="0"/>
          <w:numId w:val="13"/>
        </w:numPr>
        <w:spacing w:line="276" w:lineRule="auto"/>
        <w:ind w:left="567" w:hanging="567"/>
        <w:jc w:val="both"/>
        <w:rPr>
          <w:rFonts w:ascii="Tahoma" w:hAnsi="Tahoma" w:cs="Tahoma"/>
          <w:sz w:val="22"/>
          <w:szCs w:val="22"/>
        </w:rPr>
      </w:pPr>
      <w:r w:rsidRPr="00BD65A4">
        <w:rPr>
          <w:rFonts w:ascii="Tahoma" w:hAnsi="Tahoma" w:cs="Tahoma"/>
          <w:sz w:val="22"/>
          <w:szCs w:val="22"/>
        </w:rPr>
        <w:t xml:space="preserve">Descripción del objeto, incluidas la presentación de </w:t>
      </w:r>
      <w:r w:rsidR="007F4576" w:rsidRPr="00BD65A4">
        <w:rPr>
          <w:rFonts w:ascii="Tahoma" w:hAnsi="Tahoma" w:cs="Tahoma"/>
          <w:sz w:val="22"/>
          <w:szCs w:val="22"/>
        </w:rPr>
        <w:t>s</w:t>
      </w:r>
      <w:r w:rsidR="003A79F2" w:rsidRPr="00BD65A4">
        <w:rPr>
          <w:rFonts w:ascii="Tahoma" w:hAnsi="Tahoma" w:cs="Tahoma"/>
          <w:sz w:val="22"/>
          <w:szCs w:val="22"/>
        </w:rPr>
        <w:t>olicitud y</w:t>
      </w:r>
      <w:r w:rsidR="00874B24" w:rsidRPr="00BD65A4">
        <w:rPr>
          <w:rFonts w:ascii="Tahoma" w:hAnsi="Tahoma" w:cs="Tahoma"/>
          <w:sz w:val="22"/>
          <w:szCs w:val="22"/>
        </w:rPr>
        <w:t xml:space="preserve"> </w:t>
      </w:r>
      <w:r w:rsidR="007F4576" w:rsidRPr="00BD65A4">
        <w:rPr>
          <w:rFonts w:ascii="Tahoma" w:hAnsi="Tahoma" w:cs="Tahoma"/>
          <w:sz w:val="22"/>
          <w:szCs w:val="22"/>
        </w:rPr>
        <w:t>p</w:t>
      </w:r>
      <w:r w:rsidRPr="00BD65A4">
        <w:rPr>
          <w:rFonts w:ascii="Tahoma" w:hAnsi="Tahoma" w:cs="Tahoma"/>
          <w:sz w:val="22"/>
          <w:szCs w:val="22"/>
        </w:rPr>
        <w:t>ropuesta</w:t>
      </w:r>
      <w:r w:rsidR="00874B24" w:rsidRPr="00BD65A4">
        <w:rPr>
          <w:rFonts w:ascii="Tahoma" w:hAnsi="Tahoma" w:cs="Tahoma"/>
          <w:sz w:val="22"/>
          <w:szCs w:val="22"/>
        </w:rPr>
        <w:t xml:space="preserve"> </w:t>
      </w:r>
      <w:r w:rsidR="003A79F2" w:rsidRPr="00BD65A4">
        <w:rPr>
          <w:rFonts w:ascii="Tahoma" w:hAnsi="Tahoma" w:cs="Tahoma"/>
          <w:sz w:val="22"/>
          <w:szCs w:val="22"/>
        </w:rPr>
        <w:t xml:space="preserve">para desarrollar </w:t>
      </w:r>
      <w:r w:rsidR="003A79F2" w:rsidRPr="00BD65A4">
        <w:rPr>
          <w:rFonts w:ascii="Tahoma" w:hAnsi="Tahoma" w:cs="Tahoma"/>
          <w:b/>
          <w:sz w:val="22"/>
          <w:szCs w:val="22"/>
        </w:rPr>
        <w:t xml:space="preserve">Yacimientos No Convencionales </w:t>
      </w:r>
      <w:r w:rsidR="003A79F2" w:rsidRPr="00BD65A4">
        <w:rPr>
          <w:rFonts w:ascii="Tahoma" w:hAnsi="Tahoma" w:cs="Tahoma"/>
          <w:sz w:val="22"/>
          <w:szCs w:val="22"/>
        </w:rPr>
        <w:t xml:space="preserve">de Hidrocarburos </w:t>
      </w:r>
      <w:r w:rsidRPr="00BD65A4">
        <w:rPr>
          <w:rFonts w:ascii="Tahoma" w:hAnsi="Tahoma" w:cs="Tahoma"/>
          <w:sz w:val="22"/>
          <w:szCs w:val="22"/>
        </w:rPr>
        <w:t xml:space="preserve">bajo esa modalidad de asociación; la celebración del </w:t>
      </w:r>
      <w:r w:rsidRPr="00BD65A4">
        <w:rPr>
          <w:rFonts w:ascii="Tahoma" w:hAnsi="Tahoma" w:cs="Tahoma"/>
          <w:b/>
          <w:sz w:val="22"/>
          <w:szCs w:val="22"/>
        </w:rPr>
        <w:t>Contrato</w:t>
      </w:r>
      <w:r w:rsidR="00874B24" w:rsidRPr="00BD65A4">
        <w:rPr>
          <w:rFonts w:ascii="Tahoma" w:hAnsi="Tahoma" w:cs="Tahoma"/>
          <w:b/>
          <w:sz w:val="22"/>
          <w:szCs w:val="22"/>
        </w:rPr>
        <w:t xml:space="preserve"> </w:t>
      </w:r>
      <w:r w:rsidR="003A79F2" w:rsidRPr="00BD65A4">
        <w:rPr>
          <w:rFonts w:ascii="Tahoma" w:hAnsi="Tahoma" w:cs="Tahoma"/>
          <w:b/>
          <w:sz w:val="22"/>
          <w:szCs w:val="22"/>
        </w:rPr>
        <w:t>Adicional</w:t>
      </w:r>
      <w:r w:rsidR="003A79F2" w:rsidRPr="00BD65A4">
        <w:rPr>
          <w:rFonts w:ascii="Tahoma" w:hAnsi="Tahoma" w:cs="Tahoma"/>
          <w:sz w:val="22"/>
          <w:szCs w:val="22"/>
        </w:rPr>
        <w:t xml:space="preserve"> proyectado</w:t>
      </w:r>
      <w:r w:rsidRPr="00BD65A4">
        <w:rPr>
          <w:rFonts w:ascii="Tahoma" w:hAnsi="Tahoma" w:cs="Tahoma"/>
          <w:sz w:val="22"/>
          <w:szCs w:val="22"/>
        </w:rPr>
        <w:t xml:space="preserve">; la satisfacción consiguiente de los requisitos previos y posteriores </w:t>
      </w:r>
      <w:r w:rsidR="000F6384" w:rsidRPr="00BD65A4">
        <w:rPr>
          <w:rFonts w:ascii="Tahoma" w:hAnsi="Tahoma" w:cs="Tahoma"/>
          <w:sz w:val="22"/>
          <w:szCs w:val="22"/>
        </w:rPr>
        <w:t>a ella, y la ejecución de aquel</w:t>
      </w:r>
      <w:r w:rsidRPr="00BD65A4">
        <w:rPr>
          <w:rFonts w:ascii="Tahoma" w:hAnsi="Tahoma" w:cs="Tahoma"/>
          <w:sz w:val="22"/>
          <w:szCs w:val="22"/>
        </w:rPr>
        <w:t>, que ha de comprender prestaciones, compromisos y obligaciones, así como el  otorgamiento de las garantías exigidas.</w:t>
      </w:r>
    </w:p>
    <w:p w:rsidR="00B3294E" w:rsidRPr="00BD65A4" w:rsidRDefault="00B3294E" w:rsidP="003A79F2">
      <w:pPr>
        <w:pStyle w:val="Cuadrculaclara-nfasis31"/>
        <w:spacing w:line="276" w:lineRule="auto"/>
        <w:ind w:left="567" w:hanging="567"/>
        <w:jc w:val="both"/>
        <w:rPr>
          <w:rFonts w:ascii="Tahoma" w:hAnsi="Tahoma" w:cs="Tahoma"/>
          <w:sz w:val="22"/>
          <w:szCs w:val="22"/>
          <w:lang w:val="es-CO"/>
        </w:rPr>
      </w:pPr>
    </w:p>
    <w:p w:rsidR="00B3294E" w:rsidRPr="00BD65A4" w:rsidRDefault="00B3294E" w:rsidP="003A79F2">
      <w:pPr>
        <w:numPr>
          <w:ilvl w:val="0"/>
          <w:numId w:val="13"/>
        </w:numPr>
        <w:spacing w:line="276" w:lineRule="auto"/>
        <w:ind w:left="567" w:hanging="567"/>
        <w:jc w:val="both"/>
        <w:rPr>
          <w:rFonts w:ascii="Tahoma" w:hAnsi="Tahoma" w:cs="Tahoma"/>
          <w:sz w:val="22"/>
          <w:szCs w:val="22"/>
        </w:rPr>
      </w:pPr>
      <w:r w:rsidRPr="00BD65A4">
        <w:rPr>
          <w:rFonts w:ascii="Tahoma" w:hAnsi="Tahoma" w:cs="Tahoma"/>
          <w:sz w:val="22"/>
          <w:szCs w:val="22"/>
        </w:rPr>
        <w:t xml:space="preserve">El término de duración del convenio o acuerdo, a tono con el </w:t>
      </w:r>
      <w:r w:rsidR="003A79F2" w:rsidRPr="00BD65A4">
        <w:rPr>
          <w:rFonts w:ascii="Tahoma" w:hAnsi="Tahoma" w:cs="Tahoma"/>
          <w:sz w:val="22"/>
          <w:szCs w:val="22"/>
        </w:rPr>
        <w:t xml:space="preserve">del </w:t>
      </w:r>
      <w:r w:rsidR="007F4576" w:rsidRPr="00BD65A4">
        <w:rPr>
          <w:rFonts w:ascii="Tahoma" w:hAnsi="Tahoma" w:cs="Tahoma"/>
          <w:b/>
          <w:sz w:val="22"/>
          <w:szCs w:val="22"/>
        </w:rPr>
        <w:t>Contrato</w:t>
      </w:r>
      <w:r w:rsidR="0063406B" w:rsidRPr="00BD65A4">
        <w:rPr>
          <w:rFonts w:ascii="Tahoma" w:hAnsi="Tahoma" w:cs="Tahoma"/>
          <w:b/>
          <w:sz w:val="22"/>
          <w:szCs w:val="22"/>
        </w:rPr>
        <w:t xml:space="preserve"> </w:t>
      </w:r>
      <w:r w:rsidR="007F4576" w:rsidRPr="00BD65A4">
        <w:rPr>
          <w:rFonts w:ascii="Tahoma" w:hAnsi="Tahoma" w:cs="Tahoma"/>
          <w:sz w:val="22"/>
          <w:szCs w:val="22"/>
        </w:rPr>
        <w:t xml:space="preserve">con la </w:t>
      </w:r>
      <w:r w:rsidR="007F4576" w:rsidRPr="00BD65A4">
        <w:rPr>
          <w:rFonts w:ascii="Tahoma" w:hAnsi="Tahoma" w:cs="Tahoma"/>
          <w:b/>
          <w:sz w:val="22"/>
          <w:szCs w:val="22"/>
        </w:rPr>
        <w:t>ANH</w:t>
      </w:r>
      <w:r w:rsidR="007F4576" w:rsidRPr="00BD65A4">
        <w:rPr>
          <w:rFonts w:ascii="Tahoma" w:hAnsi="Tahoma" w:cs="Tahoma"/>
          <w:sz w:val="22"/>
          <w:szCs w:val="22"/>
        </w:rPr>
        <w:t xml:space="preserve">, incluido el </w:t>
      </w:r>
      <w:r w:rsidR="003A79F2" w:rsidRPr="00BD65A4">
        <w:rPr>
          <w:rFonts w:ascii="Tahoma" w:hAnsi="Tahoma" w:cs="Tahoma"/>
          <w:b/>
          <w:sz w:val="22"/>
          <w:szCs w:val="22"/>
        </w:rPr>
        <w:t>Adicional</w:t>
      </w:r>
      <w:r w:rsidR="00874B24" w:rsidRPr="00BD65A4">
        <w:rPr>
          <w:rFonts w:ascii="Tahoma" w:hAnsi="Tahoma" w:cs="Tahoma"/>
          <w:b/>
          <w:sz w:val="22"/>
          <w:szCs w:val="22"/>
        </w:rPr>
        <w:t xml:space="preserve"> </w:t>
      </w:r>
      <w:r w:rsidR="003A79F2" w:rsidRPr="00BD65A4">
        <w:rPr>
          <w:rFonts w:ascii="Tahoma" w:hAnsi="Tahoma" w:cs="Tahoma"/>
          <w:sz w:val="22"/>
          <w:szCs w:val="22"/>
        </w:rPr>
        <w:t>proyectado</w:t>
      </w:r>
      <w:r w:rsidRPr="00BD65A4">
        <w:rPr>
          <w:rFonts w:ascii="Tahoma" w:hAnsi="Tahoma" w:cs="Tahoma"/>
          <w:sz w:val="22"/>
          <w:szCs w:val="22"/>
        </w:rPr>
        <w:t>.</w:t>
      </w:r>
    </w:p>
    <w:p w:rsidR="00B3294E" w:rsidRPr="00BD65A4" w:rsidRDefault="00B3294E" w:rsidP="003A79F2">
      <w:pPr>
        <w:pStyle w:val="Cuadrculaclara-nfasis31"/>
        <w:spacing w:line="276" w:lineRule="auto"/>
        <w:ind w:left="567" w:hanging="567"/>
        <w:jc w:val="both"/>
        <w:rPr>
          <w:rFonts w:ascii="Tahoma" w:hAnsi="Tahoma" w:cs="Tahoma"/>
          <w:sz w:val="22"/>
          <w:szCs w:val="22"/>
          <w:lang w:val="es-CO"/>
        </w:rPr>
      </w:pPr>
    </w:p>
    <w:p w:rsidR="00B3294E" w:rsidRPr="00BD65A4" w:rsidRDefault="00B3294E" w:rsidP="003A79F2">
      <w:pPr>
        <w:numPr>
          <w:ilvl w:val="0"/>
          <w:numId w:val="13"/>
        </w:numPr>
        <w:spacing w:line="276" w:lineRule="auto"/>
        <w:ind w:left="567" w:hanging="567"/>
        <w:jc w:val="both"/>
        <w:rPr>
          <w:rFonts w:ascii="Tahoma" w:hAnsi="Tahoma" w:cs="Tahoma"/>
          <w:sz w:val="22"/>
          <w:szCs w:val="22"/>
        </w:rPr>
      </w:pPr>
      <w:r w:rsidRPr="00BD65A4">
        <w:rPr>
          <w:rFonts w:ascii="Tahoma" w:hAnsi="Tahoma" w:cs="Tahoma"/>
          <w:sz w:val="22"/>
          <w:szCs w:val="22"/>
        </w:rPr>
        <w:t xml:space="preserve">El porcentaje de participación de cada uno de los integrantes de la asociación en la misma y la distribución de actividades, en su caso. </w:t>
      </w:r>
    </w:p>
    <w:p w:rsidR="00B3294E" w:rsidRPr="00BD65A4" w:rsidRDefault="00B3294E" w:rsidP="003A79F2">
      <w:pPr>
        <w:pStyle w:val="Cuadrculaclara-nfasis31"/>
        <w:spacing w:line="276" w:lineRule="auto"/>
        <w:ind w:left="567" w:hanging="567"/>
        <w:jc w:val="both"/>
        <w:rPr>
          <w:rFonts w:ascii="Tahoma" w:hAnsi="Tahoma" w:cs="Tahoma"/>
          <w:sz w:val="22"/>
          <w:szCs w:val="22"/>
          <w:lang w:val="es-CO"/>
        </w:rPr>
      </w:pPr>
    </w:p>
    <w:p w:rsidR="00B3294E" w:rsidRPr="00BD65A4" w:rsidRDefault="00B3294E" w:rsidP="003A79F2">
      <w:pPr>
        <w:numPr>
          <w:ilvl w:val="0"/>
          <w:numId w:val="13"/>
        </w:numPr>
        <w:spacing w:line="276" w:lineRule="auto"/>
        <w:ind w:left="567" w:hanging="567"/>
        <w:jc w:val="both"/>
        <w:rPr>
          <w:rFonts w:ascii="Tahoma" w:hAnsi="Tahoma" w:cs="Tahoma"/>
          <w:sz w:val="22"/>
          <w:szCs w:val="22"/>
        </w:rPr>
      </w:pPr>
      <w:r w:rsidRPr="00BD65A4">
        <w:rPr>
          <w:rFonts w:ascii="Tahoma" w:hAnsi="Tahoma" w:cs="Tahoma"/>
          <w:sz w:val="22"/>
          <w:szCs w:val="22"/>
        </w:rPr>
        <w:t xml:space="preserve">La persona jurídica que ha de desempeñarse como </w:t>
      </w:r>
      <w:r w:rsidRPr="00BD65A4">
        <w:rPr>
          <w:rFonts w:ascii="Tahoma" w:hAnsi="Tahoma" w:cs="Tahoma"/>
          <w:b/>
          <w:sz w:val="22"/>
          <w:szCs w:val="22"/>
        </w:rPr>
        <w:t>Operador</w:t>
      </w:r>
      <w:r w:rsidRPr="00BD65A4">
        <w:rPr>
          <w:rFonts w:ascii="Tahoma" w:hAnsi="Tahoma" w:cs="Tahoma"/>
          <w:sz w:val="22"/>
          <w:szCs w:val="22"/>
        </w:rPr>
        <w:t xml:space="preserve">, que será responsable de las actividades de exploración, evaluación y producción, según el tipo de </w:t>
      </w:r>
      <w:r w:rsidRPr="00BD65A4">
        <w:rPr>
          <w:rFonts w:ascii="Tahoma" w:hAnsi="Tahoma" w:cs="Tahoma"/>
          <w:b/>
          <w:sz w:val="22"/>
          <w:szCs w:val="22"/>
        </w:rPr>
        <w:t>Contrato</w:t>
      </w:r>
      <w:r w:rsidR="00874B24" w:rsidRPr="00BD65A4">
        <w:rPr>
          <w:rFonts w:ascii="Tahoma" w:hAnsi="Tahoma" w:cs="Tahoma"/>
          <w:b/>
          <w:sz w:val="22"/>
          <w:szCs w:val="22"/>
        </w:rPr>
        <w:t xml:space="preserve"> </w:t>
      </w:r>
      <w:r w:rsidR="003A79F2" w:rsidRPr="00BD65A4">
        <w:rPr>
          <w:rFonts w:ascii="Tahoma" w:hAnsi="Tahoma" w:cs="Tahoma"/>
          <w:b/>
          <w:sz w:val="22"/>
          <w:szCs w:val="22"/>
        </w:rPr>
        <w:t>Adicional</w:t>
      </w:r>
      <w:r w:rsidR="00874B24" w:rsidRPr="00BD65A4">
        <w:rPr>
          <w:rFonts w:ascii="Tahoma" w:hAnsi="Tahoma" w:cs="Tahoma"/>
          <w:b/>
          <w:sz w:val="22"/>
          <w:szCs w:val="22"/>
        </w:rPr>
        <w:t xml:space="preserve"> </w:t>
      </w:r>
      <w:r w:rsidRPr="00BD65A4">
        <w:rPr>
          <w:rFonts w:ascii="Tahoma" w:hAnsi="Tahoma" w:cs="Tahoma"/>
          <w:sz w:val="22"/>
          <w:szCs w:val="22"/>
        </w:rPr>
        <w:t>proyectado</w:t>
      </w:r>
      <w:r w:rsidR="00DC5C89" w:rsidRPr="00BD65A4">
        <w:rPr>
          <w:rFonts w:ascii="Tahoma" w:hAnsi="Tahoma" w:cs="Tahoma"/>
          <w:sz w:val="22"/>
          <w:szCs w:val="22"/>
        </w:rPr>
        <w:t xml:space="preserve">, de Exploración y Producción, </w:t>
      </w:r>
      <w:r w:rsidR="00DC5C89" w:rsidRPr="00BD65A4">
        <w:rPr>
          <w:rFonts w:ascii="Tahoma" w:hAnsi="Tahoma" w:cs="Tahoma"/>
          <w:b/>
          <w:sz w:val="22"/>
          <w:szCs w:val="22"/>
        </w:rPr>
        <w:t>E&amp;P</w:t>
      </w:r>
      <w:r w:rsidR="00DC5C89" w:rsidRPr="00BD65A4">
        <w:rPr>
          <w:rFonts w:ascii="Tahoma" w:hAnsi="Tahoma" w:cs="Tahoma"/>
          <w:sz w:val="22"/>
          <w:szCs w:val="22"/>
        </w:rPr>
        <w:t xml:space="preserve"> o de Evaluación Técnica, </w:t>
      </w:r>
      <w:r w:rsidR="00DC5C89" w:rsidRPr="00BD65A4">
        <w:rPr>
          <w:rFonts w:ascii="Tahoma" w:hAnsi="Tahoma" w:cs="Tahoma"/>
          <w:b/>
          <w:sz w:val="22"/>
          <w:szCs w:val="22"/>
        </w:rPr>
        <w:t>TEA</w:t>
      </w:r>
      <w:r w:rsidRPr="00BD65A4">
        <w:rPr>
          <w:rFonts w:ascii="Tahoma" w:hAnsi="Tahoma" w:cs="Tahoma"/>
          <w:sz w:val="22"/>
          <w:szCs w:val="22"/>
        </w:rPr>
        <w:t xml:space="preserve">; de la conducción de la ejecución contractual y de las relaciones con la </w:t>
      </w:r>
      <w:r w:rsidRPr="00BD65A4">
        <w:rPr>
          <w:rFonts w:ascii="Tahoma" w:hAnsi="Tahoma" w:cs="Tahoma"/>
          <w:b/>
          <w:sz w:val="22"/>
          <w:szCs w:val="22"/>
        </w:rPr>
        <w:t>ANH</w:t>
      </w:r>
      <w:r w:rsidRPr="00BD65A4">
        <w:rPr>
          <w:rFonts w:ascii="Tahoma" w:hAnsi="Tahoma" w:cs="Tahoma"/>
          <w:sz w:val="22"/>
          <w:szCs w:val="22"/>
        </w:rPr>
        <w:t xml:space="preserve">.  </w:t>
      </w:r>
    </w:p>
    <w:p w:rsidR="00B3294E" w:rsidRPr="00BD65A4" w:rsidRDefault="00B3294E" w:rsidP="003A79F2">
      <w:pPr>
        <w:pStyle w:val="Cuadrculaclara-nfasis31"/>
        <w:spacing w:line="276" w:lineRule="auto"/>
        <w:ind w:left="567" w:hanging="567"/>
        <w:jc w:val="both"/>
        <w:rPr>
          <w:rFonts w:ascii="Tahoma" w:hAnsi="Tahoma" w:cs="Tahoma"/>
          <w:sz w:val="22"/>
          <w:szCs w:val="22"/>
          <w:lang w:val="es-CO"/>
        </w:rPr>
      </w:pPr>
    </w:p>
    <w:p w:rsidR="00B3294E" w:rsidRPr="00BD65A4" w:rsidRDefault="00B3294E" w:rsidP="003A79F2">
      <w:pPr>
        <w:numPr>
          <w:ilvl w:val="0"/>
          <w:numId w:val="13"/>
        </w:numPr>
        <w:spacing w:line="276" w:lineRule="auto"/>
        <w:ind w:left="567" w:hanging="567"/>
        <w:jc w:val="both"/>
        <w:rPr>
          <w:rFonts w:ascii="Tahoma" w:hAnsi="Tahoma" w:cs="Tahoma"/>
          <w:sz w:val="22"/>
          <w:szCs w:val="22"/>
        </w:rPr>
      </w:pPr>
      <w:r w:rsidRPr="00BD65A4">
        <w:rPr>
          <w:rFonts w:ascii="Tahoma" w:hAnsi="Tahoma" w:cs="Tahoma"/>
          <w:sz w:val="22"/>
          <w:szCs w:val="22"/>
        </w:rPr>
        <w:t>La designación del representante convencional y de dos (2) suplentes, que lo reemplacen en sus faltas temporales o accidentales</w:t>
      </w:r>
      <w:r w:rsidR="003A79F2" w:rsidRPr="00BD65A4">
        <w:rPr>
          <w:rFonts w:ascii="Tahoma" w:hAnsi="Tahoma" w:cs="Tahoma"/>
          <w:sz w:val="22"/>
          <w:szCs w:val="22"/>
        </w:rPr>
        <w:t>, y absolutas, mientras se designa titular</w:t>
      </w:r>
      <w:r w:rsidRPr="00BD65A4">
        <w:rPr>
          <w:rFonts w:ascii="Tahoma" w:hAnsi="Tahoma" w:cs="Tahoma"/>
          <w:sz w:val="22"/>
          <w:szCs w:val="22"/>
        </w:rPr>
        <w:t>.</w:t>
      </w:r>
    </w:p>
    <w:p w:rsidR="00B3294E" w:rsidRPr="00BD65A4" w:rsidRDefault="00B3294E" w:rsidP="003A79F2">
      <w:pPr>
        <w:pStyle w:val="Cuadrculaclara-nfasis31"/>
        <w:spacing w:line="276" w:lineRule="auto"/>
        <w:ind w:left="567" w:hanging="567"/>
        <w:jc w:val="both"/>
        <w:rPr>
          <w:rFonts w:ascii="Tahoma" w:hAnsi="Tahoma" w:cs="Tahoma"/>
          <w:sz w:val="22"/>
          <w:szCs w:val="22"/>
          <w:lang w:val="es-CO"/>
        </w:rPr>
      </w:pPr>
    </w:p>
    <w:p w:rsidR="00B3294E" w:rsidRPr="00BD65A4" w:rsidRDefault="00B3294E" w:rsidP="003A79F2">
      <w:pPr>
        <w:numPr>
          <w:ilvl w:val="0"/>
          <w:numId w:val="13"/>
        </w:numPr>
        <w:spacing w:line="276" w:lineRule="auto"/>
        <w:ind w:left="567" w:hanging="567"/>
        <w:jc w:val="both"/>
        <w:rPr>
          <w:rFonts w:ascii="Tahoma" w:hAnsi="Tahoma" w:cs="Tahoma"/>
          <w:sz w:val="22"/>
          <w:szCs w:val="22"/>
        </w:rPr>
      </w:pPr>
      <w:r w:rsidRPr="00BD65A4">
        <w:rPr>
          <w:rFonts w:ascii="Tahoma" w:hAnsi="Tahoma" w:cs="Tahoma"/>
          <w:sz w:val="22"/>
          <w:szCs w:val="22"/>
        </w:rPr>
        <w:t xml:space="preserve">La determinación precisa de sus facultades y limitaciones. </w:t>
      </w:r>
    </w:p>
    <w:p w:rsidR="00B3294E" w:rsidRPr="00BD65A4" w:rsidRDefault="00B3294E" w:rsidP="003A79F2">
      <w:pPr>
        <w:pStyle w:val="Cuadrculaclara-nfasis31"/>
        <w:spacing w:line="276" w:lineRule="auto"/>
        <w:ind w:left="567" w:hanging="567"/>
        <w:jc w:val="both"/>
        <w:rPr>
          <w:rFonts w:ascii="Tahoma" w:hAnsi="Tahoma" w:cs="Tahoma"/>
          <w:sz w:val="22"/>
          <w:szCs w:val="22"/>
          <w:lang w:val="es-CO"/>
        </w:rPr>
      </w:pPr>
    </w:p>
    <w:p w:rsidR="00B3294E" w:rsidRPr="00BD65A4" w:rsidRDefault="00B3294E" w:rsidP="003A79F2">
      <w:pPr>
        <w:numPr>
          <w:ilvl w:val="0"/>
          <w:numId w:val="13"/>
        </w:numPr>
        <w:spacing w:line="276" w:lineRule="auto"/>
        <w:ind w:left="567" w:hanging="567"/>
        <w:jc w:val="both"/>
        <w:rPr>
          <w:rFonts w:ascii="Tahoma" w:hAnsi="Tahoma" w:cs="Tahoma"/>
          <w:sz w:val="22"/>
          <w:szCs w:val="22"/>
        </w:rPr>
      </w:pPr>
      <w:r w:rsidRPr="00BD65A4">
        <w:rPr>
          <w:rFonts w:ascii="Tahoma" w:hAnsi="Tahoma" w:cs="Tahoma"/>
          <w:sz w:val="22"/>
          <w:szCs w:val="22"/>
        </w:rPr>
        <w:t xml:space="preserve">Los órganos de dirección, coordinación o administración, de establecerse, y sus correspondientes responsabilidades o funciones. </w:t>
      </w:r>
    </w:p>
    <w:p w:rsidR="00B3294E" w:rsidRPr="00BD65A4" w:rsidRDefault="00B3294E" w:rsidP="003A79F2">
      <w:pPr>
        <w:pStyle w:val="Cuadrculaclara-nfasis31"/>
        <w:spacing w:line="276" w:lineRule="auto"/>
        <w:ind w:left="567" w:hanging="567"/>
        <w:jc w:val="both"/>
        <w:rPr>
          <w:rFonts w:ascii="Tahoma" w:hAnsi="Tahoma" w:cs="Tahoma"/>
          <w:sz w:val="22"/>
          <w:szCs w:val="22"/>
          <w:lang w:val="es-CO"/>
        </w:rPr>
      </w:pPr>
    </w:p>
    <w:p w:rsidR="00B3294E" w:rsidRPr="00BD65A4" w:rsidRDefault="00B3294E" w:rsidP="003A79F2">
      <w:pPr>
        <w:numPr>
          <w:ilvl w:val="0"/>
          <w:numId w:val="13"/>
        </w:numPr>
        <w:spacing w:line="276" w:lineRule="auto"/>
        <w:ind w:left="567" w:hanging="567"/>
        <w:jc w:val="both"/>
        <w:rPr>
          <w:rFonts w:ascii="Tahoma" w:hAnsi="Tahoma" w:cs="Tahoma"/>
          <w:sz w:val="22"/>
          <w:szCs w:val="22"/>
        </w:rPr>
      </w:pPr>
      <w:r w:rsidRPr="00BD65A4">
        <w:rPr>
          <w:rFonts w:ascii="Tahoma" w:hAnsi="Tahoma" w:cs="Tahoma"/>
          <w:sz w:val="22"/>
          <w:szCs w:val="22"/>
        </w:rPr>
        <w:t xml:space="preserve">La circunstancia de ser las partes solidariamente responsables del cumplimiento de todas y cada una de las prestaciones, obligaciones y compromisos derivados </w:t>
      </w:r>
      <w:r w:rsidR="007F4576" w:rsidRPr="00BD65A4">
        <w:rPr>
          <w:rFonts w:ascii="Tahoma" w:hAnsi="Tahoma" w:cs="Tahoma"/>
          <w:sz w:val="22"/>
          <w:szCs w:val="22"/>
        </w:rPr>
        <w:t xml:space="preserve">de </w:t>
      </w:r>
      <w:r w:rsidRPr="00BD65A4">
        <w:rPr>
          <w:rFonts w:ascii="Tahoma" w:hAnsi="Tahoma" w:cs="Tahoma"/>
          <w:sz w:val="22"/>
          <w:szCs w:val="22"/>
        </w:rPr>
        <w:t xml:space="preserve">la </w:t>
      </w:r>
      <w:r w:rsidR="003A79F2" w:rsidRPr="00BD65A4">
        <w:rPr>
          <w:rFonts w:ascii="Tahoma" w:hAnsi="Tahoma" w:cs="Tahoma"/>
          <w:sz w:val="22"/>
          <w:szCs w:val="22"/>
        </w:rPr>
        <w:t xml:space="preserve">presentación de </w:t>
      </w:r>
      <w:r w:rsidR="007F4576" w:rsidRPr="00BD65A4">
        <w:rPr>
          <w:rFonts w:ascii="Tahoma" w:hAnsi="Tahoma" w:cs="Tahoma"/>
          <w:sz w:val="22"/>
          <w:szCs w:val="22"/>
        </w:rPr>
        <w:t>s</w:t>
      </w:r>
      <w:r w:rsidRPr="00BD65A4">
        <w:rPr>
          <w:rFonts w:ascii="Tahoma" w:hAnsi="Tahoma" w:cs="Tahoma"/>
          <w:sz w:val="22"/>
          <w:szCs w:val="22"/>
        </w:rPr>
        <w:t xml:space="preserve">olicitud </w:t>
      </w:r>
      <w:r w:rsidR="00FB32B3" w:rsidRPr="00BD65A4">
        <w:rPr>
          <w:rFonts w:ascii="Tahoma" w:hAnsi="Tahoma" w:cs="Tahoma"/>
          <w:sz w:val="22"/>
          <w:szCs w:val="22"/>
        </w:rPr>
        <w:t>y</w:t>
      </w:r>
      <w:r w:rsidR="007F4576" w:rsidRPr="00BD65A4">
        <w:rPr>
          <w:rFonts w:ascii="Tahoma" w:hAnsi="Tahoma" w:cs="Tahoma"/>
          <w:sz w:val="22"/>
          <w:szCs w:val="22"/>
        </w:rPr>
        <w:t xml:space="preserve"> p</w:t>
      </w:r>
      <w:r w:rsidRPr="00BD65A4">
        <w:rPr>
          <w:rFonts w:ascii="Tahoma" w:hAnsi="Tahoma" w:cs="Tahoma"/>
          <w:sz w:val="22"/>
          <w:szCs w:val="22"/>
        </w:rPr>
        <w:t>ropuesta</w:t>
      </w:r>
      <w:r w:rsidR="00874B24" w:rsidRPr="00BD65A4">
        <w:rPr>
          <w:rFonts w:ascii="Tahoma" w:hAnsi="Tahoma" w:cs="Tahoma"/>
          <w:sz w:val="22"/>
          <w:szCs w:val="22"/>
        </w:rPr>
        <w:t xml:space="preserve"> </w:t>
      </w:r>
      <w:r w:rsidR="00FB32B3" w:rsidRPr="00BD65A4">
        <w:rPr>
          <w:rFonts w:ascii="Tahoma" w:hAnsi="Tahoma" w:cs="Tahoma"/>
          <w:sz w:val="22"/>
          <w:szCs w:val="22"/>
        </w:rPr>
        <w:t xml:space="preserve">para desarrollar </w:t>
      </w:r>
      <w:r w:rsidR="00FB32B3" w:rsidRPr="00BD65A4">
        <w:rPr>
          <w:rFonts w:ascii="Tahoma" w:hAnsi="Tahoma" w:cs="Tahoma"/>
          <w:b/>
          <w:sz w:val="22"/>
          <w:szCs w:val="22"/>
        </w:rPr>
        <w:t>Yacimientos No Convencionales</w:t>
      </w:r>
      <w:r w:rsidR="007F4576" w:rsidRPr="00BD65A4">
        <w:rPr>
          <w:rFonts w:ascii="Tahoma" w:hAnsi="Tahoma" w:cs="Tahoma"/>
          <w:sz w:val="22"/>
          <w:szCs w:val="22"/>
        </w:rPr>
        <w:t>,</w:t>
      </w:r>
      <w:r w:rsidR="00874B24" w:rsidRPr="00BD65A4">
        <w:rPr>
          <w:rFonts w:ascii="Tahoma" w:hAnsi="Tahoma" w:cs="Tahoma"/>
          <w:sz w:val="22"/>
          <w:szCs w:val="22"/>
        </w:rPr>
        <w:t xml:space="preserve"> </w:t>
      </w:r>
      <w:r w:rsidRPr="00BD65A4">
        <w:rPr>
          <w:rFonts w:ascii="Tahoma" w:hAnsi="Tahoma" w:cs="Tahoma"/>
          <w:sz w:val="22"/>
          <w:szCs w:val="22"/>
        </w:rPr>
        <w:t xml:space="preserve">y de la celebración, ejecución y terminación del </w:t>
      </w:r>
      <w:r w:rsidRPr="00BD65A4">
        <w:rPr>
          <w:rFonts w:ascii="Tahoma" w:hAnsi="Tahoma" w:cs="Tahoma"/>
          <w:b/>
          <w:sz w:val="22"/>
          <w:szCs w:val="22"/>
        </w:rPr>
        <w:t>Contrato</w:t>
      </w:r>
      <w:r w:rsidR="00874B24" w:rsidRPr="00BD65A4">
        <w:rPr>
          <w:rFonts w:ascii="Tahoma" w:hAnsi="Tahoma" w:cs="Tahoma"/>
          <w:b/>
          <w:sz w:val="22"/>
          <w:szCs w:val="22"/>
        </w:rPr>
        <w:t xml:space="preserve"> </w:t>
      </w:r>
      <w:r w:rsidR="00FB32B3" w:rsidRPr="00BD65A4">
        <w:rPr>
          <w:rFonts w:ascii="Tahoma" w:hAnsi="Tahoma" w:cs="Tahoma"/>
          <w:b/>
          <w:sz w:val="22"/>
          <w:szCs w:val="22"/>
        </w:rPr>
        <w:t xml:space="preserve">Adicional </w:t>
      </w:r>
      <w:r w:rsidR="00FB32B3" w:rsidRPr="00BD65A4">
        <w:rPr>
          <w:rFonts w:ascii="Tahoma" w:hAnsi="Tahoma" w:cs="Tahoma"/>
          <w:sz w:val="22"/>
          <w:szCs w:val="22"/>
        </w:rPr>
        <w:t>proyectado</w:t>
      </w:r>
      <w:r w:rsidRPr="00BD65A4">
        <w:rPr>
          <w:rFonts w:ascii="Tahoma" w:hAnsi="Tahoma" w:cs="Tahoma"/>
          <w:sz w:val="22"/>
          <w:szCs w:val="22"/>
        </w:rPr>
        <w:t>, y hasta la liquidación definitiva de</w:t>
      </w:r>
      <w:r w:rsidR="00FB32B3" w:rsidRPr="00BD65A4">
        <w:rPr>
          <w:rFonts w:ascii="Tahoma" w:hAnsi="Tahoma" w:cs="Tahoma"/>
          <w:sz w:val="22"/>
          <w:szCs w:val="22"/>
        </w:rPr>
        <w:t>l mismo</w:t>
      </w:r>
      <w:r w:rsidRPr="00BD65A4">
        <w:rPr>
          <w:rFonts w:ascii="Tahoma" w:hAnsi="Tahoma" w:cs="Tahoma"/>
          <w:sz w:val="22"/>
          <w:szCs w:val="22"/>
        </w:rPr>
        <w:t xml:space="preserve">, además de asumir los compromisos que se extienden con posterioridad a esta diligencia. </w:t>
      </w:r>
    </w:p>
    <w:p w:rsidR="00B3294E" w:rsidRPr="00BD65A4" w:rsidRDefault="00B3294E" w:rsidP="00B3294E">
      <w:pPr>
        <w:pStyle w:val="Cuadrculaclara-nfasis31"/>
        <w:spacing w:line="276" w:lineRule="auto"/>
        <w:jc w:val="both"/>
        <w:rPr>
          <w:rFonts w:ascii="Tahoma" w:hAnsi="Tahoma" w:cs="Tahoma"/>
          <w:sz w:val="22"/>
          <w:szCs w:val="22"/>
          <w:lang w:val="es-CO"/>
        </w:rPr>
      </w:pPr>
    </w:p>
    <w:p w:rsidR="00B3294E" w:rsidRPr="00BD65A4" w:rsidRDefault="00B3294E" w:rsidP="00B108D8">
      <w:pPr>
        <w:spacing w:line="276" w:lineRule="auto"/>
        <w:jc w:val="both"/>
        <w:rPr>
          <w:rFonts w:ascii="Tahoma" w:hAnsi="Tahoma" w:cs="Tahoma"/>
          <w:sz w:val="22"/>
          <w:szCs w:val="22"/>
        </w:rPr>
      </w:pPr>
      <w:r w:rsidRPr="00BD65A4">
        <w:rPr>
          <w:rFonts w:ascii="Tahoma" w:hAnsi="Tahoma" w:cs="Tahoma"/>
          <w:sz w:val="22"/>
          <w:szCs w:val="22"/>
        </w:rPr>
        <w:t xml:space="preserve">Si la asociación es a título de </w:t>
      </w:r>
      <w:r w:rsidRPr="00BD65A4">
        <w:rPr>
          <w:rFonts w:ascii="Tahoma" w:hAnsi="Tahoma" w:cs="Tahoma"/>
          <w:b/>
          <w:sz w:val="22"/>
          <w:szCs w:val="22"/>
        </w:rPr>
        <w:t>Unión Temporal</w:t>
      </w:r>
      <w:r w:rsidRPr="00BD65A4">
        <w:rPr>
          <w:rFonts w:ascii="Tahoma" w:hAnsi="Tahoma" w:cs="Tahoma"/>
          <w:sz w:val="22"/>
          <w:szCs w:val="22"/>
        </w:rPr>
        <w:t>, sin perjuicio de la solidaridad impuesta por ministerio de la ley, la responsabilidad por el pago de multas y otras sanciones pecuniarias se distribuirá entre quienes integren la respectiva asociación, en forma proporcional a su participación porcentual en la misma</w:t>
      </w:r>
      <w:r w:rsidR="00DC5C89" w:rsidRPr="00BD65A4">
        <w:rPr>
          <w:rFonts w:ascii="Tahoma" w:hAnsi="Tahoma" w:cs="Tahoma"/>
          <w:sz w:val="22"/>
          <w:szCs w:val="22"/>
        </w:rPr>
        <w:t>, que debe indicarse expresamente</w:t>
      </w:r>
      <w:r w:rsidRPr="00BD65A4">
        <w:rPr>
          <w:rFonts w:ascii="Tahoma" w:hAnsi="Tahoma" w:cs="Tahoma"/>
          <w:sz w:val="22"/>
          <w:szCs w:val="22"/>
        </w:rPr>
        <w:t xml:space="preserve">.   </w:t>
      </w:r>
    </w:p>
    <w:p w:rsidR="00B108D8" w:rsidRPr="00BD65A4" w:rsidRDefault="00B108D8" w:rsidP="00FB32B3">
      <w:pPr>
        <w:spacing w:line="276" w:lineRule="auto"/>
        <w:ind w:left="567"/>
        <w:jc w:val="both"/>
        <w:rPr>
          <w:rFonts w:ascii="Tahoma" w:hAnsi="Tahoma" w:cs="Tahoma"/>
          <w:sz w:val="22"/>
          <w:szCs w:val="22"/>
        </w:rPr>
      </w:pPr>
    </w:p>
    <w:p w:rsidR="00B108D8" w:rsidRPr="00BD65A4" w:rsidRDefault="00B108D8" w:rsidP="00B108D8">
      <w:pPr>
        <w:spacing w:line="276" w:lineRule="auto"/>
        <w:jc w:val="both"/>
        <w:rPr>
          <w:rFonts w:ascii="Tahoma" w:hAnsi="Tahoma" w:cs="Tahoma"/>
          <w:sz w:val="22"/>
          <w:szCs w:val="22"/>
        </w:rPr>
      </w:pPr>
      <w:r w:rsidRPr="00BD65A4">
        <w:rPr>
          <w:rFonts w:ascii="Tahoma" w:hAnsi="Tahoma" w:cs="Tahoma"/>
          <w:sz w:val="22"/>
          <w:szCs w:val="22"/>
        </w:rPr>
        <w:t xml:space="preserve">Si quienes han de suscribir el </w:t>
      </w:r>
      <w:r w:rsidRPr="00BD65A4">
        <w:rPr>
          <w:rFonts w:ascii="Tahoma" w:hAnsi="Tahoma" w:cs="Tahoma"/>
          <w:b/>
          <w:sz w:val="22"/>
          <w:szCs w:val="22"/>
        </w:rPr>
        <w:t>Contrato</w:t>
      </w:r>
      <w:r w:rsidR="00874B24" w:rsidRPr="00BD65A4">
        <w:rPr>
          <w:rFonts w:ascii="Tahoma" w:hAnsi="Tahoma" w:cs="Tahoma"/>
          <w:b/>
          <w:sz w:val="22"/>
          <w:szCs w:val="22"/>
        </w:rPr>
        <w:t xml:space="preserve"> </w:t>
      </w:r>
      <w:r w:rsidRPr="00BD65A4">
        <w:rPr>
          <w:rFonts w:ascii="Tahoma" w:hAnsi="Tahoma" w:cs="Tahoma"/>
          <w:b/>
          <w:sz w:val="22"/>
          <w:szCs w:val="22"/>
        </w:rPr>
        <w:t xml:space="preserve">Adicional </w:t>
      </w:r>
      <w:r w:rsidRPr="00BD65A4">
        <w:rPr>
          <w:rFonts w:ascii="Tahoma" w:hAnsi="Tahoma" w:cs="Tahoma"/>
          <w:sz w:val="22"/>
          <w:szCs w:val="22"/>
        </w:rPr>
        <w:t xml:space="preserve">son los mismos integrantes del </w:t>
      </w:r>
      <w:r w:rsidRPr="00BD65A4">
        <w:rPr>
          <w:rFonts w:ascii="Tahoma" w:hAnsi="Tahoma" w:cs="Tahoma"/>
          <w:b/>
          <w:sz w:val="22"/>
          <w:szCs w:val="22"/>
        </w:rPr>
        <w:t xml:space="preserve">Contratista Plural </w:t>
      </w:r>
      <w:r w:rsidRPr="00BD65A4">
        <w:rPr>
          <w:rFonts w:ascii="Tahoma" w:hAnsi="Tahoma" w:cs="Tahoma"/>
          <w:sz w:val="22"/>
          <w:szCs w:val="22"/>
        </w:rPr>
        <w:t xml:space="preserve">que suscribieron el inicial, bajo la misma modalidad de asociación, bastará ajustar el Convenio de Consorcio o de Unión Temporal celebrado con ocasión de aquel, de manera que reúna los anteriores requisitos y se extienda a la exploración y producción de Hidrocarburos provenientes de </w:t>
      </w:r>
      <w:r w:rsidRPr="00BD65A4">
        <w:rPr>
          <w:rFonts w:ascii="Tahoma" w:hAnsi="Tahoma" w:cs="Tahoma"/>
          <w:b/>
          <w:sz w:val="22"/>
          <w:szCs w:val="22"/>
        </w:rPr>
        <w:t>Yacimientos No Convencionales</w:t>
      </w:r>
      <w:r w:rsidRPr="00BD65A4">
        <w:rPr>
          <w:rFonts w:ascii="Tahoma" w:hAnsi="Tahoma" w:cs="Tahoma"/>
          <w:sz w:val="22"/>
          <w:szCs w:val="22"/>
        </w:rPr>
        <w:t>.</w:t>
      </w:r>
    </w:p>
    <w:p w:rsidR="00B3294E" w:rsidRPr="00BD65A4" w:rsidRDefault="00B3294E" w:rsidP="007F4576">
      <w:pPr>
        <w:spacing w:line="360" w:lineRule="auto"/>
        <w:jc w:val="both"/>
        <w:rPr>
          <w:rFonts w:ascii="Tahoma" w:hAnsi="Tahoma" w:cs="Tahoma"/>
          <w:sz w:val="22"/>
          <w:szCs w:val="22"/>
        </w:rPr>
      </w:pPr>
    </w:p>
    <w:p w:rsidR="00B3294E" w:rsidRPr="00BD65A4" w:rsidRDefault="00B3294E" w:rsidP="00B3294E">
      <w:pPr>
        <w:spacing w:line="276" w:lineRule="auto"/>
        <w:ind w:left="851" w:hanging="851"/>
        <w:jc w:val="both"/>
        <w:rPr>
          <w:rFonts w:ascii="Tahoma" w:hAnsi="Tahoma" w:cs="Tahoma"/>
          <w:b/>
          <w:sz w:val="22"/>
          <w:szCs w:val="22"/>
        </w:rPr>
      </w:pPr>
      <w:r w:rsidRPr="00BD65A4">
        <w:rPr>
          <w:rFonts w:ascii="Tahoma" w:hAnsi="Tahoma" w:cs="Tahoma"/>
          <w:b/>
          <w:sz w:val="22"/>
          <w:szCs w:val="22"/>
        </w:rPr>
        <w:t>Requisitos de Acreditación Comunes</w:t>
      </w:r>
    </w:p>
    <w:p w:rsidR="00B3294E" w:rsidRPr="00BD65A4" w:rsidRDefault="00B3294E" w:rsidP="00B3294E">
      <w:pPr>
        <w:spacing w:line="276" w:lineRule="auto"/>
        <w:jc w:val="both"/>
        <w:rPr>
          <w:rFonts w:ascii="Tahoma" w:hAnsi="Tahoma" w:cs="Tahoma"/>
          <w:sz w:val="22"/>
          <w:szCs w:val="22"/>
        </w:rPr>
      </w:pPr>
    </w:p>
    <w:p w:rsidR="00B3294E" w:rsidRPr="00BD65A4" w:rsidRDefault="00B3294E" w:rsidP="00F26073">
      <w:pPr>
        <w:numPr>
          <w:ilvl w:val="1"/>
          <w:numId w:val="10"/>
        </w:numPr>
        <w:spacing w:line="276" w:lineRule="auto"/>
        <w:ind w:left="567" w:hanging="567"/>
        <w:jc w:val="both"/>
        <w:rPr>
          <w:rFonts w:ascii="Tahoma" w:hAnsi="Tahoma" w:cs="Tahoma"/>
          <w:sz w:val="22"/>
          <w:szCs w:val="22"/>
        </w:rPr>
      </w:pPr>
      <w:r w:rsidRPr="00BD65A4">
        <w:rPr>
          <w:rFonts w:ascii="Tahoma" w:hAnsi="Tahoma" w:cs="Tahoma"/>
          <w:sz w:val="22"/>
          <w:szCs w:val="22"/>
        </w:rPr>
        <w:t xml:space="preserve">Declaración suscrita bajo la gravedad del juramento por el </w:t>
      </w:r>
      <w:r w:rsidR="00F26073" w:rsidRPr="00BD65A4">
        <w:rPr>
          <w:rFonts w:ascii="Tahoma" w:hAnsi="Tahoma" w:cs="Tahoma"/>
          <w:b/>
          <w:sz w:val="22"/>
          <w:szCs w:val="22"/>
        </w:rPr>
        <w:t>Contratista</w:t>
      </w:r>
      <w:r w:rsidRPr="00BD65A4">
        <w:rPr>
          <w:rFonts w:ascii="Tahoma" w:hAnsi="Tahoma" w:cs="Tahoma"/>
          <w:b/>
          <w:sz w:val="22"/>
          <w:szCs w:val="22"/>
        </w:rPr>
        <w:t xml:space="preserve"> Individual </w:t>
      </w:r>
      <w:r w:rsidR="00F26073" w:rsidRPr="00BD65A4">
        <w:rPr>
          <w:rFonts w:ascii="Tahoma" w:hAnsi="Tahoma" w:cs="Tahoma"/>
          <w:sz w:val="22"/>
          <w:szCs w:val="22"/>
        </w:rPr>
        <w:t>o por todos los integrantes de</w:t>
      </w:r>
      <w:r w:rsidR="00874B24" w:rsidRPr="00BD65A4">
        <w:rPr>
          <w:rFonts w:ascii="Tahoma" w:hAnsi="Tahoma" w:cs="Tahoma"/>
          <w:sz w:val="22"/>
          <w:szCs w:val="22"/>
        </w:rPr>
        <w:t xml:space="preserve"> </w:t>
      </w:r>
      <w:r w:rsidR="00F26073" w:rsidRPr="00BD65A4">
        <w:rPr>
          <w:rFonts w:ascii="Tahoma" w:hAnsi="Tahoma" w:cs="Tahoma"/>
          <w:b/>
          <w:sz w:val="22"/>
          <w:szCs w:val="22"/>
        </w:rPr>
        <w:t>Contratista</w:t>
      </w:r>
      <w:r w:rsidR="007F4576" w:rsidRPr="00BD65A4">
        <w:rPr>
          <w:rFonts w:ascii="Tahoma" w:hAnsi="Tahoma" w:cs="Tahoma"/>
          <w:b/>
          <w:sz w:val="22"/>
          <w:szCs w:val="22"/>
        </w:rPr>
        <w:t>s</w:t>
      </w:r>
      <w:r w:rsidRPr="00BD65A4">
        <w:rPr>
          <w:rFonts w:ascii="Tahoma" w:hAnsi="Tahoma" w:cs="Tahoma"/>
          <w:b/>
          <w:sz w:val="22"/>
          <w:szCs w:val="22"/>
        </w:rPr>
        <w:t xml:space="preserve"> Plural</w:t>
      </w:r>
      <w:r w:rsidR="007F4576" w:rsidRPr="00BD65A4">
        <w:rPr>
          <w:rFonts w:ascii="Tahoma" w:hAnsi="Tahoma" w:cs="Tahoma"/>
          <w:b/>
          <w:sz w:val="22"/>
          <w:szCs w:val="22"/>
        </w:rPr>
        <w:t>es</w:t>
      </w:r>
      <w:r w:rsidRPr="00BD65A4">
        <w:rPr>
          <w:rFonts w:ascii="Tahoma" w:hAnsi="Tahoma" w:cs="Tahoma"/>
          <w:sz w:val="22"/>
          <w:szCs w:val="22"/>
        </w:rPr>
        <w:t xml:space="preserve">, </w:t>
      </w:r>
      <w:r w:rsidR="00F26073" w:rsidRPr="00BD65A4">
        <w:rPr>
          <w:rFonts w:ascii="Tahoma" w:hAnsi="Tahoma" w:cs="Tahoma"/>
          <w:sz w:val="22"/>
          <w:szCs w:val="22"/>
        </w:rPr>
        <w:t xml:space="preserve">incluido el eventual candidato a </w:t>
      </w:r>
      <w:r w:rsidR="00F26073" w:rsidRPr="00BD65A4">
        <w:rPr>
          <w:rFonts w:ascii="Tahoma" w:hAnsi="Tahoma" w:cs="Tahoma"/>
          <w:b/>
          <w:sz w:val="22"/>
          <w:szCs w:val="22"/>
        </w:rPr>
        <w:t xml:space="preserve">Operador </w:t>
      </w:r>
      <w:r w:rsidR="00F26073" w:rsidRPr="00BD65A4">
        <w:rPr>
          <w:rFonts w:ascii="Tahoma" w:hAnsi="Tahoma" w:cs="Tahoma"/>
          <w:sz w:val="22"/>
          <w:szCs w:val="22"/>
        </w:rPr>
        <w:t>para el desarrollo de</w:t>
      </w:r>
      <w:r w:rsidR="00F26073" w:rsidRPr="00BD65A4">
        <w:rPr>
          <w:rFonts w:ascii="Tahoma" w:hAnsi="Tahoma" w:cs="Tahoma"/>
          <w:b/>
          <w:sz w:val="22"/>
          <w:szCs w:val="22"/>
        </w:rPr>
        <w:t xml:space="preserve"> Yacimientos No Convencionales</w:t>
      </w:r>
      <w:r w:rsidR="00F26073" w:rsidRPr="00BD65A4">
        <w:rPr>
          <w:rFonts w:ascii="Tahoma" w:hAnsi="Tahoma" w:cs="Tahoma"/>
          <w:sz w:val="22"/>
          <w:szCs w:val="22"/>
        </w:rPr>
        <w:t>,</w:t>
      </w:r>
      <w:r w:rsidR="00874B24" w:rsidRPr="00BD65A4">
        <w:rPr>
          <w:rFonts w:ascii="Tahoma" w:hAnsi="Tahoma" w:cs="Tahoma"/>
          <w:sz w:val="22"/>
          <w:szCs w:val="22"/>
        </w:rPr>
        <w:t xml:space="preserve"> </w:t>
      </w:r>
      <w:r w:rsidRPr="00BD65A4">
        <w:rPr>
          <w:rFonts w:ascii="Tahoma" w:hAnsi="Tahoma" w:cs="Tahoma"/>
          <w:sz w:val="22"/>
          <w:szCs w:val="22"/>
        </w:rPr>
        <w:t xml:space="preserve">en la que conste lo siguiente: </w:t>
      </w:r>
    </w:p>
    <w:p w:rsidR="00B3294E" w:rsidRPr="00BD65A4" w:rsidRDefault="00B3294E" w:rsidP="00F26073">
      <w:pPr>
        <w:spacing w:line="276" w:lineRule="auto"/>
        <w:ind w:left="567" w:hanging="567"/>
        <w:jc w:val="both"/>
        <w:rPr>
          <w:rFonts w:ascii="Tahoma" w:hAnsi="Tahoma" w:cs="Tahoma"/>
          <w:sz w:val="22"/>
          <w:szCs w:val="22"/>
        </w:rPr>
      </w:pPr>
    </w:p>
    <w:p w:rsidR="00B3294E" w:rsidRPr="00BD65A4" w:rsidRDefault="00B3294E" w:rsidP="00F26073">
      <w:pPr>
        <w:numPr>
          <w:ilvl w:val="0"/>
          <w:numId w:val="11"/>
        </w:numPr>
        <w:spacing w:line="276" w:lineRule="auto"/>
        <w:ind w:left="851" w:hanging="284"/>
        <w:jc w:val="both"/>
        <w:rPr>
          <w:rFonts w:ascii="Tahoma" w:hAnsi="Tahoma" w:cs="Tahoma"/>
          <w:sz w:val="22"/>
          <w:szCs w:val="22"/>
        </w:rPr>
      </w:pPr>
      <w:r w:rsidRPr="00BD65A4">
        <w:rPr>
          <w:rFonts w:ascii="Tahoma" w:hAnsi="Tahoma" w:cs="Tahoma"/>
          <w:sz w:val="22"/>
          <w:szCs w:val="22"/>
        </w:rPr>
        <w:t>No encontrarse en causal de inhabilidad, incompatibilidad o prohibición de acuerdo con la Constitución Política y la ley, y compr</w:t>
      </w:r>
      <w:r w:rsidR="00274F9C" w:rsidRPr="00BD65A4">
        <w:rPr>
          <w:rFonts w:ascii="Tahoma" w:hAnsi="Tahoma" w:cs="Tahoma"/>
          <w:sz w:val="22"/>
          <w:szCs w:val="22"/>
        </w:rPr>
        <w:t>ometerse irrevocablemente a renunciar</w:t>
      </w:r>
      <w:r w:rsidR="00874B24" w:rsidRPr="00BD65A4">
        <w:rPr>
          <w:rFonts w:ascii="Tahoma" w:hAnsi="Tahoma" w:cs="Tahoma"/>
          <w:sz w:val="22"/>
          <w:szCs w:val="22"/>
        </w:rPr>
        <w:t xml:space="preserve"> </w:t>
      </w:r>
      <w:r w:rsidR="00F26073" w:rsidRPr="00BD65A4">
        <w:rPr>
          <w:rFonts w:ascii="Tahoma" w:hAnsi="Tahoma" w:cs="Tahoma"/>
          <w:sz w:val="22"/>
          <w:szCs w:val="22"/>
        </w:rPr>
        <w:t xml:space="preserve">al </w:t>
      </w:r>
      <w:r w:rsidR="00F26073" w:rsidRPr="00BD65A4">
        <w:rPr>
          <w:rFonts w:ascii="Tahoma" w:hAnsi="Tahoma" w:cs="Tahoma"/>
          <w:b/>
          <w:sz w:val="22"/>
          <w:szCs w:val="22"/>
        </w:rPr>
        <w:t>Contrato</w:t>
      </w:r>
      <w:r w:rsidRPr="00BD65A4">
        <w:rPr>
          <w:rFonts w:ascii="Tahoma" w:hAnsi="Tahoma" w:cs="Tahoma"/>
          <w:sz w:val="22"/>
          <w:szCs w:val="22"/>
        </w:rPr>
        <w:t xml:space="preserve">; </w:t>
      </w:r>
      <w:r w:rsidR="00274F9C" w:rsidRPr="00BD65A4">
        <w:rPr>
          <w:rFonts w:ascii="Tahoma" w:hAnsi="Tahoma" w:cs="Tahoma"/>
          <w:sz w:val="22"/>
          <w:szCs w:val="22"/>
        </w:rPr>
        <w:t>a</w:t>
      </w:r>
      <w:r w:rsidRPr="00BD65A4">
        <w:rPr>
          <w:rFonts w:ascii="Tahoma" w:hAnsi="Tahoma" w:cs="Tahoma"/>
          <w:sz w:val="22"/>
          <w:szCs w:val="22"/>
        </w:rPr>
        <w:t xml:space="preserve"> ceder el negocio jurídico o su participación en el mismo, previa autorización expresa y escrita de la </w:t>
      </w:r>
      <w:r w:rsidRPr="00BD65A4">
        <w:rPr>
          <w:rFonts w:ascii="Tahoma" w:hAnsi="Tahoma" w:cs="Tahoma"/>
          <w:b/>
          <w:sz w:val="22"/>
          <w:szCs w:val="22"/>
        </w:rPr>
        <w:t>ANH</w:t>
      </w:r>
      <w:r w:rsidRPr="00BD65A4">
        <w:rPr>
          <w:rFonts w:ascii="Tahoma" w:hAnsi="Tahoma" w:cs="Tahoma"/>
          <w:sz w:val="22"/>
          <w:szCs w:val="22"/>
        </w:rPr>
        <w:t xml:space="preserve">, o </w:t>
      </w:r>
      <w:r w:rsidR="00274F9C" w:rsidRPr="00BD65A4">
        <w:rPr>
          <w:rFonts w:ascii="Tahoma" w:hAnsi="Tahoma" w:cs="Tahoma"/>
          <w:sz w:val="22"/>
          <w:szCs w:val="22"/>
        </w:rPr>
        <w:t xml:space="preserve">a </w:t>
      </w:r>
      <w:r w:rsidRPr="00BD65A4">
        <w:rPr>
          <w:rFonts w:ascii="Tahoma" w:hAnsi="Tahoma" w:cs="Tahoma"/>
          <w:sz w:val="22"/>
          <w:szCs w:val="22"/>
        </w:rPr>
        <w:t>terminarlo por acuerdo recíproco</w:t>
      </w:r>
      <w:r w:rsidR="00274F9C" w:rsidRPr="00BD65A4">
        <w:rPr>
          <w:rFonts w:ascii="Tahoma" w:hAnsi="Tahoma" w:cs="Tahoma"/>
          <w:sz w:val="22"/>
          <w:szCs w:val="22"/>
        </w:rPr>
        <w:t xml:space="preserve"> de las partes</w:t>
      </w:r>
      <w:r w:rsidRPr="00BD65A4">
        <w:rPr>
          <w:rFonts w:ascii="Tahoma" w:hAnsi="Tahoma" w:cs="Tahoma"/>
          <w:sz w:val="22"/>
          <w:szCs w:val="22"/>
        </w:rPr>
        <w:t xml:space="preserve">, en caso de sobrevenir alguna de tales causales, circunstancia que se hará constar también en el </w:t>
      </w:r>
      <w:r w:rsidR="00F26073" w:rsidRPr="00BD65A4">
        <w:rPr>
          <w:rFonts w:ascii="Tahoma" w:hAnsi="Tahoma" w:cs="Tahoma"/>
          <w:b/>
          <w:sz w:val="22"/>
          <w:szCs w:val="22"/>
        </w:rPr>
        <w:t xml:space="preserve">Adicional </w:t>
      </w:r>
      <w:r w:rsidR="00F26073" w:rsidRPr="00BD65A4">
        <w:rPr>
          <w:rFonts w:ascii="Tahoma" w:hAnsi="Tahoma" w:cs="Tahoma"/>
          <w:sz w:val="22"/>
          <w:szCs w:val="22"/>
        </w:rPr>
        <w:t>proyectado</w:t>
      </w:r>
      <w:r w:rsidRPr="00BD65A4">
        <w:rPr>
          <w:rFonts w:ascii="Tahoma" w:hAnsi="Tahoma" w:cs="Tahoma"/>
          <w:sz w:val="22"/>
          <w:szCs w:val="22"/>
        </w:rPr>
        <w:t>.</w:t>
      </w:r>
    </w:p>
    <w:p w:rsidR="00B3294E" w:rsidRPr="00BD65A4" w:rsidRDefault="00B3294E" w:rsidP="00B3294E">
      <w:pPr>
        <w:spacing w:line="276" w:lineRule="auto"/>
        <w:ind w:left="1701"/>
        <w:jc w:val="both"/>
        <w:rPr>
          <w:rFonts w:ascii="Tahoma" w:hAnsi="Tahoma" w:cs="Tahoma"/>
          <w:sz w:val="22"/>
          <w:szCs w:val="22"/>
        </w:rPr>
      </w:pPr>
    </w:p>
    <w:p w:rsidR="00B3294E" w:rsidRPr="00BD65A4" w:rsidRDefault="00B3294E" w:rsidP="00274F9C">
      <w:pPr>
        <w:numPr>
          <w:ilvl w:val="0"/>
          <w:numId w:val="11"/>
        </w:numPr>
        <w:spacing w:line="276" w:lineRule="auto"/>
        <w:ind w:left="851" w:hanging="284"/>
        <w:jc w:val="both"/>
        <w:rPr>
          <w:rFonts w:ascii="Tahoma" w:hAnsi="Tahoma" w:cs="Tahoma"/>
          <w:sz w:val="22"/>
          <w:szCs w:val="22"/>
        </w:rPr>
      </w:pPr>
      <w:r w:rsidRPr="00BD65A4">
        <w:rPr>
          <w:rFonts w:ascii="Tahoma" w:hAnsi="Tahoma" w:cs="Tahoma"/>
          <w:sz w:val="22"/>
          <w:szCs w:val="22"/>
        </w:rPr>
        <w:t xml:space="preserve">No encontrarse en proceso de liquidación judicial o circunstancia semejante según la legislación del país de origen, como quiebra, liquidación voluntaria o forzosa y, en general, cualquier proceso que tenga como consecuencia la extinción de la persona jurídica, ni tener litigios pendientes, procesos jurisdiccionales en curso o encontrarse en otra situación o contingencia que pueda comprometer materialmente el cumplimiento oportuno, eficaz y eficiente de las prestaciones, obligaciones y compromisos derivados de la solicitud </w:t>
      </w:r>
      <w:r w:rsidR="007F4576" w:rsidRPr="00BD65A4">
        <w:rPr>
          <w:rFonts w:ascii="Tahoma" w:hAnsi="Tahoma" w:cs="Tahoma"/>
          <w:sz w:val="22"/>
          <w:szCs w:val="22"/>
        </w:rPr>
        <w:t xml:space="preserve">y </w:t>
      </w:r>
      <w:r w:rsidRPr="00BD65A4">
        <w:rPr>
          <w:rFonts w:ascii="Tahoma" w:hAnsi="Tahoma" w:cs="Tahoma"/>
          <w:sz w:val="22"/>
          <w:szCs w:val="22"/>
        </w:rPr>
        <w:t>de la presentación de</w:t>
      </w:r>
      <w:r w:rsidR="007F4576" w:rsidRPr="00BD65A4">
        <w:rPr>
          <w:rFonts w:ascii="Tahoma" w:hAnsi="Tahoma" w:cs="Tahoma"/>
          <w:sz w:val="22"/>
          <w:szCs w:val="22"/>
        </w:rPr>
        <w:t xml:space="preserve"> propuesta</w:t>
      </w:r>
      <w:r w:rsidRPr="00BD65A4">
        <w:rPr>
          <w:rFonts w:ascii="Tahoma" w:hAnsi="Tahoma" w:cs="Tahoma"/>
          <w:sz w:val="22"/>
          <w:szCs w:val="22"/>
        </w:rPr>
        <w:t xml:space="preserve">, </w:t>
      </w:r>
      <w:r w:rsidR="00DC5C89" w:rsidRPr="00BD65A4">
        <w:rPr>
          <w:rFonts w:ascii="Tahoma" w:hAnsi="Tahoma" w:cs="Tahoma"/>
          <w:sz w:val="22"/>
          <w:szCs w:val="22"/>
        </w:rPr>
        <w:t>así como</w:t>
      </w:r>
      <w:r w:rsidRPr="00BD65A4">
        <w:rPr>
          <w:rFonts w:ascii="Tahoma" w:hAnsi="Tahoma" w:cs="Tahoma"/>
          <w:sz w:val="22"/>
          <w:szCs w:val="22"/>
        </w:rPr>
        <w:t xml:space="preserve"> de </w:t>
      </w:r>
      <w:r w:rsidR="007F4576" w:rsidRPr="00BD65A4">
        <w:rPr>
          <w:rFonts w:ascii="Tahoma" w:hAnsi="Tahoma" w:cs="Tahoma"/>
          <w:sz w:val="22"/>
          <w:szCs w:val="22"/>
        </w:rPr>
        <w:t>la celebración, ejecución,</w:t>
      </w:r>
      <w:r w:rsidRPr="00BD65A4">
        <w:rPr>
          <w:rFonts w:ascii="Tahoma" w:hAnsi="Tahoma" w:cs="Tahoma"/>
          <w:sz w:val="22"/>
          <w:szCs w:val="22"/>
        </w:rPr>
        <w:t xml:space="preserve"> terminación</w:t>
      </w:r>
      <w:r w:rsidR="007F4576" w:rsidRPr="00BD65A4">
        <w:rPr>
          <w:rFonts w:ascii="Tahoma" w:hAnsi="Tahoma" w:cs="Tahoma"/>
          <w:sz w:val="22"/>
          <w:szCs w:val="22"/>
        </w:rPr>
        <w:t xml:space="preserve"> y liquidación del </w:t>
      </w:r>
      <w:r w:rsidR="007F4576" w:rsidRPr="00BD65A4">
        <w:rPr>
          <w:rFonts w:ascii="Tahoma" w:hAnsi="Tahoma" w:cs="Tahoma"/>
          <w:b/>
          <w:sz w:val="22"/>
          <w:szCs w:val="22"/>
        </w:rPr>
        <w:t>Contrato Adicional</w:t>
      </w:r>
      <w:r w:rsidRPr="00BD65A4">
        <w:rPr>
          <w:rFonts w:ascii="Tahoma" w:hAnsi="Tahoma" w:cs="Tahoma"/>
          <w:sz w:val="22"/>
          <w:szCs w:val="22"/>
        </w:rPr>
        <w:t>.</w:t>
      </w:r>
    </w:p>
    <w:p w:rsidR="00B3294E" w:rsidRPr="00BD65A4" w:rsidRDefault="00B3294E" w:rsidP="00B3294E">
      <w:pPr>
        <w:spacing w:line="276" w:lineRule="auto"/>
        <w:ind w:left="1418"/>
        <w:jc w:val="both"/>
        <w:rPr>
          <w:rFonts w:ascii="Tahoma" w:hAnsi="Tahoma" w:cs="Tahoma"/>
          <w:sz w:val="22"/>
          <w:szCs w:val="22"/>
        </w:rPr>
      </w:pPr>
    </w:p>
    <w:p w:rsidR="00B3294E" w:rsidRPr="00BD65A4" w:rsidRDefault="00B3294E" w:rsidP="00274F9C">
      <w:pPr>
        <w:spacing w:line="276" w:lineRule="auto"/>
        <w:ind w:left="851"/>
        <w:jc w:val="both"/>
        <w:rPr>
          <w:rFonts w:ascii="Tahoma" w:hAnsi="Tahoma" w:cs="Tahoma"/>
          <w:snapToGrid w:val="0"/>
          <w:sz w:val="22"/>
          <w:szCs w:val="22"/>
        </w:rPr>
      </w:pPr>
      <w:r w:rsidRPr="00BD65A4">
        <w:rPr>
          <w:rFonts w:ascii="Tahoma" w:hAnsi="Tahoma" w:cs="Tahoma"/>
          <w:sz w:val="22"/>
          <w:szCs w:val="22"/>
        </w:rPr>
        <w:t xml:space="preserve">En caso contrario, la declaración debe especificar tales litigios, procesos, circunstancias y situaciones, con indicación de su naturaleza, concepto, cuantía, estado actual, riesgos y provisiones. En estos eventos, </w:t>
      </w:r>
      <w:r w:rsidRPr="00BD65A4">
        <w:rPr>
          <w:rFonts w:ascii="Tahoma" w:hAnsi="Tahoma" w:cs="Tahoma"/>
          <w:snapToGrid w:val="0"/>
          <w:sz w:val="22"/>
          <w:szCs w:val="22"/>
        </w:rPr>
        <w:t xml:space="preserve">la </w:t>
      </w:r>
      <w:r w:rsidRPr="00BD65A4">
        <w:rPr>
          <w:rFonts w:ascii="Tahoma" w:hAnsi="Tahoma" w:cs="Tahoma"/>
          <w:b/>
          <w:snapToGrid w:val="0"/>
          <w:sz w:val="22"/>
          <w:szCs w:val="22"/>
        </w:rPr>
        <w:t xml:space="preserve">ANH </w:t>
      </w:r>
      <w:r w:rsidRPr="00BD65A4">
        <w:rPr>
          <w:rFonts w:ascii="Tahoma" w:hAnsi="Tahoma" w:cs="Tahoma"/>
          <w:snapToGrid w:val="0"/>
          <w:sz w:val="22"/>
          <w:szCs w:val="22"/>
        </w:rPr>
        <w:t xml:space="preserve">podrá solicitar garantía bancaria que afiance la cancelación de eventuales condenas o contingencias. </w:t>
      </w:r>
    </w:p>
    <w:p w:rsidR="00B3294E" w:rsidRPr="00BD65A4" w:rsidRDefault="00B3294E" w:rsidP="00B3294E">
      <w:pPr>
        <w:spacing w:line="276" w:lineRule="auto"/>
        <w:ind w:left="1701"/>
        <w:jc w:val="both"/>
        <w:rPr>
          <w:rFonts w:ascii="Tahoma" w:hAnsi="Tahoma" w:cs="Tahoma"/>
          <w:sz w:val="22"/>
          <w:szCs w:val="22"/>
        </w:rPr>
      </w:pPr>
    </w:p>
    <w:p w:rsidR="00B3294E" w:rsidRPr="00BD65A4" w:rsidRDefault="00B3294E" w:rsidP="00413D8F">
      <w:pPr>
        <w:numPr>
          <w:ilvl w:val="0"/>
          <w:numId w:val="11"/>
        </w:numPr>
        <w:spacing w:line="276" w:lineRule="auto"/>
        <w:ind w:left="851" w:hanging="284"/>
        <w:jc w:val="both"/>
        <w:rPr>
          <w:rFonts w:ascii="Tahoma" w:hAnsi="Tahoma" w:cs="Tahoma"/>
          <w:sz w:val="22"/>
          <w:szCs w:val="22"/>
        </w:rPr>
      </w:pPr>
      <w:r w:rsidRPr="00BD65A4">
        <w:rPr>
          <w:rFonts w:ascii="Tahoma" w:hAnsi="Tahoma" w:cs="Tahoma"/>
          <w:sz w:val="22"/>
          <w:szCs w:val="22"/>
        </w:rPr>
        <w:t xml:space="preserve">Provenir los fondos y recursos destinados a la ejecución del </w:t>
      </w:r>
      <w:r w:rsidRPr="00BD65A4">
        <w:rPr>
          <w:rFonts w:ascii="Tahoma" w:hAnsi="Tahoma" w:cs="Tahoma"/>
          <w:b/>
          <w:sz w:val="22"/>
          <w:szCs w:val="22"/>
        </w:rPr>
        <w:t>Contrato</w:t>
      </w:r>
      <w:r w:rsidR="00874B24" w:rsidRPr="00BD65A4">
        <w:rPr>
          <w:rFonts w:ascii="Tahoma" w:hAnsi="Tahoma" w:cs="Tahoma"/>
          <w:b/>
          <w:sz w:val="22"/>
          <w:szCs w:val="22"/>
        </w:rPr>
        <w:t xml:space="preserve"> </w:t>
      </w:r>
      <w:r w:rsidR="00413D8F" w:rsidRPr="00BD65A4">
        <w:rPr>
          <w:rFonts w:ascii="Tahoma" w:hAnsi="Tahoma" w:cs="Tahoma"/>
          <w:b/>
          <w:sz w:val="22"/>
          <w:szCs w:val="22"/>
        </w:rPr>
        <w:t xml:space="preserve">Adicional </w:t>
      </w:r>
      <w:r w:rsidR="00413D8F" w:rsidRPr="00BD65A4">
        <w:rPr>
          <w:rFonts w:ascii="Tahoma" w:hAnsi="Tahoma" w:cs="Tahoma"/>
          <w:sz w:val="22"/>
          <w:szCs w:val="22"/>
        </w:rPr>
        <w:t>proyectado</w:t>
      </w:r>
      <w:r w:rsidRPr="00BD65A4">
        <w:rPr>
          <w:rFonts w:ascii="Tahoma" w:hAnsi="Tahoma" w:cs="Tahoma"/>
          <w:sz w:val="22"/>
          <w:szCs w:val="22"/>
        </w:rPr>
        <w:t xml:space="preserve">, en especial, a las inversiones requeridas, de actividades lícitas.  </w:t>
      </w:r>
    </w:p>
    <w:p w:rsidR="00B3294E" w:rsidRPr="00BD65A4" w:rsidRDefault="00B3294E" w:rsidP="00B3294E">
      <w:pPr>
        <w:spacing w:line="276" w:lineRule="auto"/>
        <w:ind w:left="1134"/>
        <w:jc w:val="both"/>
        <w:rPr>
          <w:rFonts w:ascii="Tahoma" w:hAnsi="Tahoma" w:cs="Tahoma"/>
          <w:sz w:val="22"/>
          <w:szCs w:val="22"/>
        </w:rPr>
      </w:pPr>
    </w:p>
    <w:p w:rsidR="00B3294E" w:rsidRPr="00BD65A4" w:rsidRDefault="00B3294E" w:rsidP="00413D8F">
      <w:pPr>
        <w:numPr>
          <w:ilvl w:val="0"/>
          <w:numId w:val="11"/>
        </w:numPr>
        <w:spacing w:line="276" w:lineRule="auto"/>
        <w:ind w:left="851" w:hanging="284"/>
        <w:jc w:val="both"/>
        <w:rPr>
          <w:rFonts w:ascii="Tahoma" w:hAnsi="Tahoma" w:cs="Tahoma"/>
          <w:sz w:val="22"/>
          <w:szCs w:val="22"/>
        </w:rPr>
      </w:pPr>
      <w:r w:rsidRPr="00BD65A4">
        <w:rPr>
          <w:rFonts w:ascii="Tahoma" w:hAnsi="Tahoma" w:cs="Tahoma"/>
          <w:sz w:val="22"/>
          <w:szCs w:val="22"/>
        </w:rPr>
        <w:t xml:space="preserve">Compromiso de tener y conservar el </w:t>
      </w:r>
      <w:r w:rsidRPr="00BD65A4">
        <w:rPr>
          <w:rFonts w:ascii="Tahoma" w:hAnsi="Tahoma" w:cs="Tahoma"/>
          <w:b/>
          <w:sz w:val="22"/>
          <w:szCs w:val="22"/>
        </w:rPr>
        <w:t xml:space="preserve">Operador </w:t>
      </w:r>
      <w:r w:rsidRPr="00BD65A4">
        <w:rPr>
          <w:rFonts w:ascii="Tahoma" w:hAnsi="Tahoma" w:cs="Tahoma"/>
          <w:sz w:val="22"/>
          <w:szCs w:val="22"/>
        </w:rPr>
        <w:t>por lo menos un treinta por ciento (30%) de participación en la asociación de que se trate, y asumir las actividades de exploración, evaluación y producción</w:t>
      </w:r>
      <w:r w:rsidR="007F4576" w:rsidRPr="00BD65A4">
        <w:rPr>
          <w:rFonts w:ascii="Tahoma" w:hAnsi="Tahoma" w:cs="Tahoma"/>
          <w:sz w:val="22"/>
          <w:szCs w:val="22"/>
        </w:rPr>
        <w:t xml:space="preserve"> de Hidrocarburos provenientes de</w:t>
      </w:r>
      <w:r w:rsidR="00874B24" w:rsidRPr="00BD65A4">
        <w:rPr>
          <w:rFonts w:ascii="Tahoma" w:hAnsi="Tahoma" w:cs="Tahoma"/>
          <w:sz w:val="22"/>
          <w:szCs w:val="22"/>
        </w:rPr>
        <w:t xml:space="preserve"> </w:t>
      </w:r>
      <w:r w:rsidR="00413D8F" w:rsidRPr="00BD65A4">
        <w:rPr>
          <w:rFonts w:ascii="Tahoma" w:hAnsi="Tahoma" w:cs="Tahoma"/>
          <w:b/>
          <w:sz w:val="22"/>
          <w:szCs w:val="22"/>
        </w:rPr>
        <w:t>Yacimientos No Convencionales</w:t>
      </w:r>
      <w:r w:rsidRPr="00BD65A4">
        <w:rPr>
          <w:rFonts w:ascii="Tahoma" w:hAnsi="Tahoma" w:cs="Tahoma"/>
          <w:sz w:val="22"/>
          <w:szCs w:val="22"/>
        </w:rPr>
        <w:t xml:space="preserve">, el liderazgo de la asociación y la conducción de la ejecución contractual y de las relaciones con la </w:t>
      </w:r>
      <w:r w:rsidRPr="00BD65A4">
        <w:rPr>
          <w:rFonts w:ascii="Tahoma" w:hAnsi="Tahoma" w:cs="Tahoma"/>
          <w:b/>
          <w:sz w:val="22"/>
          <w:szCs w:val="22"/>
        </w:rPr>
        <w:t>ANH</w:t>
      </w:r>
      <w:r w:rsidRPr="00BD65A4">
        <w:rPr>
          <w:rFonts w:ascii="Tahoma" w:hAnsi="Tahoma" w:cs="Tahoma"/>
          <w:sz w:val="22"/>
          <w:szCs w:val="22"/>
        </w:rPr>
        <w:t>, en caso</w:t>
      </w:r>
      <w:r w:rsidR="007F4576" w:rsidRPr="00BD65A4">
        <w:rPr>
          <w:rFonts w:ascii="Tahoma" w:hAnsi="Tahoma" w:cs="Tahoma"/>
          <w:sz w:val="22"/>
          <w:szCs w:val="22"/>
        </w:rPr>
        <w:t>s</w:t>
      </w:r>
      <w:r w:rsidRPr="00BD65A4">
        <w:rPr>
          <w:rFonts w:ascii="Tahoma" w:hAnsi="Tahoma" w:cs="Tahoma"/>
          <w:sz w:val="22"/>
          <w:szCs w:val="22"/>
        </w:rPr>
        <w:t xml:space="preserve"> de </w:t>
      </w:r>
      <w:r w:rsidR="007F4576" w:rsidRPr="00BD65A4">
        <w:rPr>
          <w:rFonts w:ascii="Tahoma" w:hAnsi="Tahoma" w:cs="Tahoma"/>
          <w:b/>
          <w:sz w:val="22"/>
          <w:szCs w:val="22"/>
        </w:rPr>
        <w:t>Contratistas</w:t>
      </w:r>
      <w:r w:rsidRPr="00BD65A4">
        <w:rPr>
          <w:rFonts w:ascii="Tahoma" w:hAnsi="Tahoma" w:cs="Tahoma"/>
          <w:b/>
          <w:sz w:val="22"/>
          <w:szCs w:val="22"/>
        </w:rPr>
        <w:t xml:space="preserve"> Plurales</w:t>
      </w:r>
      <w:r w:rsidRPr="00BD65A4">
        <w:rPr>
          <w:rFonts w:ascii="Tahoma" w:hAnsi="Tahoma" w:cs="Tahoma"/>
          <w:sz w:val="22"/>
          <w:szCs w:val="22"/>
        </w:rPr>
        <w:t xml:space="preserve">.   </w:t>
      </w:r>
    </w:p>
    <w:p w:rsidR="00B3294E" w:rsidRPr="00BD65A4" w:rsidRDefault="00B3294E" w:rsidP="00B3294E">
      <w:pPr>
        <w:pStyle w:val="Cuadrculamedia1-nfasis21"/>
        <w:spacing w:line="276" w:lineRule="auto"/>
        <w:jc w:val="both"/>
        <w:rPr>
          <w:rFonts w:ascii="Tahoma" w:hAnsi="Tahoma" w:cs="Tahoma"/>
          <w:sz w:val="22"/>
          <w:szCs w:val="22"/>
          <w:lang w:val="es-CO"/>
        </w:rPr>
      </w:pPr>
    </w:p>
    <w:p w:rsidR="00B3294E" w:rsidRPr="00BD65A4" w:rsidRDefault="00B3294E" w:rsidP="007F4576">
      <w:pPr>
        <w:numPr>
          <w:ilvl w:val="0"/>
          <w:numId w:val="11"/>
        </w:numPr>
        <w:spacing w:line="276" w:lineRule="auto"/>
        <w:ind w:left="851" w:hanging="284"/>
        <w:jc w:val="both"/>
        <w:rPr>
          <w:rFonts w:ascii="Tahoma" w:hAnsi="Tahoma" w:cs="Tahoma"/>
          <w:sz w:val="22"/>
          <w:szCs w:val="22"/>
        </w:rPr>
      </w:pPr>
      <w:r w:rsidRPr="00BD65A4">
        <w:rPr>
          <w:rFonts w:ascii="Tahoma" w:hAnsi="Tahoma" w:cs="Tahoma"/>
          <w:sz w:val="22"/>
          <w:szCs w:val="22"/>
        </w:rPr>
        <w:t xml:space="preserve">Compromiso formal e irrevocable del </w:t>
      </w:r>
      <w:r w:rsidR="00413D8F" w:rsidRPr="00BD65A4">
        <w:rPr>
          <w:rFonts w:ascii="Tahoma" w:hAnsi="Tahoma" w:cs="Tahoma"/>
          <w:sz w:val="22"/>
          <w:szCs w:val="22"/>
        </w:rPr>
        <w:t>solicitante</w:t>
      </w:r>
      <w:r w:rsidRPr="00BD65A4">
        <w:rPr>
          <w:rFonts w:ascii="Tahoma" w:hAnsi="Tahoma" w:cs="Tahoma"/>
          <w:b/>
          <w:sz w:val="22"/>
          <w:szCs w:val="22"/>
        </w:rPr>
        <w:t xml:space="preserve"> Individual</w:t>
      </w:r>
      <w:r w:rsidRPr="00BD65A4">
        <w:rPr>
          <w:rFonts w:ascii="Tahoma" w:hAnsi="Tahoma" w:cs="Tahoma"/>
          <w:sz w:val="22"/>
          <w:szCs w:val="22"/>
        </w:rPr>
        <w:t xml:space="preserve">, el </w:t>
      </w:r>
      <w:r w:rsidRPr="00BD65A4">
        <w:rPr>
          <w:rFonts w:ascii="Tahoma" w:hAnsi="Tahoma" w:cs="Tahoma"/>
          <w:b/>
          <w:sz w:val="22"/>
          <w:szCs w:val="22"/>
        </w:rPr>
        <w:t>Operador</w:t>
      </w:r>
      <w:r w:rsidRPr="00BD65A4">
        <w:rPr>
          <w:rFonts w:ascii="Tahoma" w:hAnsi="Tahoma" w:cs="Tahoma"/>
          <w:sz w:val="22"/>
          <w:szCs w:val="22"/>
        </w:rPr>
        <w:t xml:space="preserve"> y quienes hubieren acreditado los requisitos de </w:t>
      </w:r>
      <w:r w:rsidRPr="00BD65A4">
        <w:rPr>
          <w:rFonts w:ascii="Tahoma" w:hAnsi="Tahoma" w:cs="Tahoma"/>
          <w:b/>
          <w:sz w:val="22"/>
          <w:szCs w:val="22"/>
        </w:rPr>
        <w:t>Capacidad</w:t>
      </w:r>
      <w:r w:rsidR="00874B24" w:rsidRPr="00BD65A4">
        <w:rPr>
          <w:rFonts w:ascii="Tahoma" w:hAnsi="Tahoma" w:cs="Tahoma"/>
          <w:b/>
          <w:sz w:val="22"/>
          <w:szCs w:val="22"/>
        </w:rPr>
        <w:t xml:space="preserve"> </w:t>
      </w:r>
      <w:r w:rsidRPr="00BD65A4">
        <w:rPr>
          <w:rFonts w:ascii="Tahoma" w:hAnsi="Tahoma" w:cs="Tahoma"/>
          <w:b/>
          <w:sz w:val="22"/>
          <w:szCs w:val="22"/>
        </w:rPr>
        <w:t>Económico Financiera</w:t>
      </w:r>
      <w:r w:rsidRPr="00BD65A4">
        <w:rPr>
          <w:rFonts w:ascii="Tahoma" w:hAnsi="Tahoma" w:cs="Tahoma"/>
          <w:sz w:val="22"/>
          <w:szCs w:val="22"/>
        </w:rPr>
        <w:t xml:space="preserve">, en casos de </w:t>
      </w:r>
      <w:r w:rsidR="00413D8F" w:rsidRPr="00BD65A4">
        <w:rPr>
          <w:rFonts w:ascii="Tahoma" w:hAnsi="Tahoma" w:cs="Tahoma"/>
          <w:sz w:val="22"/>
          <w:szCs w:val="22"/>
        </w:rPr>
        <w:t>solicitantes</w:t>
      </w:r>
      <w:r w:rsidRPr="00BD65A4">
        <w:rPr>
          <w:rFonts w:ascii="Tahoma" w:hAnsi="Tahoma" w:cs="Tahoma"/>
          <w:b/>
          <w:sz w:val="22"/>
          <w:szCs w:val="22"/>
        </w:rPr>
        <w:t xml:space="preserve"> Plurales</w:t>
      </w:r>
      <w:r w:rsidRPr="00BD65A4">
        <w:rPr>
          <w:rFonts w:ascii="Tahoma" w:hAnsi="Tahoma" w:cs="Tahoma"/>
          <w:sz w:val="22"/>
          <w:szCs w:val="22"/>
        </w:rPr>
        <w:t xml:space="preserve">, de no ceder ni transferir total o parcialmente el </w:t>
      </w:r>
      <w:r w:rsidRPr="00BD65A4">
        <w:rPr>
          <w:rFonts w:ascii="Tahoma" w:hAnsi="Tahoma" w:cs="Tahoma"/>
          <w:b/>
          <w:sz w:val="22"/>
          <w:szCs w:val="22"/>
        </w:rPr>
        <w:t>Contrato</w:t>
      </w:r>
      <w:r w:rsidR="00972C15" w:rsidRPr="00BD65A4">
        <w:rPr>
          <w:rFonts w:ascii="Tahoma" w:hAnsi="Tahoma" w:cs="Tahoma"/>
          <w:b/>
          <w:sz w:val="22"/>
          <w:szCs w:val="22"/>
        </w:rPr>
        <w:t xml:space="preserve"> Adicional</w:t>
      </w:r>
      <w:r w:rsidR="00413D8F" w:rsidRPr="00BD65A4">
        <w:rPr>
          <w:rFonts w:ascii="Tahoma" w:hAnsi="Tahoma" w:cs="Tahoma"/>
          <w:sz w:val="22"/>
          <w:szCs w:val="22"/>
        </w:rPr>
        <w:t>,</w:t>
      </w:r>
      <w:r w:rsidRPr="00BD65A4">
        <w:rPr>
          <w:rFonts w:ascii="Tahoma" w:hAnsi="Tahoma" w:cs="Tahoma"/>
          <w:sz w:val="22"/>
          <w:szCs w:val="22"/>
        </w:rPr>
        <w:t xml:space="preserve"> ni su participación e intereses en el </w:t>
      </w:r>
      <w:r w:rsidR="00413D8F" w:rsidRPr="00BD65A4">
        <w:rPr>
          <w:rFonts w:ascii="Tahoma" w:hAnsi="Tahoma" w:cs="Tahoma"/>
          <w:sz w:val="22"/>
          <w:szCs w:val="22"/>
        </w:rPr>
        <w:t>mismo,</w:t>
      </w:r>
      <w:r w:rsidRPr="00BD65A4">
        <w:rPr>
          <w:rFonts w:ascii="Tahoma" w:hAnsi="Tahoma" w:cs="Tahoma"/>
          <w:sz w:val="22"/>
          <w:szCs w:val="22"/>
        </w:rPr>
        <w:t xml:space="preserve"> sin autorización previa, expresa y escrita de la </w:t>
      </w:r>
      <w:r w:rsidRPr="00BD65A4">
        <w:rPr>
          <w:rFonts w:ascii="Tahoma" w:hAnsi="Tahoma" w:cs="Tahoma"/>
          <w:b/>
          <w:sz w:val="22"/>
          <w:szCs w:val="22"/>
        </w:rPr>
        <w:t xml:space="preserve">ANH. </w:t>
      </w:r>
    </w:p>
    <w:p w:rsidR="00B3294E" w:rsidRPr="00BD65A4" w:rsidRDefault="00B3294E" w:rsidP="00B3294E">
      <w:pPr>
        <w:pStyle w:val="Cuadrculamedia1-nfasis21"/>
        <w:spacing w:line="276" w:lineRule="auto"/>
        <w:jc w:val="both"/>
        <w:rPr>
          <w:rFonts w:ascii="Tahoma" w:hAnsi="Tahoma" w:cs="Tahoma"/>
          <w:sz w:val="22"/>
          <w:szCs w:val="22"/>
          <w:lang w:val="es-CO"/>
        </w:rPr>
      </w:pPr>
    </w:p>
    <w:p w:rsidR="00B3294E" w:rsidRPr="00BD65A4" w:rsidRDefault="00B3294E" w:rsidP="007F4576">
      <w:pPr>
        <w:numPr>
          <w:ilvl w:val="0"/>
          <w:numId w:val="11"/>
        </w:numPr>
        <w:spacing w:line="276" w:lineRule="auto"/>
        <w:ind w:left="851" w:hanging="284"/>
        <w:jc w:val="both"/>
        <w:rPr>
          <w:rFonts w:ascii="Tahoma" w:hAnsi="Tahoma" w:cs="Tahoma"/>
          <w:sz w:val="22"/>
          <w:szCs w:val="22"/>
        </w:rPr>
      </w:pPr>
      <w:r w:rsidRPr="00BD65A4">
        <w:rPr>
          <w:rFonts w:ascii="Tahoma" w:hAnsi="Tahoma" w:cs="Tahoma"/>
          <w:sz w:val="22"/>
          <w:szCs w:val="22"/>
        </w:rPr>
        <w:t xml:space="preserve">Compromiso formal e irrevocable del </w:t>
      </w:r>
      <w:r w:rsidRPr="00BD65A4">
        <w:rPr>
          <w:rFonts w:ascii="Tahoma" w:hAnsi="Tahoma" w:cs="Tahoma"/>
          <w:b/>
          <w:sz w:val="22"/>
          <w:szCs w:val="22"/>
        </w:rPr>
        <w:t>Operador</w:t>
      </w:r>
      <w:r w:rsidR="00972C15" w:rsidRPr="00BD65A4">
        <w:rPr>
          <w:rFonts w:ascii="Tahoma" w:hAnsi="Tahoma" w:cs="Tahoma"/>
          <w:sz w:val="22"/>
          <w:szCs w:val="22"/>
        </w:rPr>
        <w:t>,</w:t>
      </w:r>
      <w:r w:rsidRPr="00BD65A4">
        <w:rPr>
          <w:rFonts w:ascii="Tahoma" w:hAnsi="Tahoma" w:cs="Tahoma"/>
          <w:sz w:val="22"/>
          <w:szCs w:val="22"/>
        </w:rPr>
        <w:t xml:space="preserve"> de mantener por lo menos un treinta por ciento (30%) de participación e interés en el respectivo </w:t>
      </w:r>
      <w:r w:rsidRPr="00BD65A4">
        <w:rPr>
          <w:rFonts w:ascii="Tahoma" w:hAnsi="Tahoma" w:cs="Tahoma"/>
          <w:b/>
          <w:sz w:val="22"/>
          <w:szCs w:val="22"/>
        </w:rPr>
        <w:t>Contrato</w:t>
      </w:r>
      <w:r w:rsidRPr="00BD65A4">
        <w:rPr>
          <w:rFonts w:ascii="Tahoma" w:hAnsi="Tahoma" w:cs="Tahoma"/>
          <w:sz w:val="22"/>
          <w:szCs w:val="22"/>
        </w:rPr>
        <w:t xml:space="preserve">, en eventos de cesión a otro integrante de </w:t>
      </w:r>
      <w:r w:rsidR="00972C15" w:rsidRPr="00BD65A4">
        <w:rPr>
          <w:rFonts w:ascii="Tahoma" w:hAnsi="Tahoma" w:cs="Tahoma"/>
          <w:b/>
          <w:sz w:val="22"/>
          <w:szCs w:val="22"/>
        </w:rPr>
        <w:t>Contratista</w:t>
      </w:r>
      <w:r w:rsidRPr="00BD65A4">
        <w:rPr>
          <w:rFonts w:ascii="Tahoma" w:hAnsi="Tahoma" w:cs="Tahoma"/>
          <w:b/>
          <w:sz w:val="22"/>
          <w:szCs w:val="22"/>
        </w:rPr>
        <w:t xml:space="preserve"> Plural</w:t>
      </w:r>
      <w:r w:rsidRPr="00BD65A4">
        <w:rPr>
          <w:rFonts w:ascii="Tahoma" w:hAnsi="Tahoma" w:cs="Tahoma"/>
          <w:sz w:val="22"/>
          <w:szCs w:val="22"/>
        </w:rPr>
        <w:t xml:space="preserve">. </w:t>
      </w:r>
    </w:p>
    <w:p w:rsidR="00B3294E" w:rsidRPr="00BD65A4" w:rsidRDefault="00B3294E" w:rsidP="00B3294E">
      <w:pPr>
        <w:spacing w:line="276" w:lineRule="auto"/>
        <w:ind w:left="1854"/>
        <w:jc w:val="both"/>
        <w:rPr>
          <w:rFonts w:ascii="Tahoma" w:hAnsi="Tahoma" w:cs="Tahoma"/>
          <w:sz w:val="22"/>
          <w:szCs w:val="22"/>
        </w:rPr>
      </w:pPr>
    </w:p>
    <w:p w:rsidR="00B3294E" w:rsidRPr="00BD65A4" w:rsidRDefault="00B3294E" w:rsidP="00972C15">
      <w:pPr>
        <w:numPr>
          <w:ilvl w:val="0"/>
          <w:numId w:val="11"/>
        </w:numPr>
        <w:spacing w:line="276" w:lineRule="auto"/>
        <w:ind w:left="851" w:hanging="284"/>
        <w:jc w:val="both"/>
        <w:rPr>
          <w:rFonts w:ascii="Tahoma" w:hAnsi="Tahoma" w:cs="Tahoma"/>
          <w:sz w:val="22"/>
          <w:szCs w:val="22"/>
        </w:rPr>
      </w:pPr>
      <w:r w:rsidRPr="00BD65A4">
        <w:rPr>
          <w:rFonts w:ascii="Tahoma" w:hAnsi="Tahoma" w:cs="Tahoma"/>
          <w:sz w:val="22"/>
          <w:szCs w:val="22"/>
        </w:rPr>
        <w:t xml:space="preserve">Compromiso formal e irrevocable de obtener autorización previa, expresa y escrita de la </w:t>
      </w:r>
      <w:r w:rsidRPr="00BD65A4">
        <w:rPr>
          <w:rFonts w:ascii="Tahoma" w:hAnsi="Tahoma" w:cs="Tahoma"/>
          <w:b/>
          <w:sz w:val="22"/>
          <w:szCs w:val="22"/>
        </w:rPr>
        <w:t>ANH</w:t>
      </w:r>
      <w:r w:rsidRPr="00BD65A4">
        <w:rPr>
          <w:rFonts w:ascii="Tahoma" w:hAnsi="Tahoma" w:cs="Tahoma"/>
          <w:sz w:val="22"/>
          <w:szCs w:val="22"/>
        </w:rPr>
        <w:t xml:space="preserve"> para llevar a cabo cualquier transacción que comporte cambio del </w:t>
      </w:r>
      <w:r w:rsidRPr="00BD65A4">
        <w:rPr>
          <w:rFonts w:ascii="Tahoma" w:hAnsi="Tahoma" w:cs="Tahoma"/>
          <w:b/>
          <w:sz w:val="22"/>
          <w:szCs w:val="22"/>
        </w:rPr>
        <w:t>Beneficiario Real</w:t>
      </w:r>
      <w:r w:rsidRPr="00BD65A4">
        <w:rPr>
          <w:rFonts w:ascii="Tahoma" w:hAnsi="Tahoma" w:cs="Tahoma"/>
          <w:sz w:val="22"/>
          <w:szCs w:val="22"/>
        </w:rPr>
        <w:t xml:space="preserve"> o </w:t>
      </w:r>
      <w:r w:rsidRPr="00BD65A4">
        <w:rPr>
          <w:rFonts w:ascii="Tahoma" w:hAnsi="Tahoma" w:cs="Tahoma"/>
          <w:b/>
          <w:sz w:val="22"/>
          <w:szCs w:val="22"/>
        </w:rPr>
        <w:t>Controlante</w:t>
      </w:r>
      <w:r w:rsidRPr="00BD65A4">
        <w:rPr>
          <w:rFonts w:ascii="Tahoma" w:hAnsi="Tahoma" w:cs="Tahoma"/>
          <w:sz w:val="22"/>
          <w:szCs w:val="22"/>
        </w:rPr>
        <w:t>, así co</w:t>
      </w:r>
      <w:r w:rsidR="00DC5C89" w:rsidRPr="00BD65A4">
        <w:rPr>
          <w:rFonts w:ascii="Tahoma" w:hAnsi="Tahoma" w:cs="Tahoma"/>
          <w:sz w:val="22"/>
          <w:szCs w:val="22"/>
        </w:rPr>
        <w:t>mo eventos de fusión o escisión</w:t>
      </w:r>
      <w:r w:rsidRPr="00BD65A4">
        <w:rPr>
          <w:rFonts w:ascii="Tahoma" w:hAnsi="Tahoma" w:cs="Tahoma"/>
          <w:sz w:val="22"/>
          <w:szCs w:val="22"/>
        </w:rPr>
        <w:t xml:space="preserve"> del </w:t>
      </w:r>
      <w:r w:rsidR="00413D8F" w:rsidRPr="00BD65A4">
        <w:rPr>
          <w:rFonts w:ascii="Tahoma" w:hAnsi="Tahoma" w:cs="Tahoma"/>
          <w:sz w:val="22"/>
          <w:szCs w:val="22"/>
        </w:rPr>
        <w:t>solicitante</w:t>
      </w:r>
      <w:r w:rsidRPr="00BD65A4">
        <w:rPr>
          <w:rFonts w:ascii="Tahoma" w:hAnsi="Tahoma" w:cs="Tahoma"/>
          <w:b/>
          <w:sz w:val="22"/>
          <w:szCs w:val="22"/>
        </w:rPr>
        <w:t xml:space="preserve"> Individual</w:t>
      </w:r>
      <w:r w:rsidRPr="00BD65A4">
        <w:rPr>
          <w:rFonts w:ascii="Tahoma" w:hAnsi="Tahoma" w:cs="Tahoma"/>
          <w:sz w:val="22"/>
          <w:szCs w:val="22"/>
        </w:rPr>
        <w:t xml:space="preserve">, del </w:t>
      </w:r>
      <w:r w:rsidRPr="00BD65A4">
        <w:rPr>
          <w:rFonts w:ascii="Tahoma" w:hAnsi="Tahoma" w:cs="Tahoma"/>
          <w:b/>
          <w:sz w:val="22"/>
          <w:szCs w:val="22"/>
        </w:rPr>
        <w:t>Operador</w:t>
      </w:r>
      <w:r w:rsidRPr="00BD65A4">
        <w:rPr>
          <w:rFonts w:ascii="Tahoma" w:hAnsi="Tahoma" w:cs="Tahoma"/>
          <w:sz w:val="22"/>
          <w:szCs w:val="22"/>
        </w:rPr>
        <w:t xml:space="preserve"> y de quien o quienes hubieran acreditado los requisitos de </w:t>
      </w:r>
      <w:r w:rsidRPr="00BD65A4">
        <w:rPr>
          <w:rFonts w:ascii="Tahoma" w:hAnsi="Tahoma" w:cs="Tahoma"/>
          <w:b/>
          <w:sz w:val="22"/>
          <w:szCs w:val="22"/>
        </w:rPr>
        <w:t>Capacidad</w:t>
      </w:r>
      <w:r w:rsidR="00874B24" w:rsidRPr="00BD65A4">
        <w:rPr>
          <w:rFonts w:ascii="Tahoma" w:hAnsi="Tahoma" w:cs="Tahoma"/>
          <w:b/>
          <w:sz w:val="22"/>
          <w:szCs w:val="22"/>
        </w:rPr>
        <w:t xml:space="preserve"> </w:t>
      </w:r>
      <w:r w:rsidRPr="00BD65A4">
        <w:rPr>
          <w:rFonts w:ascii="Tahoma" w:hAnsi="Tahoma" w:cs="Tahoma"/>
          <w:b/>
          <w:sz w:val="22"/>
          <w:szCs w:val="22"/>
        </w:rPr>
        <w:t>Económico Financiera</w:t>
      </w:r>
      <w:r w:rsidRPr="00BD65A4">
        <w:rPr>
          <w:rFonts w:ascii="Tahoma" w:hAnsi="Tahoma" w:cs="Tahoma"/>
          <w:sz w:val="22"/>
          <w:szCs w:val="22"/>
        </w:rPr>
        <w:t xml:space="preserve">, en casos de </w:t>
      </w:r>
      <w:r w:rsidR="00413D8F" w:rsidRPr="00BD65A4">
        <w:rPr>
          <w:rFonts w:ascii="Tahoma" w:hAnsi="Tahoma" w:cs="Tahoma"/>
          <w:sz w:val="22"/>
          <w:szCs w:val="22"/>
        </w:rPr>
        <w:t>solicitantes</w:t>
      </w:r>
      <w:r w:rsidRPr="00BD65A4">
        <w:rPr>
          <w:rFonts w:ascii="Tahoma" w:hAnsi="Tahoma" w:cs="Tahoma"/>
          <w:b/>
          <w:sz w:val="22"/>
          <w:szCs w:val="22"/>
        </w:rPr>
        <w:t xml:space="preserve"> Plurales</w:t>
      </w:r>
      <w:r w:rsidRPr="00BD65A4">
        <w:rPr>
          <w:rFonts w:ascii="Tahoma" w:hAnsi="Tahoma" w:cs="Tahoma"/>
          <w:sz w:val="22"/>
          <w:szCs w:val="22"/>
        </w:rPr>
        <w:t xml:space="preserve">. </w:t>
      </w:r>
    </w:p>
    <w:p w:rsidR="00B3294E" w:rsidRPr="00BD65A4" w:rsidRDefault="00B3294E" w:rsidP="00B3294E">
      <w:pPr>
        <w:spacing w:line="276" w:lineRule="auto"/>
        <w:ind w:left="1854"/>
        <w:jc w:val="both"/>
        <w:rPr>
          <w:rFonts w:ascii="Tahoma" w:hAnsi="Tahoma" w:cs="Tahoma"/>
          <w:sz w:val="22"/>
          <w:szCs w:val="22"/>
        </w:rPr>
      </w:pPr>
    </w:p>
    <w:p w:rsidR="00B3294E" w:rsidRPr="00BD65A4" w:rsidRDefault="00B3294E" w:rsidP="00972C15">
      <w:pPr>
        <w:numPr>
          <w:ilvl w:val="0"/>
          <w:numId w:val="11"/>
        </w:numPr>
        <w:spacing w:line="276" w:lineRule="auto"/>
        <w:ind w:left="851" w:hanging="284"/>
        <w:jc w:val="both"/>
        <w:rPr>
          <w:rFonts w:ascii="Tahoma" w:hAnsi="Tahoma" w:cs="Tahoma"/>
          <w:sz w:val="22"/>
          <w:szCs w:val="22"/>
        </w:rPr>
      </w:pPr>
      <w:r w:rsidRPr="00BD65A4">
        <w:rPr>
          <w:rFonts w:ascii="Tahoma" w:hAnsi="Tahoma" w:cs="Tahoma"/>
          <w:sz w:val="22"/>
          <w:szCs w:val="22"/>
        </w:rPr>
        <w:t xml:space="preserve">Compromiso formal e irrevocable de obtener autorización previa, expresa y escrita de la </w:t>
      </w:r>
      <w:r w:rsidRPr="00BD65A4">
        <w:rPr>
          <w:rFonts w:ascii="Tahoma" w:hAnsi="Tahoma" w:cs="Tahoma"/>
          <w:b/>
          <w:sz w:val="22"/>
          <w:szCs w:val="22"/>
        </w:rPr>
        <w:t>ANH</w:t>
      </w:r>
      <w:r w:rsidRPr="00BD65A4">
        <w:rPr>
          <w:rFonts w:ascii="Tahoma" w:hAnsi="Tahoma" w:cs="Tahoma"/>
          <w:sz w:val="22"/>
          <w:szCs w:val="22"/>
        </w:rPr>
        <w:t xml:space="preserve"> en todo evento de cesión o transferencia total o parcial de las participaciones en la persona jurídica </w:t>
      </w:r>
      <w:r w:rsidR="00413D8F" w:rsidRPr="00BD65A4">
        <w:rPr>
          <w:rFonts w:ascii="Tahoma" w:hAnsi="Tahoma" w:cs="Tahoma"/>
          <w:sz w:val="22"/>
          <w:szCs w:val="22"/>
        </w:rPr>
        <w:t>solicitante</w:t>
      </w:r>
      <w:r w:rsidRPr="00BD65A4">
        <w:rPr>
          <w:rFonts w:ascii="Tahoma" w:hAnsi="Tahoma" w:cs="Tahoma"/>
          <w:b/>
          <w:sz w:val="22"/>
          <w:szCs w:val="22"/>
        </w:rPr>
        <w:t xml:space="preserve"> Individual</w:t>
      </w:r>
      <w:r w:rsidRPr="00BD65A4">
        <w:rPr>
          <w:rFonts w:ascii="Tahoma" w:hAnsi="Tahoma" w:cs="Tahoma"/>
          <w:sz w:val="22"/>
          <w:szCs w:val="22"/>
        </w:rPr>
        <w:t xml:space="preserve">, del </w:t>
      </w:r>
      <w:r w:rsidRPr="00BD65A4">
        <w:rPr>
          <w:rFonts w:ascii="Tahoma" w:hAnsi="Tahoma" w:cs="Tahoma"/>
          <w:b/>
          <w:sz w:val="22"/>
          <w:szCs w:val="22"/>
        </w:rPr>
        <w:t>Operador</w:t>
      </w:r>
      <w:r w:rsidRPr="00BD65A4">
        <w:rPr>
          <w:rFonts w:ascii="Tahoma" w:hAnsi="Tahoma" w:cs="Tahoma"/>
          <w:sz w:val="22"/>
          <w:szCs w:val="22"/>
        </w:rPr>
        <w:t xml:space="preserve"> o de otro integrante de </w:t>
      </w:r>
      <w:r w:rsidR="00413D8F" w:rsidRPr="00BD65A4">
        <w:rPr>
          <w:rFonts w:ascii="Tahoma" w:hAnsi="Tahoma" w:cs="Tahoma"/>
          <w:sz w:val="22"/>
          <w:szCs w:val="22"/>
        </w:rPr>
        <w:t>solicitante</w:t>
      </w:r>
      <w:r w:rsidRPr="00BD65A4">
        <w:rPr>
          <w:rFonts w:ascii="Tahoma" w:hAnsi="Tahoma" w:cs="Tahoma"/>
          <w:b/>
          <w:sz w:val="22"/>
          <w:szCs w:val="22"/>
        </w:rPr>
        <w:t xml:space="preserve"> Plural</w:t>
      </w:r>
      <w:r w:rsidRPr="00BD65A4">
        <w:rPr>
          <w:rFonts w:ascii="Tahoma" w:hAnsi="Tahoma" w:cs="Tahoma"/>
          <w:sz w:val="22"/>
          <w:szCs w:val="22"/>
        </w:rPr>
        <w:t xml:space="preserve"> que</w:t>
      </w:r>
      <w:r w:rsidR="00874B24" w:rsidRPr="00BD65A4">
        <w:rPr>
          <w:rFonts w:ascii="Tahoma" w:hAnsi="Tahoma" w:cs="Tahoma"/>
          <w:sz w:val="22"/>
          <w:szCs w:val="22"/>
        </w:rPr>
        <w:t xml:space="preserve"> </w:t>
      </w:r>
      <w:r w:rsidRPr="00BD65A4">
        <w:rPr>
          <w:rFonts w:ascii="Tahoma" w:hAnsi="Tahoma" w:cs="Tahoma"/>
          <w:sz w:val="22"/>
          <w:szCs w:val="22"/>
        </w:rPr>
        <w:t xml:space="preserve">hubiera acreditado los requisitos de </w:t>
      </w:r>
      <w:r w:rsidRPr="00BD65A4">
        <w:rPr>
          <w:rFonts w:ascii="Tahoma" w:hAnsi="Tahoma" w:cs="Tahoma"/>
          <w:b/>
          <w:sz w:val="22"/>
          <w:szCs w:val="22"/>
        </w:rPr>
        <w:t>Capacidad Económico Financiera</w:t>
      </w:r>
      <w:r w:rsidRPr="00BD65A4">
        <w:rPr>
          <w:rFonts w:ascii="Tahoma" w:hAnsi="Tahoma" w:cs="Tahoma"/>
          <w:sz w:val="22"/>
          <w:szCs w:val="22"/>
        </w:rPr>
        <w:t xml:space="preserve">, incluidas operaciones de fusión o escisión, cuando se requiera.  </w:t>
      </w:r>
    </w:p>
    <w:p w:rsidR="00B3294E" w:rsidRPr="00BD65A4" w:rsidRDefault="00B3294E" w:rsidP="00B3294E">
      <w:pPr>
        <w:spacing w:line="276" w:lineRule="auto"/>
        <w:ind w:left="1701"/>
        <w:jc w:val="both"/>
        <w:rPr>
          <w:rFonts w:ascii="Tahoma" w:hAnsi="Tahoma" w:cs="Tahoma"/>
          <w:sz w:val="22"/>
          <w:szCs w:val="22"/>
        </w:rPr>
      </w:pPr>
    </w:p>
    <w:p w:rsidR="00B3294E" w:rsidRPr="00BD65A4" w:rsidRDefault="00B3294E" w:rsidP="00972C15">
      <w:pPr>
        <w:numPr>
          <w:ilvl w:val="0"/>
          <w:numId w:val="11"/>
        </w:numPr>
        <w:spacing w:line="276" w:lineRule="auto"/>
        <w:ind w:left="851" w:hanging="284"/>
        <w:jc w:val="both"/>
        <w:rPr>
          <w:rFonts w:ascii="Tahoma" w:hAnsi="Tahoma" w:cs="Tahoma"/>
          <w:sz w:val="22"/>
          <w:szCs w:val="22"/>
        </w:rPr>
      </w:pPr>
      <w:r w:rsidRPr="00BD65A4">
        <w:rPr>
          <w:rFonts w:ascii="Tahoma" w:hAnsi="Tahoma" w:cs="Tahoma"/>
          <w:sz w:val="22"/>
          <w:szCs w:val="22"/>
        </w:rPr>
        <w:t>Compromiso formal e irrevocable de proporcionar información exacta, fehaciente y veraz, así como autorización a la</w:t>
      </w:r>
      <w:r w:rsidRPr="00BD65A4">
        <w:rPr>
          <w:rFonts w:ascii="Tahoma" w:hAnsi="Tahoma" w:cs="Tahoma"/>
          <w:b/>
          <w:sz w:val="22"/>
          <w:szCs w:val="22"/>
        </w:rPr>
        <w:t xml:space="preserve"> ANH </w:t>
      </w:r>
      <w:r w:rsidRPr="00BD65A4">
        <w:rPr>
          <w:rFonts w:ascii="Tahoma" w:hAnsi="Tahoma" w:cs="Tahoma"/>
          <w:sz w:val="22"/>
          <w:szCs w:val="22"/>
        </w:rPr>
        <w:t xml:space="preserve">para verificar la información aportada para efectos de </w:t>
      </w:r>
      <w:r w:rsidR="00972C15" w:rsidRPr="00BD65A4">
        <w:rPr>
          <w:rFonts w:ascii="Tahoma" w:hAnsi="Tahoma" w:cs="Tahoma"/>
          <w:sz w:val="22"/>
          <w:szCs w:val="22"/>
        </w:rPr>
        <w:t>solicitud</w:t>
      </w:r>
      <w:r w:rsidRPr="00BD65A4">
        <w:rPr>
          <w:rFonts w:ascii="Tahoma" w:hAnsi="Tahoma" w:cs="Tahoma"/>
          <w:sz w:val="22"/>
          <w:szCs w:val="22"/>
        </w:rPr>
        <w:t xml:space="preserve"> y </w:t>
      </w:r>
      <w:r w:rsidR="00972C15" w:rsidRPr="00BD65A4">
        <w:rPr>
          <w:rFonts w:ascii="Tahoma" w:hAnsi="Tahoma" w:cs="Tahoma"/>
          <w:sz w:val="22"/>
          <w:szCs w:val="22"/>
        </w:rPr>
        <w:t>p</w:t>
      </w:r>
      <w:r w:rsidRPr="00BD65A4">
        <w:rPr>
          <w:rFonts w:ascii="Tahoma" w:hAnsi="Tahoma" w:cs="Tahoma"/>
          <w:sz w:val="22"/>
          <w:szCs w:val="22"/>
        </w:rPr>
        <w:t xml:space="preserve">ropuesta, facultad que se reserva la Entidad en cualquier oportunidad, sea anterior o posterior a la celebración </w:t>
      </w:r>
      <w:r w:rsidR="00972C15" w:rsidRPr="00BD65A4">
        <w:rPr>
          <w:rFonts w:ascii="Tahoma" w:hAnsi="Tahoma" w:cs="Tahoma"/>
          <w:sz w:val="22"/>
          <w:szCs w:val="22"/>
        </w:rPr>
        <w:t xml:space="preserve">del correspondiente </w:t>
      </w:r>
      <w:r w:rsidR="00972C15" w:rsidRPr="00BD65A4">
        <w:rPr>
          <w:rFonts w:ascii="Tahoma" w:hAnsi="Tahoma" w:cs="Tahoma"/>
          <w:b/>
          <w:sz w:val="22"/>
          <w:szCs w:val="22"/>
        </w:rPr>
        <w:t>Contrato Adicional</w:t>
      </w:r>
      <w:r w:rsidRPr="00BD65A4">
        <w:rPr>
          <w:rFonts w:ascii="Tahoma" w:hAnsi="Tahoma" w:cs="Tahoma"/>
          <w:sz w:val="22"/>
          <w:szCs w:val="22"/>
        </w:rPr>
        <w:t>.</w:t>
      </w:r>
    </w:p>
    <w:p w:rsidR="00B3294E" w:rsidRPr="00BD65A4" w:rsidRDefault="00B3294E" w:rsidP="00B3294E">
      <w:pPr>
        <w:spacing w:line="276" w:lineRule="auto"/>
        <w:ind w:left="1134"/>
        <w:jc w:val="both"/>
        <w:rPr>
          <w:rFonts w:ascii="Tahoma" w:hAnsi="Tahoma" w:cs="Tahoma"/>
          <w:sz w:val="22"/>
          <w:szCs w:val="22"/>
        </w:rPr>
      </w:pPr>
    </w:p>
    <w:p w:rsidR="00B3294E" w:rsidRPr="00BD65A4" w:rsidRDefault="00B3294E" w:rsidP="00972C15">
      <w:pPr>
        <w:numPr>
          <w:ilvl w:val="1"/>
          <w:numId w:val="10"/>
        </w:numPr>
        <w:spacing w:line="276" w:lineRule="auto"/>
        <w:ind w:left="567" w:hanging="567"/>
        <w:jc w:val="both"/>
        <w:rPr>
          <w:rFonts w:ascii="Tahoma" w:hAnsi="Tahoma" w:cs="Tahoma"/>
          <w:sz w:val="22"/>
          <w:szCs w:val="22"/>
        </w:rPr>
      </w:pPr>
      <w:r w:rsidRPr="00BD65A4">
        <w:rPr>
          <w:rFonts w:ascii="Tahoma" w:hAnsi="Tahoma" w:cs="Tahoma"/>
          <w:sz w:val="22"/>
          <w:szCs w:val="22"/>
        </w:rPr>
        <w:t xml:space="preserve">Poder debidamente otorgado al correspondiente mandatario con arreglo al régimen jurídico superior, en el evento de que el </w:t>
      </w:r>
      <w:r w:rsidR="00413D8F" w:rsidRPr="00BD65A4">
        <w:rPr>
          <w:rFonts w:ascii="Tahoma" w:hAnsi="Tahoma" w:cs="Tahoma"/>
          <w:b/>
          <w:sz w:val="22"/>
          <w:szCs w:val="22"/>
        </w:rPr>
        <w:t>Operador</w:t>
      </w:r>
      <w:r w:rsidR="00413D8F" w:rsidRPr="00BD65A4">
        <w:rPr>
          <w:rFonts w:ascii="Tahoma" w:hAnsi="Tahoma" w:cs="Tahoma"/>
          <w:sz w:val="22"/>
          <w:szCs w:val="22"/>
        </w:rPr>
        <w:t xml:space="preserve"> propuesto acuda</w:t>
      </w:r>
      <w:r w:rsidRPr="00BD65A4">
        <w:rPr>
          <w:rFonts w:ascii="Tahoma" w:hAnsi="Tahoma" w:cs="Tahoma"/>
          <w:sz w:val="22"/>
          <w:szCs w:val="22"/>
        </w:rPr>
        <w:t xml:space="preserve"> a este instrumento de representación para actuar en su nombre, con indicación expresa de sus atribuciones y de las del otorgante</w:t>
      </w:r>
      <w:r w:rsidR="00413D8F" w:rsidRPr="00BD65A4">
        <w:rPr>
          <w:rFonts w:ascii="Tahoma" w:hAnsi="Tahoma" w:cs="Tahoma"/>
          <w:sz w:val="22"/>
          <w:szCs w:val="22"/>
        </w:rPr>
        <w:t>.</w:t>
      </w:r>
    </w:p>
    <w:p w:rsidR="00B3294E" w:rsidRPr="00BD65A4" w:rsidRDefault="00B3294E" w:rsidP="00B3294E">
      <w:pPr>
        <w:pStyle w:val="Cuadrculamedia1-nfasis21"/>
        <w:spacing w:line="276" w:lineRule="auto"/>
        <w:jc w:val="both"/>
        <w:rPr>
          <w:rFonts w:ascii="Tahoma" w:hAnsi="Tahoma" w:cs="Tahoma"/>
          <w:sz w:val="22"/>
          <w:szCs w:val="22"/>
          <w:lang w:val="es-CO"/>
        </w:rPr>
      </w:pPr>
    </w:p>
    <w:p w:rsidR="00B3294E" w:rsidRPr="00BD65A4" w:rsidRDefault="00B3294E" w:rsidP="00972C15">
      <w:pPr>
        <w:numPr>
          <w:ilvl w:val="1"/>
          <w:numId w:val="10"/>
        </w:numPr>
        <w:spacing w:line="276" w:lineRule="auto"/>
        <w:ind w:left="567" w:hanging="567"/>
        <w:jc w:val="both"/>
        <w:rPr>
          <w:rFonts w:ascii="Tahoma" w:hAnsi="Tahoma" w:cs="Tahoma"/>
          <w:sz w:val="22"/>
          <w:szCs w:val="22"/>
        </w:rPr>
      </w:pPr>
      <w:r w:rsidRPr="00BD65A4">
        <w:rPr>
          <w:rFonts w:ascii="Tahoma" w:hAnsi="Tahoma" w:cs="Tahoma"/>
          <w:sz w:val="22"/>
          <w:szCs w:val="22"/>
        </w:rPr>
        <w:t xml:space="preserve">Copia impresa de la última publicación del Boletín de Responsables Fiscales de la Contraloría General de la República, </w:t>
      </w:r>
      <w:r w:rsidR="00413D8F" w:rsidRPr="00BD65A4">
        <w:rPr>
          <w:rFonts w:ascii="Tahoma" w:hAnsi="Tahoma" w:cs="Tahoma"/>
          <w:sz w:val="22"/>
          <w:szCs w:val="22"/>
        </w:rPr>
        <w:t>así como de la Certificación de</w:t>
      </w:r>
      <w:r w:rsidRPr="00BD65A4">
        <w:rPr>
          <w:rFonts w:ascii="Tahoma" w:hAnsi="Tahoma" w:cs="Tahoma"/>
          <w:sz w:val="22"/>
          <w:szCs w:val="22"/>
        </w:rPr>
        <w:t xml:space="preserve"> la Procuraduría General de la Nación que acredite no figurar el </w:t>
      </w:r>
      <w:r w:rsidR="00972C15" w:rsidRPr="00BD65A4">
        <w:rPr>
          <w:rFonts w:ascii="Tahoma" w:hAnsi="Tahoma" w:cs="Tahoma"/>
          <w:b/>
          <w:sz w:val="22"/>
          <w:szCs w:val="22"/>
        </w:rPr>
        <w:t>Contratista Individual</w:t>
      </w:r>
      <w:r w:rsidR="00874B24" w:rsidRPr="00BD65A4">
        <w:rPr>
          <w:rFonts w:ascii="Tahoma" w:hAnsi="Tahoma" w:cs="Tahoma"/>
          <w:b/>
          <w:sz w:val="22"/>
          <w:szCs w:val="22"/>
        </w:rPr>
        <w:t xml:space="preserve"> </w:t>
      </w:r>
      <w:r w:rsidRPr="00BD65A4">
        <w:rPr>
          <w:rFonts w:ascii="Tahoma" w:hAnsi="Tahoma" w:cs="Tahoma"/>
          <w:sz w:val="22"/>
          <w:szCs w:val="22"/>
        </w:rPr>
        <w:t xml:space="preserve">ni los integrantes </w:t>
      </w:r>
      <w:r w:rsidR="00972C15" w:rsidRPr="00BD65A4">
        <w:rPr>
          <w:rFonts w:ascii="Tahoma" w:hAnsi="Tahoma" w:cs="Tahoma"/>
          <w:sz w:val="22"/>
          <w:szCs w:val="22"/>
        </w:rPr>
        <w:t xml:space="preserve">de </w:t>
      </w:r>
      <w:r w:rsidR="00972C15" w:rsidRPr="00BD65A4">
        <w:rPr>
          <w:rFonts w:ascii="Tahoma" w:hAnsi="Tahoma" w:cs="Tahoma"/>
          <w:b/>
          <w:sz w:val="22"/>
          <w:szCs w:val="22"/>
        </w:rPr>
        <w:t>Contratistas</w:t>
      </w:r>
      <w:r w:rsidRPr="00BD65A4">
        <w:rPr>
          <w:rFonts w:ascii="Tahoma" w:hAnsi="Tahoma" w:cs="Tahoma"/>
          <w:b/>
          <w:sz w:val="22"/>
          <w:szCs w:val="22"/>
        </w:rPr>
        <w:t xml:space="preserve"> Plural</w:t>
      </w:r>
      <w:r w:rsidR="00972C15" w:rsidRPr="00BD65A4">
        <w:rPr>
          <w:rFonts w:ascii="Tahoma" w:hAnsi="Tahoma" w:cs="Tahoma"/>
          <w:b/>
          <w:sz w:val="22"/>
          <w:szCs w:val="22"/>
        </w:rPr>
        <w:t>es</w:t>
      </w:r>
      <w:r w:rsidRPr="00BD65A4">
        <w:rPr>
          <w:rFonts w:ascii="Tahoma" w:hAnsi="Tahoma" w:cs="Tahoma"/>
          <w:sz w:val="22"/>
          <w:szCs w:val="22"/>
        </w:rPr>
        <w:t xml:space="preserve">, </w:t>
      </w:r>
      <w:r w:rsidR="0069749A" w:rsidRPr="00BD65A4">
        <w:rPr>
          <w:rFonts w:ascii="Tahoma" w:hAnsi="Tahoma" w:cs="Tahoma"/>
          <w:sz w:val="22"/>
          <w:szCs w:val="22"/>
        </w:rPr>
        <w:t xml:space="preserve">ni sus </w:t>
      </w:r>
      <w:r w:rsidRPr="00BD65A4">
        <w:rPr>
          <w:rFonts w:ascii="Tahoma" w:hAnsi="Tahoma" w:cs="Tahoma"/>
          <w:sz w:val="22"/>
          <w:szCs w:val="22"/>
        </w:rPr>
        <w:t>administradores</w:t>
      </w:r>
      <w:r w:rsidR="00874B24" w:rsidRPr="00BD65A4">
        <w:rPr>
          <w:rFonts w:ascii="Tahoma" w:hAnsi="Tahoma" w:cs="Tahoma"/>
          <w:sz w:val="22"/>
          <w:szCs w:val="22"/>
        </w:rPr>
        <w:t xml:space="preserve"> </w:t>
      </w:r>
      <w:r w:rsidRPr="00BD65A4">
        <w:rPr>
          <w:rFonts w:ascii="Tahoma" w:hAnsi="Tahoma" w:cs="Tahoma"/>
          <w:sz w:val="22"/>
          <w:szCs w:val="22"/>
        </w:rPr>
        <w:t>con antecedentes disciplinarios.</w:t>
      </w:r>
    </w:p>
    <w:p w:rsidR="00B3294E" w:rsidRPr="00BD65A4" w:rsidRDefault="00B3294E" w:rsidP="00B3294E">
      <w:pPr>
        <w:pStyle w:val="Cuadrculamedia1-nfasis21"/>
        <w:spacing w:line="276" w:lineRule="auto"/>
        <w:jc w:val="both"/>
        <w:rPr>
          <w:rFonts w:ascii="Tahoma" w:hAnsi="Tahoma" w:cs="Tahoma"/>
          <w:sz w:val="22"/>
          <w:szCs w:val="22"/>
          <w:lang w:val="es-CO"/>
        </w:rPr>
      </w:pPr>
    </w:p>
    <w:p w:rsidR="00B3294E" w:rsidRPr="00BD65A4" w:rsidRDefault="00B3294E" w:rsidP="00972C15">
      <w:pPr>
        <w:numPr>
          <w:ilvl w:val="1"/>
          <w:numId w:val="10"/>
        </w:numPr>
        <w:spacing w:line="276" w:lineRule="auto"/>
        <w:ind w:left="567" w:hanging="567"/>
        <w:jc w:val="both"/>
        <w:rPr>
          <w:rFonts w:ascii="Tahoma" w:hAnsi="Tahoma" w:cs="Tahoma"/>
          <w:sz w:val="22"/>
          <w:szCs w:val="22"/>
        </w:rPr>
      </w:pPr>
      <w:r w:rsidRPr="00BD65A4">
        <w:rPr>
          <w:rFonts w:ascii="Tahoma" w:hAnsi="Tahoma" w:cs="Tahoma"/>
          <w:sz w:val="22"/>
          <w:szCs w:val="22"/>
        </w:rPr>
        <w:t xml:space="preserve">Certificación expedida por el representante legal y el revisor fiscal, de requerirlo la persona jurídica de que se trate, que acredite que el </w:t>
      </w:r>
      <w:r w:rsidR="00413D8F" w:rsidRPr="00BD65A4">
        <w:rPr>
          <w:rFonts w:ascii="Tahoma" w:hAnsi="Tahoma" w:cs="Tahoma"/>
          <w:sz w:val="22"/>
          <w:szCs w:val="22"/>
        </w:rPr>
        <w:t>solicitante</w:t>
      </w:r>
      <w:r w:rsidRPr="00BD65A4">
        <w:rPr>
          <w:rFonts w:ascii="Tahoma" w:hAnsi="Tahoma" w:cs="Tahoma"/>
          <w:b/>
          <w:sz w:val="22"/>
          <w:szCs w:val="22"/>
        </w:rPr>
        <w:t xml:space="preserve"> Individual </w:t>
      </w:r>
      <w:r w:rsidRPr="00BD65A4">
        <w:rPr>
          <w:rFonts w:ascii="Tahoma" w:hAnsi="Tahoma" w:cs="Tahoma"/>
          <w:sz w:val="22"/>
          <w:szCs w:val="22"/>
        </w:rPr>
        <w:t>y</w:t>
      </w:r>
      <w:r w:rsidR="00874B24" w:rsidRPr="00BD65A4">
        <w:rPr>
          <w:rFonts w:ascii="Tahoma" w:hAnsi="Tahoma" w:cs="Tahoma"/>
          <w:sz w:val="22"/>
          <w:szCs w:val="22"/>
        </w:rPr>
        <w:t xml:space="preserve"> </w:t>
      </w:r>
      <w:r w:rsidRPr="00BD65A4">
        <w:rPr>
          <w:rFonts w:ascii="Tahoma" w:hAnsi="Tahoma" w:cs="Tahoma"/>
          <w:sz w:val="22"/>
          <w:szCs w:val="22"/>
        </w:rPr>
        <w:t xml:space="preserve">los integrantes del </w:t>
      </w:r>
      <w:r w:rsidR="00413D8F" w:rsidRPr="00BD65A4">
        <w:rPr>
          <w:rFonts w:ascii="Tahoma" w:hAnsi="Tahoma" w:cs="Tahoma"/>
          <w:sz w:val="22"/>
          <w:szCs w:val="22"/>
        </w:rPr>
        <w:t>solicitante</w:t>
      </w:r>
      <w:r w:rsidRPr="00BD65A4">
        <w:rPr>
          <w:rFonts w:ascii="Tahoma" w:hAnsi="Tahoma" w:cs="Tahoma"/>
          <w:b/>
          <w:sz w:val="22"/>
          <w:szCs w:val="22"/>
        </w:rPr>
        <w:t xml:space="preserve"> Plural</w:t>
      </w:r>
      <w:r w:rsidRPr="00BD65A4">
        <w:rPr>
          <w:rFonts w:ascii="Tahoma" w:hAnsi="Tahoma" w:cs="Tahoma"/>
          <w:sz w:val="22"/>
          <w:szCs w:val="22"/>
        </w:rPr>
        <w:t xml:space="preserve"> se encuentran</w:t>
      </w:r>
      <w:r w:rsidR="00874B24" w:rsidRPr="00BD65A4">
        <w:rPr>
          <w:rFonts w:ascii="Tahoma" w:hAnsi="Tahoma" w:cs="Tahoma"/>
          <w:sz w:val="22"/>
          <w:szCs w:val="22"/>
        </w:rPr>
        <w:t xml:space="preserve"> </w:t>
      </w:r>
      <w:r w:rsidRPr="00BD65A4">
        <w:rPr>
          <w:rFonts w:ascii="Tahoma" w:hAnsi="Tahoma" w:cs="Tahoma"/>
          <w:sz w:val="22"/>
          <w:szCs w:val="22"/>
        </w:rPr>
        <w:t xml:space="preserve">en paz y a salvo por concepto de sus obligaciones relacionadas con el Sistema General de Seguridad Social y los aportes parafiscales, en el evento de estar sometidos al régimen correspondiente en el país, de acuerdo con los artículos 50 de la Ley 789 de 2002 y 23 de la distinguida como 1150 de 2007, o normas que los desarrollen, modifiquen, complementen o sustituyan. </w:t>
      </w:r>
    </w:p>
    <w:p w:rsidR="00B3294E" w:rsidRPr="00BD65A4" w:rsidRDefault="00B3294E" w:rsidP="00B3294E">
      <w:pPr>
        <w:pStyle w:val="Prrafodelista1"/>
        <w:spacing w:line="276" w:lineRule="auto"/>
        <w:rPr>
          <w:sz w:val="22"/>
          <w:szCs w:val="22"/>
        </w:rPr>
      </w:pPr>
    </w:p>
    <w:p w:rsidR="00B3294E" w:rsidRPr="00BD65A4" w:rsidRDefault="00B3294E" w:rsidP="00972C15">
      <w:pPr>
        <w:numPr>
          <w:ilvl w:val="1"/>
          <w:numId w:val="10"/>
        </w:numPr>
        <w:spacing w:line="276" w:lineRule="auto"/>
        <w:ind w:left="567" w:hanging="567"/>
        <w:jc w:val="both"/>
        <w:rPr>
          <w:rFonts w:ascii="Tahoma" w:hAnsi="Tahoma" w:cs="Tahoma"/>
          <w:sz w:val="22"/>
          <w:szCs w:val="22"/>
        </w:rPr>
      </w:pPr>
      <w:r w:rsidRPr="00BD65A4">
        <w:rPr>
          <w:rFonts w:ascii="Tahoma" w:hAnsi="Tahoma" w:cs="Tahoma"/>
          <w:sz w:val="22"/>
          <w:szCs w:val="22"/>
        </w:rPr>
        <w:t xml:space="preserve">Certificación expedida por el representante legal, el contador y el revisor fiscal o auditor externo, de requerirlo la persona jurídica de que se trate, que identifique en forma clara y precisa quién o quiénes ostentan la condición de </w:t>
      </w:r>
      <w:r w:rsidRPr="00BD65A4">
        <w:rPr>
          <w:rFonts w:ascii="Tahoma" w:hAnsi="Tahoma" w:cs="Tahoma"/>
          <w:b/>
          <w:sz w:val="22"/>
          <w:szCs w:val="22"/>
        </w:rPr>
        <w:t>Beneficiarios Reales</w:t>
      </w:r>
      <w:r w:rsidRPr="00BD65A4">
        <w:rPr>
          <w:rFonts w:ascii="Tahoma" w:hAnsi="Tahoma" w:cs="Tahoma"/>
          <w:sz w:val="22"/>
          <w:szCs w:val="22"/>
        </w:rPr>
        <w:t xml:space="preserve"> o Controlantes del </w:t>
      </w:r>
      <w:r w:rsidR="00413D8F" w:rsidRPr="00BD65A4">
        <w:rPr>
          <w:rFonts w:ascii="Tahoma" w:hAnsi="Tahoma" w:cs="Tahoma"/>
          <w:sz w:val="22"/>
          <w:szCs w:val="22"/>
        </w:rPr>
        <w:t>solicitante</w:t>
      </w:r>
      <w:r w:rsidR="00413D8F" w:rsidRPr="00BD65A4">
        <w:rPr>
          <w:rFonts w:ascii="Tahoma" w:hAnsi="Tahoma" w:cs="Tahoma"/>
          <w:b/>
          <w:sz w:val="22"/>
          <w:szCs w:val="22"/>
        </w:rPr>
        <w:t xml:space="preserve"> Individual</w:t>
      </w:r>
      <w:r w:rsidRPr="00BD65A4">
        <w:rPr>
          <w:rFonts w:ascii="Tahoma" w:hAnsi="Tahoma" w:cs="Tahoma"/>
          <w:sz w:val="22"/>
          <w:szCs w:val="22"/>
        </w:rPr>
        <w:t xml:space="preserve"> o de los integrantes de </w:t>
      </w:r>
      <w:r w:rsidR="00413D8F" w:rsidRPr="00BD65A4">
        <w:rPr>
          <w:rFonts w:ascii="Tahoma" w:hAnsi="Tahoma" w:cs="Tahoma"/>
          <w:sz w:val="22"/>
          <w:szCs w:val="22"/>
        </w:rPr>
        <w:t>solicitantes</w:t>
      </w:r>
      <w:r w:rsidRPr="00BD65A4">
        <w:rPr>
          <w:rFonts w:ascii="Tahoma" w:hAnsi="Tahoma" w:cs="Tahoma"/>
          <w:b/>
          <w:sz w:val="22"/>
          <w:szCs w:val="22"/>
        </w:rPr>
        <w:t xml:space="preserve"> Plurales</w:t>
      </w:r>
      <w:r w:rsidRPr="00BD65A4">
        <w:rPr>
          <w:rFonts w:ascii="Tahoma" w:hAnsi="Tahoma" w:cs="Tahoma"/>
          <w:sz w:val="22"/>
          <w:szCs w:val="22"/>
        </w:rPr>
        <w:t>, así como la composición accionaria o de cuotas o partes de interés social, salvo que el capital se encuentre listado en una bolsa de valores.</w:t>
      </w:r>
    </w:p>
    <w:p w:rsidR="00416E43" w:rsidRPr="00BD65A4" w:rsidRDefault="00416E43" w:rsidP="00416E43">
      <w:pPr>
        <w:pStyle w:val="Prrafodelista"/>
        <w:rPr>
          <w:rFonts w:ascii="Tahoma" w:hAnsi="Tahoma" w:cs="Tahoma"/>
          <w:sz w:val="22"/>
          <w:szCs w:val="22"/>
        </w:rPr>
      </w:pPr>
    </w:p>
    <w:p w:rsidR="00416E43" w:rsidRPr="00BD65A4" w:rsidRDefault="00416E43" w:rsidP="00972C15">
      <w:pPr>
        <w:numPr>
          <w:ilvl w:val="1"/>
          <w:numId w:val="10"/>
        </w:numPr>
        <w:spacing w:line="276" w:lineRule="auto"/>
        <w:ind w:left="567" w:hanging="567"/>
        <w:jc w:val="both"/>
        <w:rPr>
          <w:rFonts w:ascii="Tahoma" w:hAnsi="Tahoma" w:cs="Tahoma"/>
          <w:sz w:val="22"/>
          <w:szCs w:val="22"/>
        </w:rPr>
      </w:pPr>
      <w:r w:rsidRPr="00BD65A4">
        <w:rPr>
          <w:rFonts w:ascii="Tahoma" w:hAnsi="Tahoma" w:cs="Tahoma"/>
          <w:sz w:val="22"/>
          <w:szCs w:val="22"/>
        </w:rPr>
        <w:t xml:space="preserve">Para suscribir el </w:t>
      </w:r>
      <w:r w:rsidRPr="00BD65A4">
        <w:rPr>
          <w:rFonts w:ascii="Tahoma" w:hAnsi="Tahoma" w:cs="Tahoma"/>
          <w:b/>
          <w:sz w:val="22"/>
          <w:szCs w:val="22"/>
        </w:rPr>
        <w:t>Contrato Adicional</w:t>
      </w:r>
      <w:r w:rsidRPr="00BD65A4">
        <w:rPr>
          <w:rFonts w:ascii="Tahoma" w:hAnsi="Tahoma" w:cs="Tahoma"/>
          <w:sz w:val="22"/>
          <w:szCs w:val="22"/>
        </w:rPr>
        <w:t>, las personas jurídicas individuales y las que integren asociaciones bajo alguna de las modalidades de ley deben presentar el Registro Único Tributario, RUT, debidamente actualizado de acuerdo con las actividades objeto de la persona jurídica.</w:t>
      </w:r>
    </w:p>
    <w:p w:rsidR="00972C15" w:rsidRPr="00BD65A4" w:rsidRDefault="00972C15" w:rsidP="00005037">
      <w:pPr>
        <w:pStyle w:val="Textoindependiente"/>
        <w:spacing w:after="0" w:line="360" w:lineRule="auto"/>
        <w:jc w:val="both"/>
        <w:rPr>
          <w:rFonts w:ascii="Tahoma" w:hAnsi="Tahoma" w:cs="Tahoma"/>
          <w:b/>
          <w:sz w:val="22"/>
          <w:szCs w:val="22"/>
        </w:rPr>
      </w:pPr>
    </w:p>
    <w:p w:rsidR="00C67676" w:rsidRPr="00BD65A4" w:rsidRDefault="00413D8F" w:rsidP="008772F3">
      <w:pPr>
        <w:pStyle w:val="Prrafodelista"/>
        <w:numPr>
          <w:ilvl w:val="0"/>
          <w:numId w:val="16"/>
        </w:numPr>
        <w:spacing w:line="276" w:lineRule="auto"/>
        <w:ind w:left="567" w:hanging="567"/>
        <w:jc w:val="both"/>
        <w:rPr>
          <w:rFonts w:ascii="Tahoma" w:hAnsi="Tahoma" w:cs="Tahoma"/>
          <w:sz w:val="22"/>
          <w:szCs w:val="22"/>
        </w:rPr>
      </w:pPr>
      <w:r w:rsidRPr="00BD65A4">
        <w:rPr>
          <w:rFonts w:ascii="Tahoma" w:hAnsi="Tahoma" w:cs="Tahoma"/>
          <w:b/>
          <w:sz w:val="22"/>
          <w:szCs w:val="22"/>
        </w:rPr>
        <w:t xml:space="preserve">ACREDITACIÓN DE CAPACIDAD MEDIOAMBIENTAL </w:t>
      </w:r>
      <w:r w:rsidR="00407D1A" w:rsidRPr="00BD65A4">
        <w:rPr>
          <w:rFonts w:ascii="Tahoma" w:hAnsi="Tahoma" w:cs="Tahoma"/>
          <w:sz w:val="22"/>
          <w:szCs w:val="22"/>
        </w:rPr>
        <w:t>(Art. 46)</w:t>
      </w:r>
    </w:p>
    <w:p w:rsidR="002C2F37" w:rsidRPr="00BD65A4" w:rsidRDefault="002C2F37" w:rsidP="003609EF">
      <w:pPr>
        <w:pStyle w:val="Textoindependiente"/>
        <w:spacing w:after="0" w:line="276" w:lineRule="auto"/>
        <w:jc w:val="both"/>
        <w:rPr>
          <w:rFonts w:ascii="Tahoma" w:hAnsi="Tahoma" w:cs="Tahoma"/>
          <w:b/>
          <w:sz w:val="22"/>
          <w:szCs w:val="22"/>
        </w:rPr>
      </w:pPr>
    </w:p>
    <w:p w:rsidR="004638B8" w:rsidRPr="00BD65A4" w:rsidRDefault="004638B8" w:rsidP="004638B8">
      <w:pPr>
        <w:pStyle w:val="Textoindependiente"/>
        <w:spacing w:after="0" w:line="276" w:lineRule="auto"/>
        <w:jc w:val="both"/>
        <w:rPr>
          <w:rFonts w:ascii="Tahoma" w:hAnsi="Tahoma" w:cs="Tahoma"/>
          <w:sz w:val="22"/>
          <w:szCs w:val="22"/>
        </w:rPr>
      </w:pPr>
      <w:r w:rsidRPr="00BD65A4">
        <w:rPr>
          <w:rFonts w:ascii="Tahoma" w:hAnsi="Tahoma" w:cs="Tahoma"/>
          <w:sz w:val="22"/>
          <w:szCs w:val="22"/>
        </w:rPr>
        <w:t>El</w:t>
      </w:r>
      <w:r w:rsidR="00874B24" w:rsidRPr="00BD65A4">
        <w:rPr>
          <w:rFonts w:ascii="Tahoma" w:hAnsi="Tahoma" w:cs="Tahoma"/>
          <w:sz w:val="22"/>
          <w:szCs w:val="22"/>
        </w:rPr>
        <w:t xml:space="preserve"> </w:t>
      </w:r>
      <w:r w:rsidRPr="00BD65A4">
        <w:rPr>
          <w:rFonts w:ascii="Tahoma" w:hAnsi="Tahoma" w:cs="Tahoma"/>
          <w:sz w:val="22"/>
          <w:szCs w:val="22"/>
        </w:rPr>
        <w:t>solicitante</w:t>
      </w:r>
      <w:r w:rsidRPr="00BD65A4">
        <w:rPr>
          <w:rFonts w:ascii="Tahoma" w:hAnsi="Tahoma" w:cs="Tahoma"/>
          <w:b/>
          <w:sz w:val="22"/>
          <w:szCs w:val="22"/>
        </w:rPr>
        <w:t xml:space="preserve"> Individual </w:t>
      </w:r>
      <w:r w:rsidRPr="00BD65A4">
        <w:rPr>
          <w:rFonts w:ascii="Tahoma" w:hAnsi="Tahoma" w:cs="Tahoma"/>
          <w:sz w:val="22"/>
          <w:szCs w:val="22"/>
        </w:rPr>
        <w:t>o el</w:t>
      </w:r>
      <w:r w:rsidRPr="00BD65A4">
        <w:rPr>
          <w:rFonts w:ascii="Tahoma" w:hAnsi="Tahoma" w:cs="Tahoma"/>
          <w:b/>
          <w:sz w:val="22"/>
          <w:szCs w:val="22"/>
        </w:rPr>
        <w:t xml:space="preserve"> Operador </w:t>
      </w:r>
      <w:r w:rsidRPr="00BD65A4">
        <w:rPr>
          <w:rFonts w:ascii="Tahoma" w:hAnsi="Tahoma" w:cs="Tahoma"/>
          <w:sz w:val="22"/>
          <w:szCs w:val="22"/>
        </w:rPr>
        <w:t>en casos de solicitantes</w:t>
      </w:r>
      <w:r w:rsidRPr="00BD65A4">
        <w:rPr>
          <w:rFonts w:ascii="Tahoma" w:hAnsi="Tahoma" w:cs="Tahoma"/>
          <w:b/>
          <w:sz w:val="22"/>
          <w:szCs w:val="22"/>
        </w:rPr>
        <w:t xml:space="preserve"> Plurales</w:t>
      </w:r>
      <w:r w:rsidRPr="00BD65A4">
        <w:rPr>
          <w:rFonts w:ascii="Tahoma" w:hAnsi="Tahoma" w:cs="Tahoma"/>
          <w:sz w:val="22"/>
          <w:szCs w:val="22"/>
        </w:rPr>
        <w:t>,</w:t>
      </w:r>
      <w:r w:rsidR="00874B24" w:rsidRPr="00BD65A4">
        <w:rPr>
          <w:rFonts w:ascii="Tahoma" w:hAnsi="Tahoma" w:cs="Tahoma"/>
          <w:sz w:val="22"/>
          <w:szCs w:val="22"/>
        </w:rPr>
        <w:t xml:space="preserve"> </w:t>
      </w:r>
      <w:r w:rsidRPr="00BD65A4">
        <w:rPr>
          <w:rFonts w:ascii="Tahoma" w:hAnsi="Tahoma" w:cs="Tahoma"/>
          <w:sz w:val="22"/>
          <w:szCs w:val="22"/>
        </w:rPr>
        <w:t xml:space="preserve">que aspire </w:t>
      </w:r>
      <w:r w:rsidR="001F79E8" w:rsidRPr="00BD65A4">
        <w:rPr>
          <w:rFonts w:ascii="Tahoma" w:hAnsi="Tahoma" w:cs="Tahoma"/>
          <w:sz w:val="22"/>
          <w:szCs w:val="22"/>
        </w:rPr>
        <w:t xml:space="preserve">a </w:t>
      </w:r>
      <w:r w:rsidRPr="00BD65A4">
        <w:rPr>
          <w:rFonts w:ascii="Tahoma" w:hAnsi="Tahoma" w:cs="Tahoma"/>
          <w:sz w:val="22"/>
          <w:szCs w:val="22"/>
        </w:rPr>
        <w:t xml:space="preserve">desarrollar </w:t>
      </w:r>
      <w:r w:rsidRPr="00BD65A4">
        <w:rPr>
          <w:rFonts w:ascii="Tahoma" w:hAnsi="Tahoma" w:cs="Tahoma"/>
          <w:b/>
          <w:sz w:val="22"/>
          <w:szCs w:val="22"/>
        </w:rPr>
        <w:t>Yacimientos No Convencionales</w:t>
      </w:r>
      <w:r w:rsidRPr="00BD65A4">
        <w:rPr>
          <w:rFonts w:ascii="Tahoma" w:hAnsi="Tahoma" w:cs="Tahoma"/>
          <w:sz w:val="22"/>
          <w:szCs w:val="22"/>
        </w:rPr>
        <w:t xml:space="preserve"> de Hidrocarburos, debe demostrar haber implantado y puesto en ejecución sistemas de gestión ambiental para el seguimiento y la medición de las operaciones, y para el desarrollo de las actividades que puedan tener impacto en los recursos naturales y el ambiente. </w:t>
      </w:r>
    </w:p>
    <w:p w:rsidR="004638B8" w:rsidRPr="00BD65A4" w:rsidRDefault="004638B8" w:rsidP="004638B8">
      <w:pPr>
        <w:pStyle w:val="Textoindependiente"/>
        <w:spacing w:after="0" w:line="276" w:lineRule="auto"/>
        <w:jc w:val="both"/>
        <w:rPr>
          <w:rFonts w:ascii="Tahoma" w:hAnsi="Tahoma" w:cs="Tahoma"/>
          <w:sz w:val="22"/>
          <w:szCs w:val="22"/>
        </w:rPr>
      </w:pPr>
    </w:p>
    <w:p w:rsidR="004638B8" w:rsidRPr="00BD65A4" w:rsidRDefault="004638B8" w:rsidP="004638B8">
      <w:pPr>
        <w:pStyle w:val="Textoindependiente"/>
        <w:spacing w:after="0" w:line="276" w:lineRule="auto"/>
        <w:jc w:val="both"/>
        <w:rPr>
          <w:rFonts w:ascii="Tahoma" w:hAnsi="Tahoma" w:cs="Tahoma"/>
          <w:sz w:val="22"/>
          <w:szCs w:val="22"/>
        </w:rPr>
      </w:pPr>
      <w:r w:rsidRPr="00BD65A4">
        <w:rPr>
          <w:rFonts w:ascii="Tahoma" w:hAnsi="Tahoma" w:cs="Tahoma"/>
          <w:sz w:val="22"/>
          <w:szCs w:val="22"/>
        </w:rPr>
        <w:t>Tal demostración puede tener lugar mediante certificación ISO 14001, u otra equivalente.</w:t>
      </w:r>
    </w:p>
    <w:p w:rsidR="004638B8" w:rsidRPr="00BD65A4" w:rsidRDefault="004638B8" w:rsidP="004638B8">
      <w:pPr>
        <w:pStyle w:val="Textoindependiente"/>
        <w:spacing w:after="0" w:line="276" w:lineRule="auto"/>
        <w:jc w:val="both"/>
        <w:rPr>
          <w:rFonts w:ascii="Tahoma" w:hAnsi="Tahoma" w:cs="Tahoma"/>
          <w:sz w:val="22"/>
          <w:szCs w:val="22"/>
        </w:rPr>
      </w:pPr>
    </w:p>
    <w:p w:rsidR="004638B8" w:rsidRPr="00BD65A4" w:rsidRDefault="004638B8" w:rsidP="004638B8">
      <w:pPr>
        <w:pStyle w:val="Textoindependiente"/>
        <w:spacing w:after="0" w:line="276" w:lineRule="auto"/>
        <w:jc w:val="both"/>
        <w:rPr>
          <w:rFonts w:ascii="Tahoma" w:hAnsi="Tahoma" w:cs="Tahoma"/>
          <w:b/>
          <w:sz w:val="22"/>
          <w:szCs w:val="22"/>
        </w:rPr>
      </w:pPr>
      <w:r w:rsidRPr="00BD65A4">
        <w:rPr>
          <w:rFonts w:ascii="Tahoma" w:hAnsi="Tahoma" w:cs="Tahoma"/>
          <w:sz w:val="22"/>
          <w:szCs w:val="22"/>
        </w:rPr>
        <w:t>De no contar con certificaciones en la materia reseñada, debe presentar</w:t>
      </w:r>
      <w:r w:rsidR="00972C15" w:rsidRPr="00BD65A4">
        <w:rPr>
          <w:rFonts w:ascii="Tahoma" w:hAnsi="Tahoma" w:cs="Tahoma"/>
          <w:sz w:val="22"/>
          <w:szCs w:val="22"/>
        </w:rPr>
        <w:t>se</w:t>
      </w:r>
      <w:r w:rsidRPr="00BD65A4">
        <w:rPr>
          <w:rFonts w:ascii="Tahoma" w:hAnsi="Tahoma" w:cs="Tahoma"/>
          <w:sz w:val="22"/>
          <w:szCs w:val="22"/>
        </w:rPr>
        <w:t xml:space="preserve"> documento que contenga la política y el sistema de gestión ambiental corporativo efectivamente implantados y en ejecución, suscrito por el representante legal y el revisor fiscal, auditor externo</w:t>
      </w:r>
      <w:r w:rsidR="00874B24" w:rsidRPr="00BD65A4">
        <w:rPr>
          <w:rFonts w:ascii="Tahoma" w:hAnsi="Tahoma" w:cs="Tahoma"/>
          <w:sz w:val="22"/>
          <w:szCs w:val="22"/>
        </w:rPr>
        <w:t xml:space="preserve"> </w:t>
      </w:r>
      <w:r w:rsidR="0069749A" w:rsidRPr="00BD65A4">
        <w:rPr>
          <w:rFonts w:ascii="Tahoma" w:hAnsi="Tahoma" w:cs="Tahoma"/>
          <w:sz w:val="22"/>
          <w:szCs w:val="22"/>
        </w:rPr>
        <w:t xml:space="preserve">o interno </w:t>
      </w:r>
      <w:r w:rsidR="00B4692B" w:rsidRPr="00BD65A4">
        <w:rPr>
          <w:rFonts w:ascii="Tahoma" w:hAnsi="Tahoma" w:cs="Tahoma"/>
          <w:i/>
          <w:sz w:val="22"/>
          <w:szCs w:val="22"/>
        </w:rPr>
        <w:t>(</w:t>
      </w:r>
      <w:proofErr w:type="spellStart"/>
      <w:r w:rsidR="00B4692B" w:rsidRPr="00BD65A4">
        <w:rPr>
          <w:rFonts w:ascii="Tahoma" w:hAnsi="Tahoma" w:cs="Tahoma"/>
          <w:i/>
          <w:sz w:val="22"/>
          <w:szCs w:val="22"/>
        </w:rPr>
        <w:t>Controller</w:t>
      </w:r>
      <w:proofErr w:type="spellEnd"/>
      <w:r w:rsidR="00B4692B" w:rsidRPr="00BD65A4">
        <w:rPr>
          <w:rFonts w:ascii="Tahoma" w:hAnsi="Tahoma" w:cs="Tahoma"/>
          <w:i/>
          <w:sz w:val="22"/>
          <w:szCs w:val="22"/>
        </w:rPr>
        <w:t>)</w:t>
      </w:r>
      <w:r w:rsidR="0069749A" w:rsidRPr="00BD65A4">
        <w:rPr>
          <w:rFonts w:ascii="Tahoma" w:hAnsi="Tahoma" w:cs="Tahoma"/>
          <w:i/>
          <w:sz w:val="22"/>
          <w:szCs w:val="22"/>
        </w:rPr>
        <w:t>,</w:t>
      </w:r>
      <w:r w:rsidR="0060294F">
        <w:rPr>
          <w:rFonts w:ascii="Tahoma" w:hAnsi="Tahoma" w:cs="Tahoma"/>
          <w:i/>
          <w:sz w:val="22"/>
          <w:szCs w:val="22"/>
        </w:rPr>
        <w:t xml:space="preserve"> </w:t>
      </w:r>
      <w:r w:rsidRPr="00BD65A4">
        <w:rPr>
          <w:rFonts w:ascii="Tahoma" w:hAnsi="Tahoma" w:cs="Tahoma"/>
          <w:sz w:val="22"/>
          <w:szCs w:val="22"/>
        </w:rPr>
        <w:t>o quien haga sus veces, sin perjuicio de asumir la obligación de obtener certificación en materia ambiental</w:t>
      </w:r>
      <w:r w:rsidR="00972C15" w:rsidRPr="00BD65A4">
        <w:rPr>
          <w:rFonts w:ascii="Tahoma" w:hAnsi="Tahoma" w:cs="Tahoma"/>
          <w:sz w:val="22"/>
          <w:szCs w:val="22"/>
        </w:rPr>
        <w:t>,</w:t>
      </w:r>
      <w:r w:rsidRPr="00BD65A4">
        <w:rPr>
          <w:rFonts w:ascii="Tahoma" w:hAnsi="Tahoma" w:cs="Tahoma"/>
          <w:sz w:val="22"/>
          <w:szCs w:val="22"/>
        </w:rPr>
        <w:t xml:space="preserve"> dentro de los dos (2) primeros años de la ejecución del correspondiente </w:t>
      </w:r>
      <w:r w:rsidRPr="00BD65A4">
        <w:rPr>
          <w:rFonts w:ascii="Tahoma" w:hAnsi="Tahoma" w:cs="Tahoma"/>
          <w:b/>
          <w:sz w:val="22"/>
          <w:szCs w:val="22"/>
        </w:rPr>
        <w:t>Contrato Adicional</w:t>
      </w:r>
      <w:r w:rsidRPr="00BD65A4">
        <w:rPr>
          <w:rFonts w:ascii="Tahoma" w:hAnsi="Tahoma" w:cs="Tahoma"/>
          <w:sz w:val="22"/>
          <w:szCs w:val="22"/>
        </w:rPr>
        <w:t>.</w:t>
      </w:r>
    </w:p>
    <w:p w:rsidR="004638B8" w:rsidRPr="00BD65A4" w:rsidRDefault="004638B8" w:rsidP="004638B8">
      <w:pPr>
        <w:pStyle w:val="Textoindependiente"/>
        <w:spacing w:after="0" w:line="276" w:lineRule="auto"/>
        <w:jc w:val="both"/>
        <w:rPr>
          <w:rFonts w:ascii="Tahoma" w:hAnsi="Tahoma" w:cs="Tahoma"/>
          <w:b/>
          <w:sz w:val="22"/>
          <w:szCs w:val="22"/>
        </w:rPr>
      </w:pPr>
    </w:p>
    <w:p w:rsidR="004638B8" w:rsidRPr="00BD65A4" w:rsidRDefault="004638B8" w:rsidP="004638B8">
      <w:pPr>
        <w:spacing w:line="276" w:lineRule="auto"/>
        <w:jc w:val="both"/>
        <w:rPr>
          <w:rFonts w:ascii="Tahoma" w:hAnsi="Tahoma" w:cs="Tahoma"/>
          <w:sz w:val="22"/>
          <w:szCs w:val="22"/>
        </w:rPr>
      </w:pPr>
      <w:r w:rsidRPr="00BD65A4">
        <w:rPr>
          <w:rFonts w:ascii="Tahoma" w:hAnsi="Tahoma" w:cs="Tahoma"/>
          <w:sz w:val="22"/>
          <w:szCs w:val="22"/>
        </w:rPr>
        <w:t xml:space="preserve">La minuta de </w:t>
      </w:r>
      <w:r w:rsidRPr="00BD65A4">
        <w:rPr>
          <w:rFonts w:ascii="Tahoma" w:hAnsi="Tahoma" w:cs="Tahoma"/>
          <w:b/>
          <w:sz w:val="22"/>
          <w:szCs w:val="22"/>
        </w:rPr>
        <w:t>Contrato Adicional</w:t>
      </w:r>
      <w:r w:rsidRPr="00BD65A4">
        <w:rPr>
          <w:rFonts w:ascii="Tahoma" w:hAnsi="Tahoma" w:cs="Tahoma"/>
          <w:sz w:val="22"/>
          <w:szCs w:val="22"/>
        </w:rPr>
        <w:t xml:space="preserve"> conte</w:t>
      </w:r>
      <w:r w:rsidR="00972C15" w:rsidRPr="00BD65A4">
        <w:rPr>
          <w:rFonts w:ascii="Tahoma" w:hAnsi="Tahoma" w:cs="Tahoma"/>
          <w:sz w:val="22"/>
          <w:szCs w:val="22"/>
        </w:rPr>
        <w:t>ndrá estipulación en materia de</w:t>
      </w:r>
      <w:r w:rsidRPr="00BD65A4">
        <w:rPr>
          <w:rFonts w:ascii="Tahoma" w:hAnsi="Tahoma" w:cs="Tahoma"/>
          <w:sz w:val="22"/>
          <w:szCs w:val="22"/>
        </w:rPr>
        <w:t xml:space="preserve"> responsabilidad ambiental, que imponga al </w:t>
      </w:r>
      <w:r w:rsidRPr="00BD65A4">
        <w:rPr>
          <w:rFonts w:ascii="Tahoma" w:hAnsi="Tahoma" w:cs="Tahoma"/>
          <w:b/>
          <w:sz w:val="22"/>
          <w:szCs w:val="22"/>
        </w:rPr>
        <w:t>Contratista</w:t>
      </w:r>
      <w:r w:rsidRPr="00BD65A4">
        <w:rPr>
          <w:rFonts w:ascii="Tahoma" w:hAnsi="Tahoma" w:cs="Tahoma"/>
          <w:sz w:val="22"/>
          <w:szCs w:val="22"/>
        </w:rPr>
        <w:t xml:space="preserve"> emplear la mayor diligencia y el más estricto cuidado en la protección del medio ambiente y de los recursos naturales, así como sujetarse en un todo a la normatividad aplicable en esas materias, con arreglo a las mejores prácticas de la Industria del Petróleo. Para el efecto, </w:t>
      </w:r>
      <w:r w:rsidR="0069749A" w:rsidRPr="00BD65A4">
        <w:rPr>
          <w:rFonts w:ascii="Tahoma" w:hAnsi="Tahoma" w:cs="Tahoma"/>
          <w:sz w:val="22"/>
          <w:szCs w:val="22"/>
        </w:rPr>
        <w:t xml:space="preserve">aquel </w:t>
      </w:r>
      <w:r w:rsidRPr="00BD65A4">
        <w:rPr>
          <w:rFonts w:ascii="Tahoma" w:hAnsi="Tahoma" w:cs="Tahoma"/>
          <w:sz w:val="22"/>
          <w:szCs w:val="22"/>
        </w:rPr>
        <w:t>debe adoptar y ejecutar planes de contingencia específicos destinados a atender emergencias, prevenir, mitigar y reparar todos los daños y perjuicios que puedan ocasionarse por acción u omisión suya, de sus administradores, empleados, trabajadores, contratistas, agentes y representantes, en el desarrollo de las actividades de su cargo, de la manera más eficiente y oportuna.</w:t>
      </w:r>
    </w:p>
    <w:p w:rsidR="004638B8" w:rsidRPr="00BD65A4" w:rsidRDefault="004638B8" w:rsidP="004638B8">
      <w:pPr>
        <w:spacing w:line="276" w:lineRule="auto"/>
        <w:jc w:val="both"/>
        <w:rPr>
          <w:rFonts w:ascii="Tahoma" w:hAnsi="Tahoma" w:cs="Tahoma"/>
          <w:sz w:val="22"/>
          <w:szCs w:val="22"/>
        </w:rPr>
      </w:pPr>
    </w:p>
    <w:p w:rsidR="004638B8" w:rsidRPr="00BD65A4" w:rsidRDefault="004638B8" w:rsidP="004638B8">
      <w:pPr>
        <w:spacing w:line="276" w:lineRule="auto"/>
        <w:jc w:val="both"/>
        <w:rPr>
          <w:rFonts w:ascii="Tahoma" w:hAnsi="Tahoma" w:cs="Tahoma"/>
          <w:sz w:val="22"/>
          <w:szCs w:val="22"/>
        </w:rPr>
      </w:pPr>
      <w:r w:rsidRPr="00BD65A4">
        <w:rPr>
          <w:rFonts w:ascii="Tahoma" w:hAnsi="Tahoma" w:cs="Tahoma"/>
          <w:sz w:val="22"/>
          <w:szCs w:val="22"/>
        </w:rPr>
        <w:t xml:space="preserve">Para emprender actividades sujetas al otorgamiento de licencias, permisos, concesiones o autorizaciones ambientales, el </w:t>
      </w:r>
      <w:r w:rsidRPr="00BD65A4">
        <w:rPr>
          <w:rFonts w:ascii="Tahoma" w:hAnsi="Tahoma" w:cs="Tahoma"/>
          <w:b/>
          <w:sz w:val="22"/>
          <w:szCs w:val="22"/>
        </w:rPr>
        <w:t>Contratista</w:t>
      </w:r>
      <w:r w:rsidRPr="00BD65A4">
        <w:rPr>
          <w:rFonts w:ascii="Tahoma" w:hAnsi="Tahoma" w:cs="Tahoma"/>
          <w:sz w:val="22"/>
          <w:szCs w:val="22"/>
        </w:rPr>
        <w:t xml:space="preserve"> debe iniciar todas las actuaciones, trámites y diligencias requeridos para el efecto, ante las autoridades competentes, a más tardar</w:t>
      </w:r>
      <w:r w:rsidR="00972C15" w:rsidRPr="00BD65A4">
        <w:rPr>
          <w:rFonts w:ascii="Tahoma" w:hAnsi="Tahoma" w:cs="Tahoma"/>
          <w:sz w:val="22"/>
          <w:szCs w:val="22"/>
        </w:rPr>
        <w:t>,</w:t>
      </w:r>
      <w:r w:rsidRPr="00BD65A4">
        <w:rPr>
          <w:rFonts w:ascii="Tahoma" w:hAnsi="Tahoma" w:cs="Tahoma"/>
          <w:sz w:val="22"/>
          <w:szCs w:val="22"/>
        </w:rPr>
        <w:t xml:space="preserve"> noventa (90) días calendario antes de la fecha programada en el respectivo </w:t>
      </w:r>
      <w:r w:rsidRPr="00BD65A4">
        <w:rPr>
          <w:rFonts w:ascii="Tahoma" w:hAnsi="Tahoma" w:cs="Tahoma"/>
          <w:b/>
          <w:sz w:val="22"/>
          <w:szCs w:val="22"/>
        </w:rPr>
        <w:t>Plan de Exploración</w:t>
      </w:r>
      <w:r w:rsidR="00B4692B" w:rsidRPr="00BD65A4">
        <w:rPr>
          <w:rFonts w:ascii="Tahoma" w:hAnsi="Tahoma" w:cs="Tahoma"/>
          <w:sz w:val="22"/>
          <w:szCs w:val="22"/>
        </w:rPr>
        <w:t xml:space="preserve"> para dar comienzo a cualquier</w:t>
      </w:r>
      <w:r w:rsidRPr="00BD65A4">
        <w:rPr>
          <w:rFonts w:ascii="Tahoma" w:hAnsi="Tahoma" w:cs="Tahoma"/>
          <w:sz w:val="22"/>
          <w:szCs w:val="22"/>
        </w:rPr>
        <w:t xml:space="preserve"> actividad sometida a dicho requisito. </w:t>
      </w:r>
    </w:p>
    <w:p w:rsidR="004638B8" w:rsidRPr="00BD65A4" w:rsidRDefault="004638B8" w:rsidP="004638B8">
      <w:pPr>
        <w:spacing w:line="276" w:lineRule="auto"/>
        <w:jc w:val="both"/>
        <w:rPr>
          <w:rFonts w:ascii="Tahoma" w:hAnsi="Tahoma" w:cs="Tahoma"/>
          <w:sz w:val="22"/>
          <w:szCs w:val="22"/>
        </w:rPr>
      </w:pPr>
    </w:p>
    <w:p w:rsidR="004638B8" w:rsidRPr="00BD65A4" w:rsidRDefault="004638B8" w:rsidP="001D4423">
      <w:pPr>
        <w:spacing w:line="276" w:lineRule="auto"/>
        <w:jc w:val="both"/>
        <w:rPr>
          <w:rFonts w:ascii="Tahoma" w:hAnsi="Tahoma" w:cs="Tahoma"/>
          <w:sz w:val="22"/>
          <w:szCs w:val="22"/>
        </w:rPr>
      </w:pPr>
      <w:r w:rsidRPr="00BD65A4">
        <w:rPr>
          <w:rFonts w:ascii="Tahoma" w:hAnsi="Tahoma" w:cs="Tahoma"/>
          <w:sz w:val="22"/>
          <w:szCs w:val="22"/>
        </w:rPr>
        <w:t xml:space="preserve">Siempre que alguna actividad requiera permisos, autorizaciones, concesiones o licencias ambientales, el </w:t>
      </w:r>
      <w:r w:rsidRPr="00BD65A4">
        <w:rPr>
          <w:rFonts w:ascii="Tahoma" w:hAnsi="Tahoma" w:cs="Tahoma"/>
          <w:b/>
          <w:sz w:val="22"/>
          <w:szCs w:val="22"/>
        </w:rPr>
        <w:t>Contratista</w:t>
      </w:r>
      <w:r w:rsidRPr="00BD65A4">
        <w:rPr>
          <w:rFonts w:ascii="Tahoma" w:hAnsi="Tahoma" w:cs="Tahoma"/>
          <w:sz w:val="22"/>
          <w:szCs w:val="22"/>
        </w:rPr>
        <w:t xml:space="preserve"> se absten</w:t>
      </w:r>
      <w:r w:rsidR="0069749A" w:rsidRPr="00BD65A4">
        <w:rPr>
          <w:rFonts w:ascii="Tahoma" w:hAnsi="Tahoma" w:cs="Tahoma"/>
          <w:sz w:val="22"/>
          <w:szCs w:val="22"/>
        </w:rPr>
        <w:t>drá de realizarla hasta tanto</w:t>
      </w:r>
      <w:r w:rsidRPr="00BD65A4">
        <w:rPr>
          <w:rFonts w:ascii="Tahoma" w:hAnsi="Tahoma" w:cs="Tahoma"/>
          <w:sz w:val="22"/>
          <w:szCs w:val="22"/>
        </w:rPr>
        <w:t xml:space="preserve"> los obtenga. Sin la aprobación de los estudios de impacto ambiental y la expedición de las licencias ambientales co</w:t>
      </w:r>
      <w:r w:rsidR="00972C15" w:rsidRPr="00BD65A4">
        <w:rPr>
          <w:rFonts w:ascii="Tahoma" w:hAnsi="Tahoma" w:cs="Tahoma"/>
          <w:sz w:val="22"/>
          <w:szCs w:val="22"/>
        </w:rPr>
        <w:t>rrespondientes, en su caso, o</w:t>
      </w:r>
      <w:r w:rsidRPr="00BD65A4">
        <w:rPr>
          <w:rFonts w:ascii="Tahoma" w:hAnsi="Tahoma" w:cs="Tahoma"/>
          <w:sz w:val="22"/>
          <w:szCs w:val="22"/>
        </w:rPr>
        <w:t xml:space="preserve"> la satisfacción de cualquier otro requisito en esta materia, el </w:t>
      </w:r>
      <w:r w:rsidRPr="00BD65A4">
        <w:rPr>
          <w:rFonts w:ascii="Tahoma" w:hAnsi="Tahoma" w:cs="Tahoma"/>
          <w:b/>
          <w:sz w:val="22"/>
          <w:szCs w:val="22"/>
        </w:rPr>
        <w:t>Contratista</w:t>
      </w:r>
      <w:r w:rsidRPr="00BD65A4">
        <w:rPr>
          <w:rFonts w:ascii="Tahoma" w:hAnsi="Tahoma" w:cs="Tahoma"/>
          <w:sz w:val="22"/>
          <w:szCs w:val="22"/>
        </w:rPr>
        <w:t xml:space="preserve"> no podrá acometer la actividad de que se trate. </w:t>
      </w:r>
    </w:p>
    <w:p w:rsidR="004638B8" w:rsidRPr="00BD65A4" w:rsidRDefault="004638B8" w:rsidP="001D4423">
      <w:pPr>
        <w:spacing w:line="276" w:lineRule="auto"/>
        <w:jc w:val="both"/>
        <w:rPr>
          <w:rFonts w:ascii="Tahoma" w:hAnsi="Tahoma" w:cs="Tahoma"/>
          <w:sz w:val="22"/>
          <w:szCs w:val="22"/>
        </w:rPr>
      </w:pPr>
    </w:p>
    <w:p w:rsidR="004638B8" w:rsidRPr="00BD65A4" w:rsidRDefault="004638B8" w:rsidP="001D4423">
      <w:pPr>
        <w:spacing w:line="276" w:lineRule="auto"/>
        <w:jc w:val="both"/>
        <w:rPr>
          <w:rFonts w:ascii="Tahoma" w:hAnsi="Tahoma" w:cs="Tahoma"/>
          <w:sz w:val="22"/>
          <w:szCs w:val="22"/>
        </w:rPr>
      </w:pPr>
      <w:r w:rsidRPr="00BD65A4">
        <w:rPr>
          <w:rFonts w:ascii="Tahoma" w:hAnsi="Tahoma" w:cs="Tahoma"/>
          <w:sz w:val="22"/>
          <w:szCs w:val="22"/>
        </w:rPr>
        <w:t xml:space="preserve">Eventuales sanciones y medidas preventivas de la autoridad ambiental competente en contra del </w:t>
      </w:r>
      <w:r w:rsidRPr="00BD65A4">
        <w:rPr>
          <w:rFonts w:ascii="Tahoma" w:hAnsi="Tahoma" w:cs="Tahoma"/>
          <w:b/>
          <w:sz w:val="22"/>
          <w:szCs w:val="22"/>
        </w:rPr>
        <w:t>Contratista</w:t>
      </w:r>
      <w:r w:rsidRPr="00BD65A4">
        <w:rPr>
          <w:rFonts w:ascii="Tahoma" w:hAnsi="Tahoma" w:cs="Tahoma"/>
          <w:sz w:val="22"/>
          <w:szCs w:val="22"/>
        </w:rPr>
        <w:t xml:space="preserve">, por insatisfacción de obligaciones ambientales a su cargo, son causal de terminación del </w:t>
      </w:r>
      <w:r w:rsidRPr="00BD65A4">
        <w:rPr>
          <w:rFonts w:ascii="Tahoma" w:hAnsi="Tahoma" w:cs="Tahoma"/>
          <w:b/>
          <w:sz w:val="22"/>
          <w:szCs w:val="22"/>
        </w:rPr>
        <w:t>Contrato</w:t>
      </w:r>
      <w:r w:rsidRPr="00BD65A4">
        <w:rPr>
          <w:rFonts w:ascii="Tahoma" w:hAnsi="Tahoma" w:cs="Tahoma"/>
          <w:sz w:val="22"/>
          <w:szCs w:val="22"/>
        </w:rPr>
        <w:t xml:space="preserve"> con la </w:t>
      </w:r>
      <w:r w:rsidRPr="00BD65A4">
        <w:rPr>
          <w:rFonts w:ascii="Tahoma" w:hAnsi="Tahoma" w:cs="Tahoma"/>
          <w:b/>
          <w:sz w:val="22"/>
          <w:szCs w:val="22"/>
        </w:rPr>
        <w:t>ANH</w:t>
      </w:r>
      <w:r w:rsidRPr="00BD65A4">
        <w:rPr>
          <w:rFonts w:ascii="Tahoma" w:hAnsi="Tahoma" w:cs="Tahoma"/>
          <w:sz w:val="22"/>
          <w:szCs w:val="22"/>
        </w:rPr>
        <w:t xml:space="preserve"> por incumplimiento, siempre que como resultado de las mismas resulte afectado el desarrollo oportuno, eficaz y eficiente de las prestaciones y compromisos materia de aquel.</w:t>
      </w:r>
    </w:p>
    <w:p w:rsidR="0069749A" w:rsidRPr="00BD65A4" w:rsidRDefault="0069749A" w:rsidP="001F68FB">
      <w:pPr>
        <w:spacing w:line="360" w:lineRule="auto"/>
        <w:jc w:val="both"/>
        <w:rPr>
          <w:rFonts w:ascii="Tahoma" w:hAnsi="Tahoma" w:cs="Tahoma"/>
          <w:sz w:val="22"/>
          <w:szCs w:val="22"/>
        </w:rPr>
      </w:pPr>
    </w:p>
    <w:p w:rsidR="00413D8F" w:rsidRPr="00BD65A4" w:rsidRDefault="004638B8" w:rsidP="008772F3">
      <w:pPr>
        <w:pStyle w:val="Prrafodelista"/>
        <w:numPr>
          <w:ilvl w:val="0"/>
          <w:numId w:val="16"/>
        </w:numPr>
        <w:spacing w:line="276" w:lineRule="auto"/>
        <w:ind w:left="567" w:hanging="567"/>
        <w:jc w:val="both"/>
        <w:rPr>
          <w:rFonts w:ascii="Tahoma" w:hAnsi="Tahoma" w:cs="Tahoma"/>
          <w:sz w:val="22"/>
          <w:szCs w:val="22"/>
        </w:rPr>
      </w:pPr>
      <w:r w:rsidRPr="00BD65A4">
        <w:rPr>
          <w:rFonts w:ascii="Tahoma" w:hAnsi="Tahoma" w:cs="Tahoma"/>
          <w:b/>
          <w:sz w:val="22"/>
          <w:szCs w:val="22"/>
        </w:rPr>
        <w:t xml:space="preserve">ACREDITACIÓN </w:t>
      </w:r>
      <w:r w:rsidR="00972C15" w:rsidRPr="00BD65A4">
        <w:rPr>
          <w:rFonts w:ascii="Tahoma" w:hAnsi="Tahoma" w:cs="Tahoma"/>
          <w:b/>
          <w:sz w:val="22"/>
          <w:szCs w:val="22"/>
        </w:rPr>
        <w:t xml:space="preserve">DE CAPACIDAD </w:t>
      </w:r>
      <w:r w:rsidRPr="00BD65A4">
        <w:rPr>
          <w:rFonts w:ascii="Tahoma" w:hAnsi="Tahoma" w:cs="Tahoma"/>
          <w:b/>
          <w:sz w:val="22"/>
          <w:szCs w:val="22"/>
        </w:rPr>
        <w:t>EN MATERIA DE RESPONSABILIDAD SOCIAL EMPRESARIAL</w:t>
      </w:r>
      <w:r w:rsidR="007A5D41" w:rsidRPr="00BD65A4">
        <w:rPr>
          <w:rFonts w:ascii="Tahoma" w:hAnsi="Tahoma" w:cs="Tahoma"/>
          <w:b/>
          <w:sz w:val="22"/>
          <w:szCs w:val="22"/>
        </w:rPr>
        <w:t xml:space="preserve"> </w:t>
      </w:r>
      <w:r w:rsidR="00407D1A" w:rsidRPr="00BD65A4">
        <w:rPr>
          <w:rFonts w:ascii="Tahoma" w:hAnsi="Tahoma" w:cs="Tahoma"/>
          <w:sz w:val="22"/>
          <w:szCs w:val="22"/>
        </w:rPr>
        <w:t>(Art. 47)</w:t>
      </w:r>
    </w:p>
    <w:p w:rsidR="003609EF" w:rsidRPr="00BD65A4" w:rsidRDefault="003609EF" w:rsidP="001D4423">
      <w:pPr>
        <w:spacing w:line="276" w:lineRule="auto"/>
        <w:jc w:val="both"/>
        <w:rPr>
          <w:rFonts w:ascii="Tahoma" w:hAnsi="Tahoma" w:cs="Tahoma"/>
          <w:sz w:val="22"/>
          <w:szCs w:val="22"/>
        </w:rPr>
      </w:pPr>
    </w:p>
    <w:p w:rsidR="004638B8" w:rsidRPr="00BD65A4" w:rsidRDefault="004638B8" w:rsidP="001D4423">
      <w:pPr>
        <w:pStyle w:val="Textoindependiente"/>
        <w:spacing w:after="0" w:line="276" w:lineRule="auto"/>
        <w:jc w:val="both"/>
        <w:rPr>
          <w:rFonts w:ascii="Tahoma" w:hAnsi="Tahoma" w:cs="Tahoma"/>
          <w:b/>
          <w:sz w:val="22"/>
          <w:szCs w:val="22"/>
        </w:rPr>
      </w:pPr>
      <w:r w:rsidRPr="00BD65A4">
        <w:rPr>
          <w:rFonts w:ascii="Tahoma" w:hAnsi="Tahoma" w:cs="Tahoma"/>
          <w:sz w:val="22"/>
          <w:szCs w:val="22"/>
        </w:rPr>
        <w:t>El solicitante</w:t>
      </w:r>
      <w:r w:rsidR="00874B24" w:rsidRPr="00BD65A4">
        <w:rPr>
          <w:rFonts w:ascii="Tahoma" w:hAnsi="Tahoma" w:cs="Tahoma"/>
          <w:sz w:val="22"/>
          <w:szCs w:val="22"/>
        </w:rPr>
        <w:t xml:space="preserve"> </w:t>
      </w:r>
      <w:r w:rsidRPr="00BD65A4">
        <w:rPr>
          <w:rFonts w:ascii="Tahoma" w:hAnsi="Tahoma" w:cs="Tahoma"/>
          <w:b/>
          <w:sz w:val="22"/>
          <w:szCs w:val="22"/>
        </w:rPr>
        <w:t>Individual</w:t>
      </w:r>
      <w:r w:rsidRPr="00BD65A4">
        <w:rPr>
          <w:rFonts w:ascii="Tahoma" w:hAnsi="Tahoma" w:cs="Tahoma"/>
          <w:sz w:val="22"/>
          <w:szCs w:val="22"/>
        </w:rPr>
        <w:t xml:space="preserve"> o el </w:t>
      </w:r>
      <w:r w:rsidRPr="00BD65A4">
        <w:rPr>
          <w:rFonts w:ascii="Tahoma" w:hAnsi="Tahoma" w:cs="Tahoma"/>
          <w:b/>
          <w:sz w:val="22"/>
          <w:szCs w:val="22"/>
        </w:rPr>
        <w:t>Operador</w:t>
      </w:r>
      <w:r w:rsidR="00972C15" w:rsidRPr="00BD65A4">
        <w:rPr>
          <w:rFonts w:ascii="Tahoma" w:hAnsi="Tahoma" w:cs="Tahoma"/>
          <w:sz w:val="22"/>
          <w:szCs w:val="22"/>
        </w:rPr>
        <w:t>,</w:t>
      </w:r>
      <w:r w:rsidRPr="00BD65A4">
        <w:rPr>
          <w:rFonts w:ascii="Tahoma" w:hAnsi="Tahoma" w:cs="Tahoma"/>
          <w:sz w:val="22"/>
          <w:szCs w:val="22"/>
        </w:rPr>
        <w:t xml:space="preserve"> en casos de solicitantes </w:t>
      </w:r>
      <w:r w:rsidRPr="00BD65A4">
        <w:rPr>
          <w:rFonts w:ascii="Tahoma" w:hAnsi="Tahoma" w:cs="Tahoma"/>
          <w:b/>
          <w:sz w:val="22"/>
          <w:szCs w:val="22"/>
        </w:rPr>
        <w:t>Plurales</w:t>
      </w:r>
      <w:r w:rsidRPr="00BD65A4">
        <w:rPr>
          <w:rFonts w:ascii="Tahoma" w:hAnsi="Tahoma" w:cs="Tahoma"/>
          <w:sz w:val="22"/>
          <w:szCs w:val="22"/>
        </w:rPr>
        <w:t xml:space="preserve">, </w:t>
      </w:r>
      <w:r w:rsidR="00972C15" w:rsidRPr="00BD65A4">
        <w:rPr>
          <w:rFonts w:ascii="Tahoma" w:hAnsi="Tahoma" w:cs="Tahoma"/>
          <w:sz w:val="22"/>
          <w:szCs w:val="22"/>
        </w:rPr>
        <w:t>para</w:t>
      </w:r>
      <w:r w:rsidRPr="00BD65A4">
        <w:rPr>
          <w:rFonts w:ascii="Tahoma" w:hAnsi="Tahoma" w:cs="Tahoma"/>
          <w:sz w:val="22"/>
          <w:szCs w:val="22"/>
        </w:rPr>
        <w:t xml:space="preserve"> desarrollar </w:t>
      </w:r>
      <w:r w:rsidRPr="00BD65A4">
        <w:rPr>
          <w:rFonts w:ascii="Tahoma" w:hAnsi="Tahoma" w:cs="Tahoma"/>
          <w:b/>
          <w:sz w:val="22"/>
          <w:szCs w:val="22"/>
        </w:rPr>
        <w:t xml:space="preserve">Yacimientos No Convencionales </w:t>
      </w:r>
      <w:r w:rsidRPr="00BD65A4">
        <w:rPr>
          <w:rFonts w:ascii="Tahoma" w:hAnsi="Tahoma" w:cs="Tahoma"/>
          <w:sz w:val="22"/>
          <w:szCs w:val="22"/>
        </w:rPr>
        <w:t xml:space="preserve">de </w:t>
      </w:r>
      <w:r w:rsidR="001D4423" w:rsidRPr="00BD65A4">
        <w:rPr>
          <w:rFonts w:ascii="Tahoma" w:hAnsi="Tahoma" w:cs="Tahoma"/>
          <w:sz w:val="22"/>
          <w:szCs w:val="22"/>
        </w:rPr>
        <w:t>H</w:t>
      </w:r>
      <w:r w:rsidRPr="00BD65A4">
        <w:rPr>
          <w:rFonts w:ascii="Tahoma" w:hAnsi="Tahoma" w:cs="Tahoma"/>
          <w:sz w:val="22"/>
          <w:szCs w:val="22"/>
        </w:rPr>
        <w:t>idrocarburos, debe</w:t>
      </w:r>
      <w:r w:rsidR="00407D1A" w:rsidRPr="00BD65A4">
        <w:rPr>
          <w:rFonts w:ascii="Tahoma" w:hAnsi="Tahoma" w:cs="Tahoma"/>
          <w:sz w:val="22"/>
          <w:szCs w:val="22"/>
        </w:rPr>
        <w:t>n</w:t>
      </w:r>
      <w:r w:rsidRPr="00BD65A4">
        <w:rPr>
          <w:rFonts w:ascii="Tahoma" w:hAnsi="Tahoma" w:cs="Tahoma"/>
          <w:sz w:val="22"/>
          <w:szCs w:val="22"/>
        </w:rPr>
        <w:t xml:space="preserve"> demostrar haber implantado y puesto en ejecución normas, prácticas y metas corporativas de </w:t>
      </w:r>
      <w:r w:rsidRPr="00BD65A4">
        <w:rPr>
          <w:rFonts w:ascii="Tahoma" w:hAnsi="Tahoma" w:cs="Tahoma"/>
          <w:b/>
          <w:sz w:val="22"/>
          <w:szCs w:val="22"/>
        </w:rPr>
        <w:t xml:space="preserve">Responsabilidad Social Empresarial. </w:t>
      </w:r>
    </w:p>
    <w:p w:rsidR="001D4423" w:rsidRPr="00BD65A4" w:rsidRDefault="001D4423" w:rsidP="001D4423">
      <w:pPr>
        <w:pStyle w:val="Textoindependiente"/>
        <w:spacing w:after="0" w:line="276" w:lineRule="auto"/>
        <w:jc w:val="both"/>
        <w:rPr>
          <w:rFonts w:ascii="Tahoma" w:hAnsi="Tahoma" w:cs="Tahoma"/>
          <w:b/>
          <w:sz w:val="22"/>
          <w:szCs w:val="22"/>
        </w:rPr>
      </w:pPr>
    </w:p>
    <w:p w:rsidR="004638B8" w:rsidRPr="00BD65A4" w:rsidRDefault="004638B8" w:rsidP="001D4423">
      <w:pPr>
        <w:pStyle w:val="Textoindependiente"/>
        <w:spacing w:after="0" w:line="276" w:lineRule="auto"/>
        <w:jc w:val="both"/>
        <w:rPr>
          <w:rFonts w:ascii="Tahoma" w:hAnsi="Tahoma" w:cs="Tahoma"/>
          <w:sz w:val="22"/>
          <w:szCs w:val="22"/>
        </w:rPr>
      </w:pPr>
      <w:r w:rsidRPr="00BD65A4">
        <w:rPr>
          <w:rFonts w:ascii="Tahoma" w:hAnsi="Tahoma" w:cs="Tahoma"/>
          <w:sz w:val="22"/>
          <w:szCs w:val="22"/>
        </w:rPr>
        <w:t xml:space="preserve">Tal demostración puede tener lugar mediante certificado que compruebe haber adoptado y puesto en ejecución parámetros o normas nacionales o internacionales como </w:t>
      </w:r>
      <w:r w:rsidR="0069749A" w:rsidRPr="00BD65A4">
        <w:rPr>
          <w:rFonts w:ascii="Tahoma" w:hAnsi="Tahoma" w:cs="Tahoma"/>
          <w:sz w:val="22"/>
          <w:szCs w:val="22"/>
        </w:rPr>
        <w:t xml:space="preserve">los contenidos en </w:t>
      </w:r>
      <w:r w:rsidRPr="00BD65A4">
        <w:rPr>
          <w:rFonts w:ascii="Tahoma" w:hAnsi="Tahoma" w:cs="Tahoma"/>
          <w:sz w:val="22"/>
          <w:szCs w:val="22"/>
        </w:rPr>
        <w:t xml:space="preserve">ISO 26000 o similares. </w:t>
      </w:r>
    </w:p>
    <w:p w:rsidR="004638B8" w:rsidRPr="00BD65A4" w:rsidRDefault="004638B8" w:rsidP="001D4423">
      <w:pPr>
        <w:pStyle w:val="Textoindependiente"/>
        <w:spacing w:after="0" w:line="276" w:lineRule="auto"/>
        <w:jc w:val="both"/>
        <w:rPr>
          <w:rFonts w:ascii="Tahoma" w:hAnsi="Tahoma" w:cs="Tahoma"/>
          <w:sz w:val="22"/>
          <w:szCs w:val="22"/>
        </w:rPr>
      </w:pPr>
    </w:p>
    <w:p w:rsidR="004638B8" w:rsidRPr="00BD65A4" w:rsidRDefault="004638B8" w:rsidP="001D4423">
      <w:pPr>
        <w:pStyle w:val="Textoindependiente"/>
        <w:spacing w:after="0" w:line="276" w:lineRule="auto"/>
        <w:jc w:val="both"/>
        <w:rPr>
          <w:rFonts w:ascii="Tahoma" w:hAnsi="Tahoma" w:cs="Tahoma"/>
          <w:sz w:val="22"/>
          <w:szCs w:val="22"/>
        </w:rPr>
      </w:pPr>
      <w:r w:rsidRPr="00BD65A4">
        <w:rPr>
          <w:rFonts w:ascii="Tahoma" w:hAnsi="Tahoma" w:cs="Tahoma"/>
          <w:sz w:val="22"/>
          <w:szCs w:val="22"/>
        </w:rPr>
        <w:t>De no contar con tales acreditaciones, debe</w:t>
      </w:r>
      <w:r w:rsidR="00407D1A" w:rsidRPr="00BD65A4">
        <w:rPr>
          <w:rFonts w:ascii="Tahoma" w:hAnsi="Tahoma" w:cs="Tahoma"/>
          <w:sz w:val="22"/>
          <w:szCs w:val="22"/>
        </w:rPr>
        <w:t>n</w:t>
      </w:r>
      <w:r w:rsidRPr="00BD65A4">
        <w:rPr>
          <w:rFonts w:ascii="Tahoma" w:hAnsi="Tahoma" w:cs="Tahoma"/>
          <w:sz w:val="22"/>
          <w:szCs w:val="22"/>
        </w:rPr>
        <w:t xml:space="preserve"> presentar documento que contenga las normas, prácticas y metas corporativas de </w:t>
      </w:r>
      <w:r w:rsidRPr="00BD65A4">
        <w:rPr>
          <w:rFonts w:ascii="Tahoma" w:hAnsi="Tahoma" w:cs="Tahoma"/>
          <w:b/>
          <w:sz w:val="22"/>
          <w:szCs w:val="22"/>
        </w:rPr>
        <w:t>Responsabilidad Social Empresarial</w:t>
      </w:r>
      <w:r w:rsidRPr="00BD65A4">
        <w:rPr>
          <w:rFonts w:ascii="Tahoma" w:hAnsi="Tahoma" w:cs="Tahoma"/>
          <w:sz w:val="22"/>
          <w:szCs w:val="22"/>
        </w:rPr>
        <w:t xml:space="preserve"> adoptadas y en práctica, suscrito por el representante legal y el revisor fiscal, auditor externo</w:t>
      </w:r>
      <w:r w:rsidR="0069749A" w:rsidRPr="00BD65A4">
        <w:rPr>
          <w:rFonts w:ascii="Tahoma" w:hAnsi="Tahoma" w:cs="Tahoma"/>
          <w:sz w:val="22"/>
          <w:szCs w:val="22"/>
        </w:rPr>
        <w:t xml:space="preserve"> o interno</w:t>
      </w:r>
      <w:r w:rsidR="00E85D88" w:rsidRPr="00BD65A4">
        <w:rPr>
          <w:rFonts w:ascii="Tahoma" w:hAnsi="Tahoma" w:cs="Tahoma"/>
          <w:i/>
          <w:sz w:val="22"/>
          <w:szCs w:val="22"/>
        </w:rPr>
        <w:t xml:space="preserve">(Controller), </w:t>
      </w:r>
      <w:r w:rsidRPr="00BD65A4">
        <w:rPr>
          <w:rFonts w:ascii="Tahoma" w:hAnsi="Tahoma" w:cs="Tahoma"/>
          <w:sz w:val="22"/>
          <w:szCs w:val="22"/>
        </w:rPr>
        <w:t>o quien haga sus veces.</w:t>
      </w:r>
    </w:p>
    <w:p w:rsidR="001D4423" w:rsidRPr="00BD65A4" w:rsidRDefault="001D4423" w:rsidP="001D4423">
      <w:pPr>
        <w:pStyle w:val="Textoindependiente"/>
        <w:spacing w:after="0" w:line="276" w:lineRule="auto"/>
        <w:jc w:val="both"/>
        <w:rPr>
          <w:rFonts w:ascii="Tahoma" w:hAnsi="Tahoma" w:cs="Tahoma"/>
          <w:sz w:val="22"/>
          <w:szCs w:val="22"/>
        </w:rPr>
      </w:pPr>
    </w:p>
    <w:p w:rsidR="004638B8" w:rsidRPr="00BD65A4" w:rsidRDefault="004638B8" w:rsidP="001D4423">
      <w:pPr>
        <w:pStyle w:val="Textoindependiente"/>
        <w:spacing w:after="0" w:line="276" w:lineRule="auto"/>
        <w:jc w:val="both"/>
        <w:rPr>
          <w:rFonts w:ascii="Tahoma" w:hAnsi="Tahoma" w:cs="Tahoma"/>
          <w:sz w:val="22"/>
          <w:szCs w:val="22"/>
        </w:rPr>
      </w:pPr>
      <w:r w:rsidRPr="00BD65A4">
        <w:rPr>
          <w:rFonts w:ascii="Tahoma" w:hAnsi="Tahoma" w:cs="Tahoma"/>
          <w:sz w:val="22"/>
          <w:szCs w:val="22"/>
        </w:rPr>
        <w:t>Así mismo</w:t>
      </w:r>
      <w:r w:rsidR="00E85D88" w:rsidRPr="00BD65A4">
        <w:rPr>
          <w:rFonts w:ascii="Tahoma" w:hAnsi="Tahoma" w:cs="Tahoma"/>
          <w:sz w:val="22"/>
          <w:szCs w:val="22"/>
        </w:rPr>
        <w:t>,</w:t>
      </w:r>
      <w:r w:rsidRPr="00BD65A4">
        <w:rPr>
          <w:rFonts w:ascii="Tahoma" w:hAnsi="Tahoma" w:cs="Tahoma"/>
          <w:sz w:val="22"/>
          <w:szCs w:val="22"/>
        </w:rPr>
        <w:t xml:space="preserve"> debe</w:t>
      </w:r>
      <w:r w:rsidR="00E85D88" w:rsidRPr="00BD65A4">
        <w:rPr>
          <w:rFonts w:ascii="Tahoma" w:hAnsi="Tahoma" w:cs="Tahoma"/>
          <w:sz w:val="22"/>
          <w:szCs w:val="22"/>
        </w:rPr>
        <w:t>n</w:t>
      </w:r>
      <w:r w:rsidRPr="00BD65A4">
        <w:rPr>
          <w:rFonts w:ascii="Tahoma" w:hAnsi="Tahoma" w:cs="Tahoma"/>
          <w:sz w:val="22"/>
          <w:szCs w:val="22"/>
        </w:rPr>
        <w:t xml:space="preserve"> presentar documento que contenga las normas, prácticas y estándares de responsabilidad frente a grupos o comunidades étnicamente diversos, en el que se exprese el compromiso de darles cumplimiento. </w:t>
      </w:r>
    </w:p>
    <w:p w:rsidR="00C67676" w:rsidRPr="00BD65A4" w:rsidRDefault="00C67676" w:rsidP="00407D1A">
      <w:pPr>
        <w:pStyle w:val="Textoindependiente"/>
        <w:spacing w:after="0" w:line="360" w:lineRule="auto"/>
        <w:jc w:val="both"/>
        <w:rPr>
          <w:rFonts w:ascii="Tahoma" w:hAnsi="Tahoma" w:cs="Tahoma"/>
          <w:sz w:val="22"/>
          <w:szCs w:val="22"/>
        </w:rPr>
      </w:pPr>
    </w:p>
    <w:p w:rsidR="00000E9F" w:rsidRPr="00BD65A4" w:rsidRDefault="00000E9F" w:rsidP="008772F3">
      <w:pPr>
        <w:pStyle w:val="Prrafodelista"/>
        <w:numPr>
          <w:ilvl w:val="0"/>
          <w:numId w:val="16"/>
        </w:numPr>
        <w:spacing w:line="276" w:lineRule="auto"/>
        <w:ind w:left="567" w:hanging="567"/>
        <w:jc w:val="both"/>
        <w:rPr>
          <w:rFonts w:ascii="Tahoma" w:hAnsi="Tahoma" w:cs="Tahoma"/>
          <w:b/>
          <w:sz w:val="22"/>
          <w:szCs w:val="22"/>
        </w:rPr>
      </w:pPr>
      <w:r w:rsidRPr="00BD65A4">
        <w:rPr>
          <w:rFonts w:ascii="Tahoma" w:hAnsi="Tahoma" w:cs="Tahoma"/>
          <w:b/>
          <w:sz w:val="22"/>
          <w:szCs w:val="22"/>
        </w:rPr>
        <w:t>PRESENTACIÓN DE PROPUESTA Y SOLICITUD DE SUSCRIPCIÓN DE CONTRATO ADICIONAL</w:t>
      </w:r>
      <w:r w:rsidR="00407D1A" w:rsidRPr="00BD65A4">
        <w:rPr>
          <w:rFonts w:ascii="Tahoma" w:hAnsi="Tahoma" w:cs="Tahoma"/>
          <w:sz w:val="22"/>
          <w:szCs w:val="22"/>
        </w:rPr>
        <w:t>(Art. 48)</w:t>
      </w:r>
    </w:p>
    <w:p w:rsidR="00000E9F" w:rsidRPr="00BD65A4" w:rsidRDefault="00000E9F" w:rsidP="00000E9F">
      <w:pPr>
        <w:pStyle w:val="Textoindependiente"/>
        <w:spacing w:line="276" w:lineRule="auto"/>
        <w:jc w:val="both"/>
        <w:rPr>
          <w:rFonts w:ascii="Tahoma" w:hAnsi="Tahoma" w:cs="Tahoma"/>
          <w:sz w:val="22"/>
          <w:szCs w:val="22"/>
        </w:rPr>
      </w:pPr>
    </w:p>
    <w:p w:rsidR="00000E9F" w:rsidRPr="00BD65A4" w:rsidRDefault="00000E9F" w:rsidP="00000E9F">
      <w:pPr>
        <w:pStyle w:val="Textoindependiente"/>
        <w:spacing w:after="0" w:line="276" w:lineRule="auto"/>
        <w:jc w:val="both"/>
        <w:rPr>
          <w:rFonts w:ascii="Tahoma" w:hAnsi="Tahoma" w:cs="Tahoma"/>
          <w:sz w:val="22"/>
          <w:szCs w:val="22"/>
        </w:rPr>
      </w:pPr>
      <w:r w:rsidRPr="00BD65A4">
        <w:rPr>
          <w:rFonts w:ascii="Tahoma" w:hAnsi="Tahoma" w:cs="Tahoma"/>
          <w:sz w:val="22"/>
          <w:szCs w:val="22"/>
        </w:rPr>
        <w:t xml:space="preserve">Dentro del término señalado en el artículo 41 del </w:t>
      </w:r>
      <w:r w:rsidRPr="00BD65A4">
        <w:rPr>
          <w:rFonts w:ascii="Tahoma" w:hAnsi="Tahoma" w:cs="Tahoma"/>
          <w:b/>
          <w:sz w:val="22"/>
          <w:szCs w:val="22"/>
        </w:rPr>
        <w:t xml:space="preserve">Acuerdo </w:t>
      </w:r>
      <w:r w:rsidR="00813D65">
        <w:rPr>
          <w:rFonts w:ascii="Tahoma" w:hAnsi="Tahoma" w:cs="Tahoma"/>
          <w:b/>
          <w:sz w:val="22"/>
          <w:szCs w:val="22"/>
        </w:rPr>
        <w:t>3</w:t>
      </w:r>
      <w:r w:rsidRPr="00BD65A4">
        <w:rPr>
          <w:rFonts w:ascii="Tahoma" w:hAnsi="Tahoma" w:cs="Tahoma"/>
          <w:b/>
          <w:sz w:val="22"/>
          <w:szCs w:val="22"/>
        </w:rPr>
        <w:t xml:space="preserve"> de </w:t>
      </w:r>
      <w:r w:rsidR="00813D65">
        <w:rPr>
          <w:rFonts w:ascii="Tahoma" w:hAnsi="Tahoma" w:cs="Tahoma"/>
          <w:b/>
          <w:sz w:val="22"/>
          <w:szCs w:val="22"/>
        </w:rPr>
        <w:t>26 de marzo de 2014</w:t>
      </w:r>
      <w:r w:rsidRPr="00BD65A4">
        <w:rPr>
          <w:rFonts w:ascii="Tahoma" w:hAnsi="Tahoma" w:cs="Tahoma"/>
          <w:sz w:val="22"/>
          <w:szCs w:val="22"/>
        </w:rPr>
        <w:t>, el solicitante</w:t>
      </w:r>
      <w:r w:rsidR="00874B24" w:rsidRPr="00BD65A4">
        <w:rPr>
          <w:rFonts w:ascii="Tahoma" w:hAnsi="Tahoma" w:cs="Tahoma"/>
          <w:sz w:val="22"/>
          <w:szCs w:val="22"/>
        </w:rPr>
        <w:t xml:space="preserve"> </w:t>
      </w:r>
      <w:r w:rsidRPr="00BD65A4">
        <w:rPr>
          <w:rFonts w:ascii="Tahoma" w:hAnsi="Tahoma" w:cs="Tahoma"/>
          <w:b/>
          <w:sz w:val="22"/>
          <w:szCs w:val="22"/>
        </w:rPr>
        <w:t>Individual</w:t>
      </w:r>
      <w:r w:rsidR="00005037" w:rsidRPr="00BD65A4">
        <w:rPr>
          <w:rFonts w:ascii="Tahoma" w:hAnsi="Tahoma" w:cs="Tahoma"/>
          <w:sz w:val="22"/>
          <w:szCs w:val="22"/>
        </w:rPr>
        <w:t xml:space="preserve"> y</w:t>
      </w:r>
      <w:r w:rsidRPr="00BD65A4">
        <w:rPr>
          <w:rFonts w:ascii="Tahoma" w:hAnsi="Tahoma" w:cs="Tahoma"/>
          <w:sz w:val="22"/>
          <w:szCs w:val="22"/>
        </w:rPr>
        <w:t xml:space="preserve"> cada uno de los integrantes de solicitantes</w:t>
      </w:r>
      <w:r w:rsidR="00874B24" w:rsidRPr="00BD65A4">
        <w:rPr>
          <w:rFonts w:ascii="Tahoma" w:hAnsi="Tahoma" w:cs="Tahoma"/>
          <w:sz w:val="22"/>
          <w:szCs w:val="22"/>
        </w:rPr>
        <w:t xml:space="preserve"> </w:t>
      </w:r>
      <w:r w:rsidRPr="00BD65A4">
        <w:rPr>
          <w:rFonts w:ascii="Tahoma" w:hAnsi="Tahoma" w:cs="Tahoma"/>
          <w:b/>
          <w:sz w:val="22"/>
          <w:szCs w:val="22"/>
        </w:rPr>
        <w:t>Plurales</w:t>
      </w:r>
      <w:r w:rsidR="00874B24" w:rsidRPr="00BD65A4">
        <w:rPr>
          <w:rFonts w:ascii="Tahoma" w:hAnsi="Tahoma" w:cs="Tahoma"/>
          <w:b/>
          <w:sz w:val="22"/>
          <w:szCs w:val="22"/>
        </w:rPr>
        <w:t xml:space="preserve"> </w:t>
      </w:r>
      <w:r w:rsidR="00005037" w:rsidRPr="00BD65A4">
        <w:rPr>
          <w:rFonts w:ascii="Tahoma" w:hAnsi="Tahoma" w:cs="Tahoma"/>
          <w:sz w:val="22"/>
          <w:szCs w:val="22"/>
        </w:rPr>
        <w:t xml:space="preserve">asociados bajo </w:t>
      </w:r>
      <w:r w:rsidRPr="00BD65A4">
        <w:rPr>
          <w:rFonts w:ascii="Tahoma" w:hAnsi="Tahoma" w:cs="Tahoma"/>
          <w:sz w:val="22"/>
          <w:szCs w:val="22"/>
        </w:rPr>
        <w:t>la</w:t>
      </w:r>
      <w:r w:rsidR="00005037" w:rsidRPr="00BD65A4">
        <w:rPr>
          <w:rFonts w:ascii="Tahoma" w:hAnsi="Tahoma" w:cs="Tahoma"/>
          <w:sz w:val="22"/>
          <w:szCs w:val="22"/>
        </w:rPr>
        <w:t xml:space="preserve"> modalidad de la</w:t>
      </w:r>
      <w:r w:rsidRPr="00BD65A4">
        <w:rPr>
          <w:rFonts w:ascii="Tahoma" w:hAnsi="Tahoma" w:cs="Tahoma"/>
          <w:sz w:val="22"/>
          <w:szCs w:val="22"/>
        </w:rPr>
        <w:t xml:space="preserve"> cor</w:t>
      </w:r>
      <w:r w:rsidR="00005037" w:rsidRPr="00BD65A4">
        <w:rPr>
          <w:rFonts w:ascii="Tahoma" w:hAnsi="Tahoma" w:cs="Tahoma"/>
          <w:sz w:val="22"/>
          <w:szCs w:val="22"/>
        </w:rPr>
        <w:t>respondiente asociación</w:t>
      </w:r>
      <w:r w:rsidRPr="00BD65A4">
        <w:rPr>
          <w:rFonts w:ascii="Tahoma" w:hAnsi="Tahoma" w:cs="Tahoma"/>
          <w:sz w:val="22"/>
          <w:szCs w:val="22"/>
        </w:rPr>
        <w:t xml:space="preserve">, deben someter a la </w:t>
      </w:r>
      <w:r w:rsidRPr="00BD65A4">
        <w:rPr>
          <w:rFonts w:ascii="Tahoma" w:hAnsi="Tahoma" w:cs="Tahoma"/>
          <w:b/>
          <w:sz w:val="22"/>
          <w:szCs w:val="22"/>
        </w:rPr>
        <w:t>ANH</w:t>
      </w:r>
      <w:r w:rsidR="00874B24" w:rsidRPr="00BD65A4">
        <w:rPr>
          <w:rFonts w:ascii="Tahoma" w:hAnsi="Tahoma" w:cs="Tahoma"/>
          <w:b/>
          <w:sz w:val="22"/>
          <w:szCs w:val="22"/>
        </w:rPr>
        <w:t xml:space="preserve"> </w:t>
      </w:r>
      <w:r w:rsidRPr="00BD65A4">
        <w:rPr>
          <w:rFonts w:ascii="Tahoma" w:hAnsi="Tahoma" w:cs="Tahoma"/>
          <w:sz w:val="22"/>
          <w:szCs w:val="22"/>
        </w:rPr>
        <w:t>Propuesta</w:t>
      </w:r>
      <w:r w:rsidR="00874B24" w:rsidRPr="00BD65A4">
        <w:rPr>
          <w:rFonts w:ascii="Tahoma" w:hAnsi="Tahoma" w:cs="Tahoma"/>
          <w:sz w:val="22"/>
          <w:szCs w:val="22"/>
        </w:rPr>
        <w:t xml:space="preserve"> </w:t>
      </w:r>
      <w:r w:rsidRPr="00BD65A4">
        <w:rPr>
          <w:rFonts w:ascii="Tahoma" w:hAnsi="Tahoma" w:cs="Tahoma"/>
          <w:sz w:val="22"/>
          <w:szCs w:val="22"/>
        </w:rPr>
        <w:t xml:space="preserve">para explorar y producir Hidrocarburos provenientes de </w:t>
      </w:r>
      <w:r w:rsidRPr="00BD65A4">
        <w:rPr>
          <w:rFonts w:ascii="Tahoma" w:hAnsi="Tahoma" w:cs="Tahoma"/>
          <w:b/>
          <w:sz w:val="22"/>
          <w:szCs w:val="22"/>
        </w:rPr>
        <w:t>Yacimientos No Convencionales</w:t>
      </w:r>
      <w:r w:rsidR="00E85D88" w:rsidRPr="00BD65A4">
        <w:rPr>
          <w:rFonts w:ascii="Tahoma" w:hAnsi="Tahoma" w:cs="Tahoma"/>
          <w:sz w:val="22"/>
          <w:szCs w:val="22"/>
        </w:rPr>
        <w:t>,</w:t>
      </w:r>
      <w:r w:rsidR="00874B24" w:rsidRPr="00BD65A4">
        <w:rPr>
          <w:rFonts w:ascii="Tahoma" w:hAnsi="Tahoma" w:cs="Tahoma"/>
          <w:sz w:val="22"/>
          <w:szCs w:val="22"/>
        </w:rPr>
        <w:t xml:space="preserve"> </w:t>
      </w:r>
      <w:r w:rsidRPr="00BD65A4">
        <w:rPr>
          <w:rFonts w:ascii="Tahoma" w:hAnsi="Tahoma" w:cs="Tahoma"/>
          <w:sz w:val="22"/>
          <w:szCs w:val="22"/>
        </w:rPr>
        <w:t xml:space="preserve">y pedir la suscripción del correspondiente </w:t>
      </w:r>
      <w:r w:rsidRPr="00BD65A4">
        <w:rPr>
          <w:rFonts w:ascii="Tahoma" w:hAnsi="Tahoma" w:cs="Tahoma"/>
          <w:b/>
          <w:sz w:val="22"/>
          <w:szCs w:val="22"/>
        </w:rPr>
        <w:t>Contrato Adicional</w:t>
      </w:r>
      <w:r w:rsidRPr="00BD65A4">
        <w:rPr>
          <w:rFonts w:ascii="Tahoma" w:hAnsi="Tahoma" w:cs="Tahoma"/>
          <w:sz w:val="22"/>
          <w:szCs w:val="22"/>
        </w:rPr>
        <w:t xml:space="preserve">, mediante el diligenciamiento del </w:t>
      </w:r>
      <w:r w:rsidRPr="00BD65A4">
        <w:rPr>
          <w:rFonts w:ascii="Tahoma" w:hAnsi="Tahoma" w:cs="Tahoma"/>
          <w:b/>
          <w:sz w:val="22"/>
          <w:szCs w:val="22"/>
        </w:rPr>
        <w:t>Formato No.</w:t>
      </w:r>
      <w:r w:rsidR="00CC0925" w:rsidRPr="00BD65A4">
        <w:rPr>
          <w:rFonts w:ascii="Tahoma" w:hAnsi="Tahoma" w:cs="Tahoma"/>
          <w:b/>
          <w:sz w:val="22"/>
          <w:szCs w:val="22"/>
        </w:rPr>
        <w:t>1</w:t>
      </w:r>
      <w:r w:rsidRPr="00BD65A4">
        <w:rPr>
          <w:rFonts w:ascii="Tahoma" w:hAnsi="Tahoma" w:cs="Tahoma"/>
          <w:sz w:val="22"/>
          <w:szCs w:val="22"/>
        </w:rPr>
        <w:t xml:space="preserve">, suscrito por el representante legal o apoderado </w:t>
      </w:r>
      <w:r w:rsidR="00005037" w:rsidRPr="00BD65A4">
        <w:rPr>
          <w:rFonts w:ascii="Tahoma" w:hAnsi="Tahoma" w:cs="Tahoma"/>
          <w:sz w:val="22"/>
          <w:szCs w:val="22"/>
        </w:rPr>
        <w:t xml:space="preserve">o </w:t>
      </w:r>
      <w:r w:rsidRPr="00BD65A4">
        <w:rPr>
          <w:rFonts w:ascii="Tahoma" w:hAnsi="Tahoma" w:cs="Tahoma"/>
          <w:sz w:val="22"/>
          <w:szCs w:val="22"/>
        </w:rPr>
        <w:t xml:space="preserve">por el representante convencional, en su caso, debidamente facultados para el efecto, acompañada de fotocopia del Registro Único Tributario, RUT, aplicable para los que son sujetos de impuestos en Colombia; de fotocopia del documento de identidad del representante o apoderado, y de todos los documentos establecidos para acreditar que mantienen o disponen de </w:t>
      </w:r>
      <w:r w:rsidRPr="00BD65A4">
        <w:rPr>
          <w:rFonts w:ascii="Tahoma" w:hAnsi="Tahoma" w:cs="Tahoma"/>
          <w:b/>
          <w:sz w:val="22"/>
          <w:szCs w:val="22"/>
        </w:rPr>
        <w:t>Capacidad Jurídica</w:t>
      </w:r>
      <w:r w:rsidRPr="00BD65A4">
        <w:rPr>
          <w:rFonts w:ascii="Tahoma" w:hAnsi="Tahoma" w:cs="Tahoma"/>
          <w:sz w:val="22"/>
          <w:szCs w:val="22"/>
        </w:rPr>
        <w:t xml:space="preserve">, </w:t>
      </w:r>
      <w:r w:rsidRPr="00BD65A4">
        <w:rPr>
          <w:rFonts w:ascii="Tahoma" w:hAnsi="Tahoma" w:cs="Tahoma"/>
          <w:b/>
          <w:sz w:val="22"/>
          <w:szCs w:val="22"/>
        </w:rPr>
        <w:t>Económico Financiera</w:t>
      </w:r>
      <w:r w:rsidRPr="00BD65A4">
        <w:rPr>
          <w:rFonts w:ascii="Tahoma" w:hAnsi="Tahoma" w:cs="Tahoma"/>
          <w:sz w:val="22"/>
          <w:szCs w:val="22"/>
        </w:rPr>
        <w:t xml:space="preserve">, </w:t>
      </w:r>
      <w:r w:rsidRPr="00BD65A4">
        <w:rPr>
          <w:rFonts w:ascii="Tahoma" w:hAnsi="Tahoma" w:cs="Tahoma"/>
          <w:b/>
          <w:sz w:val="22"/>
          <w:szCs w:val="22"/>
        </w:rPr>
        <w:t>Técnica y Operacional</w:t>
      </w:r>
      <w:r w:rsidRPr="00BD65A4">
        <w:rPr>
          <w:rFonts w:ascii="Tahoma" w:hAnsi="Tahoma" w:cs="Tahoma"/>
          <w:sz w:val="22"/>
          <w:szCs w:val="22"/>
        </w:rPr>
        <w:t xml:space="preserve">, </w:t>
      </w:r>
      <w:r w:rsidRPr="00BD65A4">
        <w:rPr>
          <w:rFonts w:ascii="Tahoma" w:hAnsi="Tahoma" w:cs="Tahoma"/>
          <w:b/>
          <w:sz w:val="22"/>
          <w:szCs w:val="22"/>
        </w:rPr>
        <w:t>Medioambiental</w:t>
      </w:r>
      <w:r w:rsidRPr="00BD65A4">
        <w:rPr>
          <w:rFonts w:ascii="Tahoma" w:hAnsi="Tahoma" w:cs="Tahoma"/>
          <w:sz w:val="22"/>
          <w:szCs w:val="22"/>
        </w:rPr>
        <w:t xml:space="preserve"> y </w:t>
      </w:r>
      <w:r w:rsidR="00CC0925" w:rsidRPr="00BD65A4">
        <w:rPr>
          <w:rFonts w:ascii="Tahoma" w:hAnsi="Tahoma" w:cs="Tahoma"/>
          <w:b/>
          <w:sz w:val="22"/>
          <w:szCs w:val="22"/>
        </w:rPr>
        <w:t>en materia</w:t>
      </w:r>
      <w:r w:rsidR="00874B24" w:rsidRPr="00BD65A4">
        <w:rPr>
          <w:rFonts w:ascii="Tahoma" w:hAnsi="Tahoma" w:cs="Tahoma"/>
          <w:b/>
          <w:sz w:val="22"/>
          <w:szCs w:val="22"/>
        </w:rPr>
        <w:t xml:space="preserve"> </w:t>
      </w:r>
      <w:r w:rsidRPr="00BD65A4">
        <w:rPr>
          <w:rFonts w:ascii="Tahoma" w:hAnsi="Tahoma" w:cs="Tahoma"/>
          <w:b/>
          <w:sz w:val="22"/>
          <w:szCs w:val="22"/>
        </w:rPr>
        <w:t>de Responsabilidad Social Empresarial</w:t>
      </w:r>
      <w:r w:rsidRPr="00BD65A4">
        <w:rPr>
          <w:rFonts w:ascii="Tahoma" w:hAnsi="Tahoma" w:cs="Tahoma"/>
          <w:sz w:val="22"/>
          <w:szCs w:val="22"/>
        </w:rPr>
        <w:t xml:space="preserve">, con sujeción al ordenamiento superior y a estos </w:t>
      </w:r>
      <w:r w:rsidRPr="00BD65A4">
        <w:rPr>
          <w:rFonts w:ascii="Tahoma" w:hAnsi="Tahoma" w:cs="Tahoma"/>
          <w:b/>
          <w:sz w:val="22"/>
          <w:szCs w:val="22"/>
        </w:rPr>
        <w:t>Términos Particulares</w:t>
      </w:r>
      <w:r w:rsidRPr="00BD65A4">
        <w:rPr>
          <w:rFonts w:ascii="Tahoma" w:hAnsi="Tahoma" w:cs="Tahoma"/>
          <w:sz w:val="22"/>
          <w:szCs w:val="22"/>
        </w:rPr>
        <w:t xml:space="preserve">. </w:t>
      </w:r>
    </w:p>
    <w:p w:rsidR="00000E9F" w:rsidRPr="00BD65A4" w:rsidRDefault="00000E9F" w:rsidP="00000E9F">
      <w:pPr>
        <w:pStyle w:val="Textoindependiente"/>
        <w:spacing w:after="0" w:line="276" w:lineRule="auto"/>
        <w:jc w:val="both"/>
        <w:rPr>
          <w:rFonts w:ascii="Tahoma" w:hAnsi="Tahoma" w:cs="Tahoma"/>
          <w:sz w:val="22"/>
          <w:szCs w:val="22"/>
        </w:rPr>
      </w:pPr>
    </w:p>
    <w:p w:rsidR="00000E9F" w:rsidRPr="00BD65A4" w:rsidRDefault="00000E9F" w:rsidP="00000E9F">
      <w:pPr>
        <w:pStyle w:val="Textoindependiente"/>
        <w:spacing w:after="0" w:line="276" w:lineRule="auto"/>
        <w:jc w:val="both"/>
        <w:rPr>
          <w:rFonts w:ascii="Tahoma" w:hAnsi="Tahoma" w:cs="Tahoma"/>
          <w:sz w:val="22"/>
          <w:szCs w:val="22"/>
        </w:rPr>
      </w:pPr>
      <w:r w:rsidRPr="00BD65A4">
        <w:rPr>
          <w:rFonts w:ascii="Tahoma" w:hAnsi="Tahoma" w:cs="Tahoma"/>
          <w:sz w:val="22"/>
          <w:szCs w:val="22"/>
        </w:rPr>
        <w:t xml:space="preserve">Dichos documentos deben presentarse en idioma español o acompañados de traducción oficial. </w:t>
      </w:r>
    </w:p>
    <w:p w:rsidR="00000E9F" w:rsidRPr="00BD65A4" w:rsidRDefault="00000E9F" w:rsidP="00000E9F">
      <w:pPr>
        <w:pStyle w:val="Textoindependiente"/>
        <w:spacing w:after="0" w:line="276" w:lineRule="auto"/>
        <w:jc w:val="both"/>
        <w:rPr>
          <w:rFonts w:ascii="Tahoma" w:hAnsi="Tahoma" w:cs="Tahoma"/>
          <w:sz w:val="22"/>
          <w:szCs w:val="22"/>
        </w:rPr>
      </w:pPr>
    </w:p>
    <w:p w:rsidR="00000E9F" w:rsidRPr="00BD65A4" w:rsidRDefault="00000E9F" w:rsidP="00000E9F">
      <w:pPr>
        <w:pStyle w:val="Textoindependiente"/>
        <w:spacing w:after="0" w:line="276" w:lineRule="auto"/>
        <w:jc w:val="both"/>
        <w:rPr>
          <w:rFonts w:ascii="Tahoma" w:hAnsi="Tahoma" w:cs="Tahoma"/>
          <w:sz w:val="22"/>
          <w:szCs w:val="22"/>
        </w:rPr>
      </w:pPr>
      <w:r w:rsidRPr="00BD65A4">
        <w:rPr>
          <w:rFonts w:ascii="Tahoma" w:hAnsi="Tahoma" w:cs="Tahoma"/>
          <w:sz w:val="22"/>
          <w:szCs w:val="22"/>
        </w:rPr>
        <w:t>Aquellos expedidos en el extranjero</w:t>
      </w:r>
      <w:r w:rsidR="00E85D88" w:rsidRPr="00BD65A4">
        <w:rPr>
          <w:rFonts w:ascii="Tahoma" w:hAnsi="Tahoma" w:cs="Tahoma"/>
          <w:sz w:val="22"/>
          <w:szCs w:val="22"/>
        </w:rPr>
        <w:t>,</w:t>
      </w:r>
      <w:r w:rsidRPr="00BD65A4">
        <w:rPr>
          <w:rFonts w:ascii="Tahoma" w:hAnsi="Tahoma" w:cs="Tahoma"/>
          <w:sz w:val="22"/>
          <w:szCs w:val="22"/>
        </w:rPr>
        <w:t xml:space="preserve"> deben someterse a los requisitos establecidos en el artículo 480 del Código de Comercio, salvo los públicos que provengan de países signatarios de la Convención de la Haya de 5 de octubre de 1961, aprobada mediante la Ley 455 de 1998, caso </w:t>
      </w:r>
      <w:r w:rsidR="00CC0925" w:rsidRPr="00BD65A4">
        <w:rPr>
          <w:rFonts w:ascii="Tahoma" w:hAnsi="Tahoma" w:cs="Tahoma"/>
          <w:sz w:val="22"/>
          <w:szCs w:val="22"/>
        </w:rPr>
        <w:t xml:space="preserve">en </w:t>
      </w:r>
      <w:r w:rsidRPr="00BD65A4">
        <w:rPr>
          <w:rFonts w:ascii="Tahoma" w:hAnsi="Tahoma" w:cs="Tahoma"/>
          <w:sz w:val="22"/>
          <w:szCs w:val="22"/>
        </w:rPr>
        <w:t xml:space="preserve">el cual requieren apostilla, en los términos de aquella. </w:t>
      </w:r>
    </w:p>
    <w:p w:rsidR="00000E9F" w:rsidRPr="00BD65A4" w:rsidRDefault="00000E9F" w:rsidP="00000E9F">
      <w:pPr>
        <w:pStyle w:val="Textoindependiente"/>
        <w:spacing w:after="0" w:line="276" w:lineRule="auto"/>
        <w:jc w:val="both"/>
        <w:rPr>
          <w:rFonts w:ascii="Tahoma" w:hAnsi="Tahoma" w:cs="Tahoma"/>
          <w:sz w:val="22"/>
          <w:szCs w:val="22"/>
        </w:rPr>
      </w:pPr>
    </w:p>
    <w:p w:rsidR="00000E9F" w:rsidRPr="00BD65A4" w:rsidRDefault="00000E9F" w:rsidP="00CC0925">
      <w:pPr>
        <w:pStyle w:val="Textoindependiente"/>
        <w:spacing w:after="0" w:line="276" w:lineRule="auto"/>
        <w:jc w:val="both"/>
        <w:rPr>
          <w:rFonts w:ascii="Tahoma" w:hAnsi="Tahoma" w:cs="Tahoma"/>
          <w:sz w:val="22"/>
          <w:szCs w:val="22"/>
        </w:rPr>
      </w:pPr>
      <w:r w:rsidRPr="00BD65A4">
        <w:rPr>
          <w:rFonts w:ascii="Tahoma" w:hAnsi="Tahoma" w:cs="Tahoma"/>
          <w:sz w:val="22"/>
          <w:szCs w:val="22"/>
        </w:rPr>
        <w:t xml:space="preserve">Pueden ser remitidos vía correo certificado </w:t>
      </w:r>
      <w:r w:rsidR="00005037" w:rsidRPr="00BD65A4">
        <w:rPr>
          <w:rFonts w:ascii="Tahoma" w:hAnsi="Tahoma" w:cs="Tahoma"/>
          <w:sz w:val="22"/>
          <w:szCs w:val="22"/>
        </w:rPr>
        <w:t>o</w:t>
      </w:r>
      <w:r w:rsidRPr="00BD65A4">
        <w:rPr>
          <w:rFonts w:ascii="Tahoma" w:hAnsi="Tahoma" w:cs="Tahoma"/>
          <w:sz w:val="22"/>
          <w:szCs w:val="22"/>
        </w:rPr>
        <w:t xml:space="preserve"> radicados en la </w:t>
      </w:r>
      <w:r w:rsidRPr="00BD65A4">
        <w:rPr>
          <w:rFonts w:ascii="Tahoma" w:hAnsi="Tahoma" w:cs="Tahoma"/>
          <w:b/>
          <w:sz w:val="22"/>
          <w:szCs w:val="22"/>
        </w:rPr>
        <w:t>ANH</w:t>
      </w:r>
      <w:r w:rsidRPr="00BD65A4">
        <w:rPr>
          <w:rFonts w:ascii="Tahoma" w:hAnsi="Tahoma" w:cs="Tahoma"/>
          <w:sz w:val="22"/>
          <w:szCs w:val="22"/>
        </w:rPr>
        <w:t xml:space="preserve"> antes del vencimiento del plazo </w:t>
      </w:r>
      <w:r w:rsidR="002A219C" w:rsidRPr="00BD65A4">
        <w:rPr>
          <w:rFonts w:ascii="Tahoma" w:hAnsi="Tahoma" w:cs="Tahoma"/>
          <w:sz w:val="22"/>
          <w:szCs w:val="22"/>
        </w:rPr>
        <w:t>fijado</w:t>
      </w:r>
      <w:r w:rsidRPr="00BD65A4">
        <w:rPr>
          <w:rFonts w:ascii="Tahoma" w:hAnsi="Tahoma" w:cs="Tahoma"/>
          <w:sz w:val="22"/>
          <w:szCs w:val="22"/>
        </w:rPr>
        <w:t xml:space="preserve"> para tal efecto. No se aceptarán solicitudes ni documentos remitidos por fax o correo electrónico.</w:t>
      </w:r>
    </w:p>
    <w:p w:rsidR="00000E9F" w:rsidRPr="00BD65A4" w:rsidRDefault="00000E9F" w:rsidP="00CC0925">
      <w:pPr>
        <w:pStyle w:val="Textoindependiente"/>
        <w:spacing w:after="0"/>
        <w:jc w:val="both"/>
        <w:rPr>
          <w:rFonts w:ascii="Tahoma" w:hAnsi="Tahoma" w:cs="Tahoma"/>
          <w:sz w:val="22"/>
          <w:szCs w:val="22"/>
        </w:rPr>
      </w:pPr>
    </w:p>
    <w:p w:rsidR="00000E9F" w:rsidRPr="00BD65A4" w:rsidRDefault="00000E9F" w:rsidP="00CC0925">
      <w:pPr>
        <w:pStyle w:val="Textoindependiente"/>
        <w:spacing w:after="0" w:line="276" w:lineRule="auto"/>
        <w:jc w:val="both"/>
        <w:rPr>
          <w:rFonts w:ascii="Tahoma" w:hAnsi="Tahoma" w:cs="Tahoma"/>
          <w:sz w:val="22"/>
          <w:szCs w:val="22"/>
        </w:rPr>
      </w:pPr>
      <w:r w:rsidRPr="00BD65A4">
        <w:rPr>
          <w:rFonts w:ascii="Tahoma" w:hAnsi="Tahoma" w:cs="Tahoma"/>
          <w:sz w:val="22"/>
          <w:szCs w:val="22"/>
        </w:rPr>
        <w:t xml:space="preserve">Los </w:t>
      </w:r>
      <w:r w:rsidR="00E85D88" w:rsidRPr="00BD65A4">
        <w:rPr>
          <w:rFonts w:ascii="Tahoma" w:hAnsi="Tahoma" w:cs="Tahoma"/>
          <w:sz w:val="22"/>
          <w:szCs w:val="22"/>
        </w:rPr>
        <w:t>enviados</w:t>
      </w:r>
      <w:r w:rsidRPr="00BD65A4">
        <w:rPr>
          <w:rFonts w:ascii="Tahoma" w:hAnsi="Tahoma" w:cs="Tahoma"/>
          <w:sz w:val="22"/>
          <w:szCs w:val="22"/>
        </w:rPr>
        <w:t xml:space="preserve"> o radicados extemporáneamente no serán considerados y se devolverán al remitente sin abrir.</w:t>
      </w:r>
    </w:p>
    <w:p w:rsidR="00000E9F" w:rsidRPr="00BD65A4" w:rsidRDefault="00000E9F" w:rsidP="00CC0925">
      <w:pPr>
        <w:pStyle w:val="Textoindependiente"/>
        <w:spacing w:after="0" w:line="276" w:lineRule="auto"/>
        <w:jc w:val="both"/>
        <w:rPr>
          <w:rFonts w:ascii="Tahoma" w:hAnsi="Tahoma" w:cs="Tahoma"/>
          <w:sz w:val="22"/>
          <w:szCs w:val="22"/>
        </w:rPr>
      </w:pPr>
    </w:p>
    <w:p w:rsidR="00000E9F" w:rsidRPr="00BD65A4" w:rsidRDefault="002A219C" w:rsidP="00CC0925">
      <w:pPr>
        <w:pStyle w:val="Textoindependiente"/>
        <w:spacing w:after="0" w:line="276" w:lineRule="auto"/>
        <w:jc w:val="both"/>
        <w:rPr>
          <w:rFonts w:ascii="Tahoma" w:hAnsi="Tahoma" w:cs="Tahoma"/>
          <w:sz w:val="22"/>
          <w:szCs w:val="22"/>
        </w:rPr>
      </w:pPr>
      <w:r w:rsidRPr="00BD65A4">
        <w:rPr>
          <w:rFonts w:ascii="Tahoma" w:hAnsi="Tahoma" w:cs="Tahoma"/>
          <w:sz w:val="22"/>
          <w:szCs w:val="22"/>
        </w:rPr>
        <w:t xml:space="preserve">Propuesta, </w:t>
      </w:r>
      <w:r w:rsidR="00000E9F" w:rsidRPr="00BD65A4">
        <w:rPr>
          <w:rFonts w:ascii="Tahoma" w:hAnsi="Tahoma" w:cs="Tahoma"/>
          <w:sz w:val="22"/>
          <w:szCs w:val="22"/>
        </w:rPr>
        <w:t>Solicitud, Formatos y documentos han de someterse en original y una (1) copia coincidentes, sin enmendaduras ni tachaduras, debidamente foliados</w:t>
      </w:r>
      <w:r w:rsidRPr="00BD65A4">
        <w:rPr>
          <w:rFonts w:ascii="Tahoma" w:hAnsi="Tahoma" w:cs="Tahoma"/>
          <w:sz w:val="22"/>
          <w:szCs w:val="22"/>
        </w:rPr>
        <w:t>,</w:t>
      </w:r>
      <w:r w:rsidR="00000E9F" w:rsidRPr="00BD65A4">
        <w:rPr>
          <w:rFonts w:ascii="Tahoma" w:hAnsi="Tahoma" w:cs="Tahoma"/>
          <w:sz w:val="22"/>
          <w:szCs w:val="22"/>
        </w:rPr>
        <w:t xml:space="preserve"> con indicación de tratarse de la página “x” de “y”, con expresión precisa, clara y completa de todos los datos que se solicitan, precedidos de índice y depositados en sendos sobres separados y cerrados.</w:t>
      </w:r>
    </w:p>
    <w:p w:rsidR="00000E9F" w:rsidRPr="00BD65A4" w:rsidRDefault="00000E9F" w:rsidP="00CC0925">
      <w:pPr>
        <w:pStyle w:val="Textoindependiente"/>
        <w:spacing w:after="0" w:line="276" w:lineRule="auto"/>
        <w:jc w:val="both"/>
        <w:rPr>
          <w:rFonts w:ascii="Tahoma" w:hAnsi="Tahoma" w:cs="Tahoma"/>
          <w:sz w:val="22"/>
          <w:szCs w:val="22"/>
        </w:rPr>
      </w:pPr>
    </w:p>
    <w:p w:rsidR="00000E9F" w:rsidRPr="00BD65A4" w:rsidRDefault="00000E9F" w:rsidP="00CC0925">
      <w:pPr>
        <w:pStyle w:val="Textoindependiente"/>
        <w:spacing w:after="0" w:line="276" w:lineRule="auto"/>
        <w:jc w:val="both"/>
        <w:rPr>
          <w:rFonts w:ascii="Tahoma" w:hAnsi="Tahoma" w:cs="Tahoma"/>
          <w:sz w:val="22"/>
          <w:szCs w:val="22"/>
        </w:rPr>
      </w:pPr>
      <w:r w:rsidRPr="00BD65A4">
        <w:rPr>
          <w:rFonts w:ascii="Tahoma" w:hAnsi="Tahoma" w:cs="Tahoma"/>
          <w:sz w:val="22"/>
          <w:szCs w:val="22"/>
        </w:rPr>
        <w:t xml:space="preserve">Los dos </w:t>
      </w:r>
      <w:r w:rsidR="00E85D88" w:rsidRPr="00BD65A4">
        <w:rPr>
          <w:rFonts w:ascii="Tahoma" w:hAnsi="Tahoma" w:cs="Tahoma"/>
          <w:sz w:val="22"/>
          <w:szCs w:val="22"/>
        </w:rPr>
        <w:t xml:space="preserve">(2) </w:t>
      </w:r>
      <w:r w:rsidRPr="00BD65A4">
        <w:rPr>
          <w:rFonts w:ascii="Tahoma" w:hAnsi="Tahoma" w:cs="Tahoma"/>
          <w:sz w:val="22"/>
          <w:szCs w:val="22"/>
        </w:rPr>
        <w:t>sobres deben contener la misma información. En caso de discrepancia</w:t>
      </w:r>
      <w:r w:rsidR="00E85D88" w:rsidRPr="00BD65A4">
        <w:rPr>
          <w:rFonts w:ascii="Tahoma" w:hAnsi="Tahoma" w:cs="Tahoma"/>
          <w:sz w:val="22"/>
          <w:szCs w:val="22"/>
        </w:rPr>
        <w:t>,</w:t>
      </w:r>
      <w:r w:rsidRPr="00BD65A4">
        <w:rPr>
          <w:rFonts w:ascii="Tahoma" w:hAnsi="Tahoma" w:cs="Tahoma"/>
          <w:sz w:val="22"/>
          <w:szCs w:val="22"/>
        </w:rPr>
        <w:t xml:space="preserve"> prevalecerán los originales. </w:t>
      </w:r>
    </w:p>
    <w:p w:rsidR="00000E9F" w:rsidRPr="00BD65A4" w:rsidRDefault="00000E9F" w:rsidP="00CC0925">
      <w:pPr>
        <w:pStyle w:val="Textoindependiente"/>
        <w:spacing w:after="0" w:line="276" w:lineRule="auto"/>
        <w:jc w:val="both"/>
        <w:rPr>
          <w:rFonts w:ascii="Tahoma" w:hAnsi="Tahoma" w:cs="Tahoma"/>
          <w:sz w:val="22"/>
          <w:szCs w:val="22"/>
        </w:rPr>
      </w:pPr>
    </w:p>
    <w:p w:rsidR="00000E9F" w:rsidRPr="00BD65A4" w:rsidRDefault="00000E9F" w:rsidP="00CC0925">
      <w:pPr>
        <w:pStyle w:val="Textoindependiente"/>
        <w:spacing w:after="0" w:line="276" w:lineRule="auto"/>
        <w:jc w:val="both"/>
        <w:rPr>
          <w:rFonts w:ascii="Tahoma" w:hAnsi="Tahoma" w:cs="Tahoma"/>
          <w:sz w:val="22"/>
          <w:szCs w:val="22"/>
        </w:rPr>
      </w:pPr>
      <w:r w:rsidRPr="00BD65A4">
        <w:rPr>
          <w:rFonts w:ascii="Tahoma" w:hAnsi="Tahoma" w:cs="Tahoma"/>
          <w:sz w:val="22"/>
          <w:szCs w:val="22"/>
        </w:rPr>
        <w:t>Deben tener como referencia “</w:t>
      </w:r>
      <w:r w:rsidR="002A219C" w:rsidRPr="00BD65A4">
        <w:rPr>
          <w:rFonts w:ascii="Tahoma" w:hAnsi="Tahoma" w:cs="Tahoma"/>
          <w:b/>
          <w:i/>
          <w:sz w:val="22"/>
          <w:szCs w:val="22"/>
        </w:rPr>
        <w:t xml:space="preserve">Yacimientos No Convencionales – Acuerdo </w:t>
      </w:r>
      <w:r w:rsidR="00813D65">
        <w:rPr>
          <w:rFonts w:ascii="Tahoma" w:hAnsi="Tahoma" w:cs="Tahoma"/>
          <w:b/>
          <w:i/>
          <w:sz w:val="22"/>
          <w:szCs w:val="22"/>
        </w:rPr>
        <w:t>3</w:t>
      </w:r>
      <w:r w:rsidR="002A219C" w:rsidRPr="00BD65A4">
        <w:rPr>
          <w:rFonts w:ascii="Tahoma" w:hAnsi="Tahoma" w:cs="Tahoma"/>
          <w:b/>
          <w:i/>
          <w:sz w:val="22"/>
          <w:szCs w:val="22"/>
        </w:rPr>
        <w:t xml:space="preserve"> de </w:t>
      </w:r>
      <w:r w:rsidR="00813D65">
        <w:rPr>
          <w:rFonts w:ascii="Tahoma" w:hAnsi="Tahoma" w:cs="Tahoma"/>
          <w:b/>
          <w:i/>
          <w:sz w:val="22"/>
          <w:szCs w:val="22"/>
        </w:rPr>
        <w:t>26 de marzo de 2014</w:t>
      </w:r>
      <w:r w:rsidRPr="00BD65A4">
        <w:rPr>
          <w:rFonts w:ascii="Tahoma" w:hAnsi="Tahoma" w:cs="Tahoma"/>
          <w:i/>
          <w:sz w:val="22"/>
          <w:szCs w:val="22"/>
        </w:rPr>
        <w:t>”;</w:t>
      </w:r>
      <w:r w:rsidRPr="00BD65A4">
        <w:rPr>
          <w:rFonts w:ascii="Tahoma" w:hAnsi="Tahoma" w:cs="Tahoma"/>
          <w:sz w:val="22"/>
          <w:szCs w:val="22"/>
        </w:rPr>
        <w:t xml:space="preserve"> ser marcados con la razón social del </w:t>
      </w:r>
      <w:r w:rsidR="002A219C" w:rsidRPr="00BD65A4">
        <w:rPr>
          <w:rFonts w:ascii="Tahoma" w:hAnsi="Tahoma" w:cs="Tahoma"/>
          <w:sz w:val="22"/>
          <w:szCs w:val="22"/>
        </w:rPr>
        <w:t>solicitante</w:t>
      </w:r>
      <w:r w:rsidR="00874B24" w:rsidRPr="00BD65A4">
        <w:rPr>
          <w:rFonts w:ascii="Tahoma" w:hAnsi="Tahoma" w:cs="Tahoma"/>
          <w:sz w:val="22"/>
          <w:szCs w:val="22"/>
        </w:rPr>
        <w:t xml:space="preserve"> </w:t>
      </w:r>
      <w:r w:rsidRPr="00BD65A4">
        <w:rPr>
          <w:rFonts w:ascii="Tahoma" w:hAnsi="Tahoma" w:cs="Tahoma"/>
          <w:b/>
          <w:sz w:val="22"/>
          <w:szCs w:val="22"/>
        </w:rPr>
        <w:t>Individual</w:t>
      </w:r>
      <w:r w:rsidRPr="00BD65A4">
        <w:rPr>
          <w:rFonts w:ascii="Tahoma" w:hAnsi="Tahoma" w:cs="Tahoma"/>
          <w:sz w:val="22"/>
          <w:szCs w:val="22"/>
        </w:rPr>
        <w:t xml:space="preserve"> o la denominación del </w:t>
      </w:r>
      <w:r w:rsidR="002A219C" w:rsidRPr="00BD65A4">
        <w:rPr>
          <w:rFonts w:ascii="Tahoma" w:hAnsi="Tahoma" w:cs="Tahoma"/>
          <w:sz w:val="22"/>
          <w:szCs w:val="22"/>
        </w:rPr>
        <w:t>solicitante</w:t>
      </w:r>
      <w:r w:rsidR="00874B24" w:rsidRPr="00BD65A4">
        <w:rPr>
          <w:rFonts w:ascii="Tahoma" w:hAnsi="Tahoma" w:cs="Tahoma"/>
          <w:sz w:val="22"/>
          <w:szCs w:val="22"/>
        </w:rPr>
        <w:t xml:space="preserve"> </w:t>
      </w:r>
      <w:r w:rsidRPr="00BD65A4">
        <w:rPr>
          <w:rFonts w:ascii="Tahoma" w:hAnsi="Tahoma" w:cs="Tahoma"/>
          <w:b/>
          <w:sz w:val="22"/>
          <w:szCs w:val="22"/>
        </w:rPr>
        <w:t>Plural</w:t>
      </w:r>
      <w:r w:rsidRPr="00BD65A4">
        <w:rPr>
          <w:rFonts w:ascii="Tahoma" w:hAnsi="Tahoma" w:cs="Tahoma"/>
          <w:sz w:val="22"/>
          <w:szCs w:val="22"/>
        </w:rPr>
        <w:t xml:space="preserve">, </w:t>
      </w:r>
      <w:r w:rsidR="00E85D88" w:rsidRPr="00BD65A4">
        <w:rPr>
          <w:rFonts w:ascii="Tahoma" w:hAnsi="Tahoma" w:cs="Tahoma"/>
          <w:sz w:val="22"/>
          <w:szCs w:val="22"/>
        </w:rPr>
        <w:t xml:space="preserve">el </w:t>
      </w:r>
      <w:r w:rsidR="00E85D88" w:rsidRPr="00BD65A4">
        <w:rPr>
          <w:rFonts w:ascii="Tahoma" w:hAnsi="Tahoma" w:cs="Tahoma"/>
          <w:b/>
          <w:sz w:val="22"/>
          <w:szCs w:val="22"/>
        </w:rPr>
        <w:t xml:space="preserve">Operador </w:t>
      </w:r>
      <w:r w:rsidR="00E85D88" w:rsidRPr="00BD65A4">
        <w:rPr>
          <w:rFonts w:ascii="Tahoma" w:hAnsi="Tahoma" w:cs="Tahoma"/>
          <w:sz w:val="22"/>
          <w:szCs w:val="22"/>
        </w:rPr>
        <w:t xml:space="preserve">propuesto, </w:t>
      </w:r>
      <w:proofErr w:type="gramStart"/>
      <w:r w:rsidRPr="00BD65A4">
        <w:rPr>
          <w:rFonts w:ascii="Tahoma" w:hAnsi="Tahoma" w:cs="Tahoma"/>
          <w:sz w:val="22"/>
          <w:szCs w:val="22"/>
        </w:rPr>
        <w:t>su</w:t>
      </w:r>
      <w:r w:rsidR="00E85D88" w:rsidRPr="00BD65A4">
        <w:rPr>
          <w:rFonts w:ascii="Tahoma" w:hAnsi="Tahoma" w:cs="Tahoma"/>
          <w:sz w:val="22"/>
          <w:szCs w:val="22"/>
        </w:rPr>
        <w:t>s</w:t>
      </w:r>
      <w:r w:rsidR="00874B24" w:rsidRPr="00BD65A4">
        <w:rPr>
          <w:rFonts w:ascii="Tahoma" w:hAnsi="Tahoma" w:cs="Tahoma"/>
          <w:sz w:val="22"/>
          <w:szCs w:val="22"/>
        </w:rPr>
        <w:t xml:space="preserve"> </w:t>
      </w:r>
      <w:r w:rsidR="00E85D88" w:rsidRPr="00BD65A4">
        <w:rPr>
          <w:rFonts w:ascii="Tahoma" w:hAnsi="Tahoma" w:cs="Tahoma"/>
          <w:sz w:val="22"/>
          <w:szCs w:val="22"/>
        </w:rPr>
        <w:t xml:space="preserve">respectivos </w:t>
      </w:r>
      <w:r w:rsidRPr="00BD65A4">
        <w:rPr>
          <w:rFonts w:ascii="Tahoma" w:hAnsi="Tahoma" w:cs="Tahoma"/>
          <w:sz w:val="22"/>
          <w:szCs w:val="22"/>
        </w:rPr>
        <w:t>domicilio</w:t>
      </w:r>
      <w:proofErr w:type="gramEnd"/>
      <w:r w:rsidRPr="00BD65A4">
        <w:rPr>
          <w:rFonts w:ascii="Tahoma" w:hAnsi="Tahoma" w:cs="Tahoma"/>
          <w:sz w:val="22"/>
          <w:szCs w:val="22"/>
        </w:rPr>
        <w:t xml:space="preserve">, dirección, números de teléfono, facsímil y correo electrónico, un nombre de contacto, y la indicación de tratarse del original o </w:t>
      </w:r>
      <w:r w:rsidR="001A37AC" w:rsidRPr="00BD65A4">
        <w:rPr>
          <w:rFonts w:ascii="Tahoma" w:hAnsi="Tahoma" w:cs="Tahoma"/>
          <w:sz w:val="22"/>
          <w:szCs w:val="22"/>
        </w:rPr>
        <w:t xml:space="preserve">de </w:t>
      </w:r>
      <w:r w:rsidRPr="00BD65A4">
        <w:rPr>
          <w:rFonts w:ascii="Tahoma" w:hAnsi="Tahoma" w:cs="Tahoma"/>
          <w:sz w:val="22"/>
          <w:szCs w:val="22"/>
        </w:rPr>
        <w:t>la copia.</w:t>
      </w:r>
    </w:p>
    <w:p w:rsidR="00000E9F" w:rsidRPr="00BD65A4" w:rsidRDefault="00000E9F" w:rsidP="00CC0925">
      <w:pPr>
        <w:pStyle w:val="Textoindependiente"/>
        <w:spacing w:after="0" w:line="276" w:lineRule="auto"/>
        <w:jc w:val="both"/>
        <w:rPr>
          <w:rFonts w:ascii="Tahoma" w:hAnsi="Tahoma" w:cs="Tahoma"/>
          <w:sz w:val="22"/>
          <w:szCs w:val="22"/>
        </w:rPr>
      </w:pPr>
    </w:p>
    <w:p w:rsidR="00000E9F" w:rsidRPr="00BD65A4" w:rsidRDefault="00000E9F" w:rsidP="00CC0925">
      <w:pPr>
        <w:pStyle w:val="Textoindependiente"/>
        <w:spacing w:after="0" w:line="276" w:lineRule="auto"/>
        <w:jc w:val="both"/>
        <w:rPr>
          <w:rFonts w:ascii="Tahoma" w:hAnsi="Tahoma" w:cs="Tahoma"/>
          <w:sz w:val="22"/>
          <w:szCs w:val="22"/>
        </w:rPr>
      </w:pPr>
      <w:r w:rsidRPr="00BD65A4">
        <w:rPr>
          <w:rFonts w:ascii="Tahoma" w:hAnsi="Tahoma" w:cs="Tahoma"/>
          <w:sz w:val="22"/>
          <w:szCs w:val="22"/>
        </w:rPr>
        <w:t>La dirección, teléfonos, facsímil y corre</w:t>
      </w:r>
      <w:r w:rsidR="002A219C" w:rsidRPr="00BD65A4">
        <w:rPr>
          <w:rFonts w:ascii="Tahoma" w:hAnsi="Tahoma" w:cs="Tahoma"/>
          <w:sz w:val="22"/>
          <w:szCs w:val="22"/>
        </w:rPr>
        <w:t xml:space="preserve">o electrónico que aparezcan </w:t>
      </w:r>
      <w:r w:rsidR="008A25CC" w:rsidRPr="00BD65A4">
        <w:rPr>
          <w:rFonts w:ascii="Tahoma" w:hAnsi="Tahoma" w:cs="Tahoma"/>
          <w:sz w:val="22"/>
          <w:szCs w:val="22"/>
        </w:rPr>
        <w:t xml:space="preserve">en </w:t>
      </w:r>
      <w:r w:rsidR="002A219C" w:rsidRPr="00BD65A4">
        <w:rPr>
          <w:rFonts w:ascii="Tahoma" w:hAnsi="Tahoma" w:cs="Tahoma"/>
          <w:sz w:val="22"/>
          <w:szCs w:val="22"/>
        </w:rPr>
        <w:t xml:space="preserve">la </w:t>
      </w:r>
      <w:r w:rsidR="00CC0925" w:rsidRPr="00BD65A4">
        <w:rPr>
          <w:rFonts w:ascii="Tahoma" w:hAnsi="Tahoma" w:cs="Tahoma"/>
          <w:sz w:val="22"/>
          <w:szCs w:val="22"/>
        </w:rPr>
        <w:t>s</w:t>
      </w:r>
      <w:r w:rsidRPr="00BD65A4">
        <w:rPr>
          <w:rFonts w:ascii="Tahoma" w:hAnsi="Tahoma" w:cs="Tahoma"/>
          <w:sz w:val="22"/>
          <w:szCs w:val="22"/>
        </w:rPr>
        <w:t xml:space="preserve">olicitud serán empleados por la </w:t>
      </w:r>
      <w:r w:rsidRPr="00BD65A4">
        <w:rPr>
          <w:rFonts w:ascii="Tahoma" w:hAnsi="Tahoma" w:cs="Tahoma"/>
          <w:b/>
          <w:sz w:val="22"/>
          <w:szCs w:val="22"/>
        </w:rPr>
        <w:t>ANH</w:t>
      </w:r>
      <w:r w:rsidRPr="00BD65A4">
        <w:rPr>
          <w:rFonts w:ascii="Tahoma" w:hAnsi="Tahoma" w:cs="Tahoma"/>
          <w:sz w:val="22"/>
          <w:szCs w:val="22"/>
        </w:rPr>
        <w:t xml:space="preserve"> para todos los efectos relacionados con las comunicaciones</w:t>
      </w:r>
      <w:r w:rsidR="002A219C" w:rsidRPr="00BD65A4">
        <w:rPr>
          <w:rFonts w:ascii="Tahoma" w:hAnsi="Tahoma" w:cs="Tahoma"/>
          <w:sz w:val="22"/>
          <w:szCs w:val="22"/>
        </w:rPr>
        <w:t xml:space="preserve"> que se cursen en desarrollo de la actuación</w:t>
      </w:r>
      <w:r w:rsidRPr="00BD65A4">
        <w:rPr>
          <w:rFonts w:ascii="Tahoma" w:hAnsi="Tahoma" w:cs="Tahoma"/>
          <w:sz w:val="22"/>
          <w:szCs w:val="22"/>
        </w:rPr>
        <w:t xml:space="preserve">. Por consiguiente, es responsabilidad exclusiva de cada </w:t>
      </w:r>
      <w:r w:rsidR="002A219C" w:rsidRPr="00BD65A4">
        <w:rPr>
          <w:rFonts w:ascii="Tahoma" w:hAnsi="Tahoma" w:cs="Tahoma"/>
          <w:sz w:val="22"/>
          <w:szCs w:val="22"/>
        </w:rPr>
        <w:t>solicitante</w:t>
      </w:r>
      <w:r w:rsidRPr="00BD65A4">
        <w:rPr>
          <w:rFonts w:ascii="Tahoma" w:hAnsi="Tahoma" w:cs="Tahoma"/>
          <w:sz w:val="22"/>
          <w:szCs w:val="22"/>
        </w:rPr>
        <w:t xml:space="preserve"> informar con la debida anticipación y por escrito cualquier modificación que se registre en esos datos.</w:t>
      </w:r>
    </w:p>
    <w:p w:rsidR="00000E9F" w:rsidRPr="00BD65A4" w:rsidRDefault="00000E9F" w:rsidP="002A219C">
      <w:pPr>
        <w:pStyle w:val="Textoindependiente"/>
        <w:spacing w:after="0" w:line="276" w:lineRule="auto"/>
        <w:jc w:val="both"/>
        <w:rPr>
          <w:rFonts w:ascii="Tahoma" w:hAnsi="Tahoma" w:cs="Tahoma"/>
          <w:sz w:val="22"/>
          <w:szCs w:val="22"/>
        </w:rPr>
      </w:pPr>
    </w:p>
    <w:p w:rsidR="00000E9F" w:rsidRPr="00BD65A4" w:rsidRDefault="00000E9F" w:rsidP="002A219C">
      <w:pPr>
        <w:pStyle w:val="Textoindependiente"/>
        <w:spacing w:after="0" w:line="276" w:lineRule="auto"/>
        <w:jc w:val="both"/>
        <w:rPr>
          <w:rFonts w:ascii="Tahoma" w:hAnsi="Tahoma" w:cs="Tahoma"/>
          <w:sz w:val="22"/>
          <w:szCs w:val="22"/>
        </w:rPr>
      </w:pPr>
      <w:r w:rsidRPr="00BD65A4">
        <w:rPr>
          <w:rFonts w:ascii="Tahoma" w:hAnsi="Tahoma" w:cs="Tahoma"/>
          <w:sz w:val="22"/>
          <w:szCs w:val="22"/>
        </w:rPr>
        <w:t xml:space="preserve">Los </w:t>
      </w:r>
      <w:r w:rsidRPr="00BD65A4">
        <w:rPr>
          <w:rFonts w:ascii="Tahoma" w:hAnsi="Tahoma" w:cs="Tahoma"/>
          <w:b/>
          <w:sz w:val="22"/>
          <w:szCs w:val="22"/>
        </w:rPr>
        <w:t>Formatos</w:t>
      </w:r>
      <w:r w:rsidRPr="00BD65A4">
        <w:rPr>
          <w:rFonts w:ascii="Tahoma" w:hAnsi="Tahoma" w:cs="Tahoma"/>
          <w:sz w:val="22"/>
          <w:szCs w:val="22"/>
        </w:rPr>
        <w:t xml:space="preserve"> deben diligenciarse de acuerdo con las instrucciones impartidas en su texto o en </w:t>
      </w:r>
      <w:r w:rsidR="002A219C" w:rsidRPr="00BD65A4">
        <w:rPr>
          <w:rFonts w:ascii="Tahoma" w:hAnsi="Tahoma" w:cs="Tahoma"/>
          <w:sz w:val="22"/>
          <w:szCs w:val="22"/>
        </w:rPr>
        <w:t xml:space="preserve">los presentes </w:t>
      </w:r>
      <w:r w:rsidR="002A219C" w:rsidRPr="00BD65A4">
        <w:rPr>
          <w:rFonts w:ascii="Tahoma" w:hAnsi="Tahoma" w:cs="Tahoma"/>
          <w:b/>
          <w:sz w:val="22"/>
          <w:szCs w:val="22"/>
        </w:rPr>
        <w:t>Términos Particulares</w:t>
      </w:r>
      <w:r w:rsidRPr="00BD65A4">
        <w:rPr>
          <w:rFonts w:ascii="Tahoma" w:hAnsi="Tahoma" w:cs="Tahoma"/>
          <w:sz w:val="22"/>
          <w:szCs w:val="22"/>
        </w:rPr>
        <w:t>, sin introducir cambios o ajustes ni alterar el orden de la información solicitada.</w:t>
      </w:r>
    </w:p>
    <w:p w:rsidR="00E85D88" w:rsidRPr="00BD65A4" w:rsidRDefault="00E85D88" w:rsidP="002A219C">
      <w:pPr>
        <w:pStyle w:val="Textoindependiente"/>
        <w:spacing w:after="0" w:line="360" w:lineRule="auto"/>
        <w:jc w:val="both"/>
        <w:rPr>
          <w:rFonts w:ascii="Tahoma" w:hAnsi="Tahoma" w:cs="Tahoma"/>
          <w:sz w:val="22"/>
          <w:szCs w:val="22"/>
        </w:rPr>
      </w:pPr>
    </w:p>
    <w:p w:rsidR="00000E9F" w:rsidRPr="00BD65A4" w:rsidRDefault="00000E9F" w:rsidP="008772F3">
      <w:pPr>
        <w:pStyle w:val="Textoindependiente"/>
        <w:numPr>
          <w:ilvl w:val="0"/>
          <w:numId w:val="16"/>
        </w:numPr>
        <w:spacing w:after="0" w:line="276" w:lineRule="auto"/>
        <w:ind w:left="567" w:hanging="567"/>
        <w:jc w:val="both"/>
        <w:rPr>
          <w:rFonts w:ascii="Tahoma" w:hAnsi="Tahoma" w:cs="Tahoma"/>
          <w:sz w:val="22"/>
          <w:szCs w:val="22"/>
        </w:rPr>
      </w:pPr>
      <w:r w:rsidRPr="00BD65A4">
        <w:rPr>
          <w:rFonts w:ascii="Tahoma" w:hAnsi="Tahoma" w:cs="Tahoma"/>
          <w:b/>
          <w:sz w:val="22"/>
          <w:szCs w:val="22"/>
        </w:rPr>
        <w:t xml:space="preserve">ACLARACIONES Y </w:t>
      </w:r>
      <w:r w:rsidR="002A219C" w:rsidRPr="00BD65A4">
        <w:rPr>
          <w:rFonts w:ascii="Tahoma" w:hAnsi="Tahoma" w:cs="Tahoma"/>
          <w:b/>
          <w:sz w:val="22"/>
          <w:szCs w:val="22"/>
        </w:rPr>
        <w:t xml:space="preserve">APORTE DE DOCUMENTOS </w:t>
      </w:r>
      <w:r w:rsidR="00E85D88" w:rsidRPr="00BD65A4">
        <w:rPr>
          <w:rFonts w:ascii="Tahoma" w:hAnsi="Tahoma" w:cs="Tahoma"/>
          <w:b/>
          <w:sz w:val="22"/>
          <w:szCs w:val="22"/>
        </w:rPr>
        <w:t xml:space="preserve">FALTANTES </w:t>
      </w:r>
      <w:r w:rsidR="00CC0925" w:rsidRPr="00BD65A4">
        <w:rPr>
          <w:rFonts w:ascii="Tahoma" w:hAnsi="Tahoma" w:cs="Tahoma"/>
          <w:sz w:val="22"/>
          <w:szCs w:val="22"/>
        </w:rPr>
        <w:t>(Art. 48)</w:t>
      </w:r>
    </w:p>
    <w:p w:rsidR="00000E9F" w:rsidRPr="00BD65A4" w:rsidRDefault="00000E9F" w:rsidP="00CC0925">
      <w:pPr>
        <w:pStyle w:val="Textoindependiente"/>
        <w:spacing w:after="0" w:line="360" w:lineRule="auto"/>
        <w:jc w:val="both"/>
        <w:rPr>
          <w:rFonts w:ascii="Tahoma" w:hAnsi="Tahoma" w:cs="Tahoma"/>
          <w:sz w:val="22"/>
          <w:szCs w:val="22"/>
        </w:rPr>
      </w:pPr>
    </w:p>
    <w:p w:rsidR="00000E9F" w:rsidRPr="00BD65A4" w:rsidRDefault="00005037" w:rsidP="00CC0925">
      <w:pPr>
        <w:pStyle w:val="Textoindependiente"/>
        <w:spacing w:after="0" w:line="276" w:lineRule="auto"/>
        <w:jc w:val="both"/>
        <w:rPr>
          <w:rFonts w:ascii="Tahoma" w:hAnsi="Tahoma" w:cs="Tahoma"/>
          <w:sz w:val="22"/>
          <w:szCs w:val="22"/>
        </w:rPr>
      </w:pPr>
      <w:r w:rsidRPr="00BD65A4">
        <w:rPr>
          <w:rFonts w:ascii="Tahoma" w:hAnsi="Tahoma" w:cs="Tahoma"/>
          <w:sz w:val="22"/>
          <w:szCs w:val="22"/>
        </w:rPr>
        <w:t>Por una sola vez, l</w:t>
      </w:r>
      <w:r w:rsidR="00000E9F" w:rsidRPr="00BD65A4">
        <w:rPr>
          <w:rFonts w:ascii="Tahoma" w:hAnsi="Tahoma" w:cs="Tahoma"/>
          <w:sz w:val="22"/>
          <w:szCs w:val="22"/>
        </w:rPr>
        <w:t xml:space="preserve">a </w:t>
      </w:r>
      <w:r w:rsidR="00000E9F" w:rsidRPr="00BD65A4">
        <w:rPr>
          <w:rFonts w:ascii="Tahoma" w:hAnsi="Tahoma" w:cs="Tahoma"/>
          <w:b/>
          <w:sz w:val="22"/>
          <w:szCs w:val="22"/>
        </w:rPr>
        <w:t>ANH</w:t>
      </w:r>
      <w:r w:rsidR="00000E9F" w:rsidRPr="00BD65A4">
        <w:rPr>
          <w:rFonts w:ascii="Tahoma" w:hAnsi="Tahoma" w:cs="Tahoma"/>
          <w:sz w:val="22"/>
          <w:szCs w:val="22"/>
        </w:rPr>
        <w:t xml:space="preserve"> puede </w:t>
      </w:r>
      <w:r w:rsidR="00896D34" w:rsidRPr="00BD65A4">
        <w:rPr>
          <w:rFonts w:ascii="Tahoma" w:hAnsi="Tahoma" w:cs="Tahoma"/>
          <w:sz w:val="22"/>
          <w:szCs w:val="22"/>
        </w:rPr>
        <w:t>requeri</w:t>
      </w:r>
      <w:r w:rsidR="00000E9F" w:rsidRPr="00BD65A4">
        <w:rPr>
          <w:rFonts w:ascii="Tahoma" w:hAnsi="Tahoma" w:cs="Tahoma"/>
          <w:sz w:val="22"/>
          <w:szCs w:val="22"/>
        </w:rPr>
        <w:t>r aclaraciones en torno a la documentación aportada, solicitar datos complementarios</w:t>
      </w:r>
      <w:r w:rsidR="00E85D88" w:rsidRPr="00BD65A4">
        <w:rPr>
          <w:rFonts w:ascii="Tahoma" w:hAnsi="Tahoma" w:cs="Tahoma"/>
          <w:sz w:val="22"/>
          <w:szCs w:val="22"/>
        </w:rPr>
        <w:t>,</w:t>
      </w:r>
      <w:r w:rsidR="00000E9F" w:rsidRPr="00BD65A4">
        <w:rPr>
          <w:rFonts w:ascii="Tahoma" w:hAnsi="Tahoma" w:cs="Tahoma"/>
          <w:sz w:val="22"/>
          <w:szCs w:val="22"/>
        </w:rPr>
        <w:t xml:space="preserve"> e, inclusive, pedir que se </w:t>
      </w:r>
      <w:r w:rsidR="00CC0925" w:rsidRPr="00BD65A4">
        <w:rPr>
          <w:rFonts w:ascii="Tahoma" w:hAnsi="Tahoma" w:cs="Tahoma"/>
          <w:sz w:val="22"/>
          <w:szCs w:val="22"/>
        </w:rPr>
        <w:t>presenten</w:t>
      </w:r>
      <w:r w:rsidR="00000E9F" w:rsidRPr="00BD65A4">
        <w:rPr>
          <w:rFonts w:ascii="Tahoma" w:hAnsi="Tahoma" w:cs="Tahoma"/>
          <w:sz w:val="22"/>
          <w:szCs w:val="22"/>
        </w:rPr>
        <w:t xml:space="preserve"> o reemplacen aquellos que no reúnan los requisitos fijados en el ordenamiento</w:t>
      </w:r>
      <w:r w:rsidR="00896D34" w:rsidRPr="00BD65A4">
        <w:rPr>
          <w:rFonts w:ascii="Tahoma" w:hAnsi="Tahoma" w:cs="Tahoma"/>
          <w:sz w:val="22"/>
          <w:szCs w:val="22"/>
        </w:rPr>
        <w:t xml:space="preserve"> superior o en estos </w:t>
      </w:r>
      <w:r w:rsidR="00896D34" w:rsidRPr="00BD65A4">
        <w:rPr>
          <w:rFonts w:ascii="Tahoma" w:hAnsi="Tahoma" w:cs="Tahoma"/>
          <w:b/>
          <w:sz w:val="22"/>
          <w:szCs w:val="22"/>
        </w:rPr>
        <w:t>Términos Particulares</w:t>
      </w:r>
      <w:r w:rsidR="00000E9F" w:rsidRPr="00BD65A4">
        <w:rPr>
          <w:rFonts w:ascii="Tahoma" w:hAnsi="Tahoma" w:cs="Tahoma"/>
          <w:sz w:val="22"/>
          <w:szCs w:val="22"/>
        </w:rPr>
        <w:t xml:space="preserve">. </w:t>
      </w:r>
    </w:p>
    <w:p w:rsidR="00000E9F" w:rsidRPr="00BD65A4" w:rsidRDefault="00000E9F" w:rsidP="00CC0925">
      <w:pPr>
        <w:pStyle w:val="Textoindependiente"/>
        <w:spacing w:after="0" w:line="276" w:lineRule="auto"/>
        <w:jc w:val="both"/>
        <w:rPr>
          <w:rFonts w:ascii="Tahoma" w:hAnsi="Tahoma" w:cs="Tahoma"/>
          <w:sz w:val="22"/>
          <w:szCs w:val="22"/>
        </w:rPr>
      </w:pPr>
    </w:p>
    <w:p w:rsidR="00000E9F" w:rsidRPr="00BD65A4" w:rsidRDefault="00000E9F" w:rsidP="00CC0925">
      <w:pPr>
        <w:pStyle w:val="Textoindependiente"/>
        <w:spacing w:after="0" w:line="276" w:lineRule="auto"/>
        <w:jc w:val="both"/>
        <w:rPr>
          <w:rFonts w:ascii="Tahoma" w:hAnsi="Tahoma" w:cs="Tahoma"/>
          <w:sz w:val="22"/>
          <w:szCs w:val="22"/>
        </w:rPr>
      </w:pPr>
      <w:r w:rsidRPr="00BD65A4">
        <w:rPr>
          <w:rFonts w:ascii="Tahoma" w:hAnsi="Tahoma" w:cs="Tahoma"/>
          <w:sz w:val="22"/>
          <w:szCs w:val="22"/>
        </w:rPr>
        <w:t>Tales requerimientos deben ser respondidos, la información adicional suministrada y los documentos materia de aporte o reemplazo entregados</w:t>
      </w:r>
      <w:r w:rsidR="001A37AC" w:rsidRPr="00BD65A4">
        <w:rPr>
          <w:rFonts w:ascii="Tahoma" w:hAnsi="Tahoma" w:cs="Tahoma"/>
          <w:sz w:val="22"/>
          <w:szCs w:val="22"/>
        </w:rPr>
        <w:t>,</w:t>
      </w:r>
      <w:r w:rsidRPr="00BD65A4">
        <w:rPr>
          <w:rFonts w:ascii="Tahoma" w:hAnsi="Tahoma" w:cs="Tahoma"/>
          <w:sz w:val="22"/>
          <w:szCs w:val="22"/>
        </w:rPr>
        <w:t xml:space="preserve"> dentro del término perentorio fijado por la </w:t>
      </w:r>
      <w:r w:rsidRPr="00BD65A4">
        <w:rPr>
          <w:rFonts w:ascii="Tahoma" w:hAnsi="Tahoma" w:cs="Tahoma"/>
          <w:b/>
          <w:sz w:val="22"/>
          <w:szCs w:val="22"/>
        </w:rPr>
        <w:t>ANH</w:t>
      </w:r>
      <w:r w:rsidRPr="00BD65A4">
        <w:rPr>
          <w:rFonts w:ascii="Tahoma" w:hAnsi="Tahoma" w:cs="Tahoma"/>
          <w:sz w:val="22"/>
          <w:szCs w:val="22"/>
        </w:rPr>
        <w:t xml:space="preserve"> en el oficio correspondiente, so pena de negar la solicitud. </w:t>
      </w:r>
    </w:p>
    <w:p w:rsidR="00000E9F" w:rsidRPr="00BD65A4" w:rsidRDefault="00000E9F" w:rsidP="00CC0925">
      <w:pPr>
        <w:pStyle w:val="Textoindependiente"/>
        <w:spacing w:after="0" w:line="276" w:lineRule="auto"/>
        <w:jc w:val="both"/>
        <w:rPr>
          <w:rFonts w:ascii="Tahoma" w:hAnsi="Tahoma" w:cs="Tahoma"/>
          <w:sz w:val="22"/>
          <w:szCs w:val="22"/>
        </w:rPr>
      </w:pPr>
    </w:p>
    <w:p w:rsidR="00000E9F" w:rsidRPr="00BD65A4" w:rsidRDefault="00000E9F" w:rsidP="00CC0925">
      <w:pPr>
        <w:pStyle w:val="Textoindependiente"/>
        <w:spacing w:after="0" w:line="276" w:lineRule="auto"/>
        <w:jc w:val="both"/>
        <w:rPr>
          <w:rFonts w:ascii="Tahoma" w:hAnsi="Tahoma" w:cs="Tahoma"/>
          <w:sz w:val="22"/>
          <w:szCs w:val="22"/>
        </w:rPr>
      </w:pPr>
      <w:r w:rsidRPr="00BD65A4">
        <w:rPr>
          <w:rFonts w:ascii="Tahoma" w:hAnsi="Tahoma" w:cs="Tahoma"/>
          <w:sz w:val="22"/>
          <w:szCs w:val="22"/>
        </w:rPr>
        <w:t xml:space="preserve">En todo caso, la </w:t>
      </w:r>
      <w:r w:rsidRPr="00BD65A4">
        <w:rPr>
          <w:rFonts w:ascii="Tahoma" w:hAnsi="Tahoma" w:cs="Tahoma"/>
          <w:b/>
          <w:sz w:val="22"/>
          <w:szCs w:val="22"/>
        </w:rPr>
        <w:t>ANH</w:t>
      </w:r>
      <w:r w:rsidRPr="00BD65A4">
        <w:rPr>
          <w:rFonts w:ascii="Tahoma" w:hAnsi="Tahoma" w:cs="Tahoma"/>
          <w:sz w:val="22"/>
          <w:szCs w:val="22"/>
        </w:rPr>
        <w:t xml:space="preserve"> se reserva el derecho de verificar la información suministrada y de realizar comprobaciones respecto de los documentos aportados, sea de manera previa o posterior a la </w:t>
      </w:r>
      <w:r w:rsidR="00CC0925" w:rsidRPr="00BD65A4">
        <w:rPr>
          <w:rFonts w:ascii="Tahoma" w:hAnsi="Tahoma" w:cs="Tahoma"/>
          <w:sz w:val="22"/>
          <w:szCs w:val="22"/>
        </w:rPr>
        <w:t>s</w:t>
      </w:r>
      <w:r w:rsidR="00896D34" w:rsidRPr="00BD65A4">
        <w:rPr>
          <w:rFonts w:ascii="Tahoma" w:hAnsi="Tahoma" w:cs="Tahoma"/>
          <w:sz w:val="22"/>
          <w:szCs w:val="22"/>
        </w:rPr>
        <w:t xml:space="preserve">olicitud </w:t>
      </w:r>
      <w:r w:rsidRPr="00BD65A4">
        <w:rPr>
          <w:rFonts w:ascii="Tahoma" w:hAnsi="Tahoma" w:cs="Tahoma"/>
          <w:sz w:val="22"/>
          <w:szCs w:val="22"/>
        </w:rPr>
        <w:t xml:space="preserve">e, inclusive, a la celebración del correspondiente </w:t>
      </w:r>
      <w:r w:rsidRPr="00BD65A4">
        <w:rPr>
          <w:rFonts w:ascii="Tahoma" w:hAnsi="Tahoma" w:cs="Tahoma"/>
          <w:b/>
          <w:sz w:val="22"/>
          <w:szCs w:val="22"/>
        </w:rPr>
        <w:t>Contrato</w:t>
      </w:r>
      <w:r w:rsidR="00896D34" w:rsidRPr="00BD65A4">
        <w:rPr>
          <w:rFonts w:ascii="Tahoma" w:hAnsi="Tahoma" w:cs="Tahoma"/>
          <w:b/>
          <w:sz w:val="22"/>
          <w:szCs w:val="22"/>
        </w:rPr>
        <w:t xml:space="preserve"> Adicional</w:t>
      </w:r>
      <w:r w:rsidRPr="00BD65A4">
        <w:rPr>
          <w:rFonts w:ascii="Tahoma" w:hAnsi="Tahoma" w:cs="Tahoma"/>
          <w:sz w:val="22"/>
          <w:szCs w:val="22"/>
        </w:rPr>
        <w:t xml:space="preserve">. Esta circunstancia será aceptada expresamente por </w:t>
      </w:r>
      <w:r w:rsidR="00896D34" w:rsidRPr="00BD65A4">
        <w:rPr>
          <w:rFonts w:ascii="Tahoma" w:hAnsi="Tahoma" w:cs="Tahoma"/>
          <w:sz w:val="22"/>
          <w:szCs w:val="22"/>
        </w:rPr>
        <w:t xml:space="preserve">el o los solicitantes </w:t>
      </w:r>
      <w:r w:rsidRPr="00BD65A4">
        <w:rPr>
          <w:rFonts w:ascii="Tahoma" w:hAnsi="Tahoma" w:cs="Tahoma"/>
          <w:sz w:val="22"/>
          <w:szCs w:val="22"/>
        </w:rPr>
        <w:t xml:space="preserve">en el </w:t>
      </w:r>
      <w:r w:rsidRPr="00BD65A4">
        <w:rPr>
          <w:rFonts w:ascii="Tahoma" w:hAnsi="Tahoma" w:cs="Tahoma"/>
          <w:b/>
          <w:sz w:val="22"/>
          <w:szCs w:val="22"/>
        </w:rPr>
        <w:t xml:space="preserve">Formato </w:t>
      </w:r>
      <w:r w:rsidR="00896D34" w:rsidRPr="00BD65A4">
        <w:rPr>
          <w:rFonts w:ascii="Tahoma" w:hAnsi="Tahoma" w:cs="Tahoma"/>
          <w:b/>
          <w:sz w:val="22"/>
          <w:szCs w:val="22"/>
        </w:rPr>
        <w:t xml:space="preserve">No. </w:t>
      </w:r>
      <w:r w:rsidR="00CC0925" w:rsidRPr="00BD65A4">
        <w:rPr>
          <w:rFonts w:ascii="Tahoma" w:hAnsi="Tahoma" w:cs="Tahoma"/>
          <w:b/>
          <w:sz w:val="22"/>
          <w:szCs w:val="22"/>
        </w:rPr>
        <w:t>1</w:t>
      </w:r>
      <w:r w:rsidRPr="00BD65A4">
        <w:rPr>
          <w:rFonts w:ascii="Tahoma" w:hAnsi="Tahoma" w:cs="Tahoma"/>
          <w:sz w:val="22"/>
          <w:szCs w:val="22"/>
        </w:rPr>
        <w:t>. Con la suscripción de</w:t>
      </w:r>
      <w:r w:rsidR="00896D34" w:rsidRPr="00BD65A4">
        <w:rPr>
          <w:rFonts w:ascii="Tahoma" w:hAnsi="Tahoma" w:cs="Tahoma"/>
          <w:sz w:val="22"/>
          <w:szCs w:val="22"/>
        </w:rPr>
        <w:t>l mismo</w:t>
      </w:r>
      <w:r w:rsidRPr="00BD65A4">
        <w:rPr>
          <w:rFonts w:ascii="Tahoma" w:hAnsi="Tahoma" w:cs="Tahoma"/>
          <w:sz w:val="22"/>
          <w:szCs w:val="22"/>
        </w:rPr>
        <w:t xml:space="preserve">, </w:t>
      </w:r>
      <w:r w:rsidR="00896D34" w:rsidRPr="00BD65A4">
        <w:rPr>
          <w:rFonts w:ascii="Tahoma" w:hAnsi="Tahoma" w:cs="Tahoma"/>
          <w:sz w:val="22"/>
          <w:szCs w:val="22"/>
        </w:rPr>
        <w:t>el o los solicitantes</w:t>
      </w:r>
      <w:r w:rsidRPr="00BD65A4">
        <w:rPr>
          <w:rFonts w:ascii="Tahoma" w:hAnsi="Tahoma" w:cs="Tahoma"/>
          <w:sz w:val="22"/>
          <w:szCs w:val="22"/>
        </w:rPr>
        <w:t xml:space="preserve"> declaran bajo la gravedad del juramento, que la información consignada y los documentos aportados son exactos, veraces, fidedignos y susceptibles de comprobación en cualquier oportunidad.</w:t>
      </w:r>
    </w:p>
    <w:p w:rsidR="00000E9F" w:rsidRPr="00BD65A4" w:rsidRDefault="00000E9F" w:rsidP="00896D34">
      <w:pPr>
        <w:pStyle w:val="Textoindependiente"/>
        <w:spacing w:after="0" w:line="276" w:lineRule="auto"/>
        <w:jc w:val="both"/>
        <w:rPr>
          <w:rFonts w:ascii="Tahoma" w:hAnsi="Tahoma" w:cs="Tahoma"/>
          <w:sz w:val="22"/>
          <w:szCs w:val="22"/>
        </w:rPr>
      </w:pPr>
    </w:p>
    <w:p w:rsidR="00000E9F" w:rsidRPr="00BD65A4" w:rsidRDefault="00000E9F" w:rsidP="00896D34">
      <w:pPr>
        <w:pStyle w:val="Textoindependiente"/>
        <w:spacing w:after="0" w:line="276" w:lineRule="auto"/>
        <w:jc w:val="both"/>
        <w:rPr>
          <w:rFonts w:ascii="Tahoma" w:hAnsi="Tahoma" w:cs="Tahoma"/>
          <w:sz w:val="22"/>
          <w:szCs w:val="22"/>
        </w:rPr>
      </w:pPr>
      <w:r w:rsidRPr="00BD65A4">
        <w:rPr>
          <w:rFonts w:ascii="Tahoma" w:hAnsi="Tahoma" w:cs="Tahoma"/>
          <w:sz w:val="22"/>
          <w:szCs w:val="22"/>
        </w:rPr>
        <w:t>Tal comprobación puede tener lugar mediante consulta telefónica o por medio escrito físico o magnético, petición de conformidad</w:t>
      </w:r>
      <w:r w:rsidR="00566E89" w:rsidRPr="00BD65A4">
        <w:rPr>
          <w:rFonts w:ascii="Tahoma" w:hAnsi="Tahoma" w:cs="Tahoma"/>
          <w:sz w:val="22"/>
          <w:szCs w:val="22"/>
        </w:rPr>
        <w:t>,</w:t>
      </w:r>
      <w:r w:rsidRPr="00BD65A4">
        <w:rPr>
          <w:rFonts w:ascii="Tahoma" w:hAnsi="Tahoma" w:cs="Tahoma"/>
          <w:sz w:val="22"/>
          <w:szCs w:val="22"/>
        </w:rPr>
        <w:t xml:space="preserve"> y</w:t>
      </w:r>
      <w:r w:rsidR="00566E89" w:rsidRPr="00BD65A4">
        <w:rPr>
          <w:rFonts w:ascii="Tahoma" w:hAnsi="Tahoma" w:cs="Tahoma"/>
          <w:sz w:val="22"/>
          <w:szCs w:val="22"/>
        </w:rPr>
        <w:t>,</w:t>
      </w:r>
      <w:r w:rsidRPr="00BD65A4">
        <w:rPr>
          <w:rFonts w:ascii="Tahoma" w:hAnsi="Tahoma" w:cs="Tahoma"/>
          <w:sz w:val="22"/>
          <w:szCs w:val="22"/>
        </w:rPr>
        <w:t xml:space="preserve"> en general</w:t>
      </w:r>
      <w:r w:rsidR="00566E89" w:rsidRPr="00BD65A4">
        <w:rPr>
          <w:rFonts w:ascii="Tahoma" w:hAnsi="Tahoma" w:cs="Tahoma"/>
          <w:sz w:val="22"/>
          <w:szCs w:val="22"/>
        </w:rPr>
        <w:t>,</w:t>
      </w:r>
      <w:r w:rsidRPr="00BD65A4">
        <w:rPr>
          <w:rFonts w:ascii="Tahoma" w:hAnsi="Tahoma" w:cs="Tahoma"/>
          <w:sz w:val="22"/>
          <w:szCs w:val="22"/>
        </w:rPr>
        <w:t xml:space="preserve"> en cualquier forma que permita establecer </w:t>
      </w:r>
      <w:r w:rsidR="00E01591" w:rsidRPr="00BD65A4">
        <w:rPr>
          <w:rFonts w:ascii="Tahoma" w:hAnsi="Tahoma" w:cs="Tahoma"/>
          <w:sz w:val="22"/>
          <w:szCs w:val="22"/>
        </w:rPr>
        <w:t>su</w:t>
      </w:r>
      <w:r w:rsidRPr="00BD65A4">
        <w:rPr>
          <w:rFonts w:ascii="Tahoma" w:hAnsi="Tahoma" w:cs="Tahoma"/>
          <w:sz w:val="22"/>
          <w:szCs w:val="22"/>
        </w:rPr>
        <w:t xml:space="preserve"> veracidad y fidelidad, sin necesidad de diligencias o formalidades especiales propias de los procesos jurisdiccionales, sin perjuicio de formular las denuncias procedentes.</w:t>
      </w:r>
    </w:p>
    <w:p w:rsidR="00000E9F" w:rsidRPr="00BD65A4" w:rsidRDefault="00000E9F" w:rsidP="00896D34">
      <w:pPr>
        <w:pStyle w:val="Textoindependiente"/>
        <w:spacing w:after="0" w:line="276" w:lineRule="auto"/>
        <w:jc w:val="both"/>
        <w:rPr>
          <w:rFonts w:ascii="Tahoma" w:hAnsi="Tahoma" w:cs="Tahoma"/>
          <w:sz w:val="22"/>
          <w:szCs w:val="22"/>
        </w:rPr>
      </w:pPr>
    </w:p>
    <w:p w:rsidR="000A17EC" w:rsidRPr="00BD65A4" w:rsidRDefault="00000E9F" w:rsidP="00896D34">
      <w:pPr>
        <w:pStyle w:val="Textoindependiente"/>
        <w:spacing w:after="0" w:line="276" w:lineRule="auto"/>
        <w:jc w:val="both"/>
        <w:rPr>
          <w:rFonts w:ascii="Tahoma" w:hAnsi="Tahoma" w:cs="Tahoma"/>
          <w:sz w:val="22"/>
          <w:szCs w:val="22"/>
        </w:rPr>
      </w:pPr>
      <w:r w:rsidRPr="00BD65A4">
        <w:rPr>
          <w:rFonts w:ascii="Tahoma" w:hAnsi="Tahoma" w:cs="Tahoma"/>
          <w:sz w:val="22"/>
          <w:szCs w:val="22"/>
        </w:rPr>
        <w:t xml:space="preserve">Si como resultado de tal verificación, la </w:t>
      </w:r>
      <w:r w:rsidRPr="00BD65A4">
        <w:rPr>
          <w:rFonts w:ascii="Tahoma" w:hAnsi="Tahoma" w:cs="Tahoma"/>
          <w:b/>
          <w:sz w:val="22"/>
          <w:szCs w:val="22"/>
        </w:rPr>
        <w:t>ANH</w:t>
      </w:r>
      <w:r w:rsidRPr="00BD65A4">
        <w:rPr>
          <w:rFonts w:ascii="Tahoma" w:hAnsi="Tahoma" w:cs="Tahoma"/>
          <w:sz w:val="22"/>
          <w:szCs w:val="22"/>
        </w:rPr>
        <w:t xml:space="preserve"> establece que el </w:t>
      </w:r>
      <w:r w:rsidR="00E01591" w:rsidRPr="00BD65A4">
        <w:rPr>
          <w:rFonts w:ascii="Tahoma" w:hAnsi="Tahoma" w:cs="Tahoma"/>
          <w:sz w:val="22"/>
          <w:szCs w:val="22"/>
        </w:rPr>
        <w:t>solicitante</w:t>
      </w:r>
      <w:r w:rsidR="0063406B" w:rsidRPr="00BD65A4">
        <w:rPr>
          <w:rFonts w:ascii="Tahoma" w:hAnsi="Tahoma" w:cs="Tahoma"/>
          <w:sz w:val="22"/>
          <w:szCs w:val="22"/>
        </w:rPr>
        <w:t xml:space="preserve"> </w:t>
      </w:r>
      <w:r w:rsidR="00566E89" w:rsidRPr="00BD65A4">
        <w:rPr>
          <w:rFonts w:ascii="Tahoma" w:hAnsi="Tahoma" w:cs="Tahoma"/>
          <w:sz w:val="22"/>
          <w:szCs w:val="22"/>
        </w:rPr>
        <w:t>o los solicitantes falt</w:t>
      </w:r>
      <w:r w:rsidR="005214A1" w:rsidRPr="00BD65A4">
        <w:rPr>
          <w:rFonts w:ascii="Tahoma" w:hAnsi="Tahoma" w:cs="Tahoma"/>
          <w:sz w:val="22"/>
          <w:szCs w:val="22"/>
        </w:rPr>
        <w:t>a</w:t>
      </w:r>
      <w:r w:rsidR="00566E89" w:rsidRPr="00BD65A4">
        <w:rPr>
          <w:rFonts w:ascii="Tahoma" w:hAnsi="Tahoma" w:cs="Tahoma"/>
          <w:sz w:val="22"/>
          <w:szCs w:val="22"/>
        </w:rPr>
        <w:t>ron</w:t>
      </w:r>
      <w:r w:rsidRPr="00BD65A4">
        <w:rPr>
          <w:rFonts w:ascii="Tahoma" w:hAnsi="Tahoma" w:cs="Tahoma"/>
          <w:sz w:val="22"/>
          <w:szCs w:val="22"/>
        </w:rPr>
        <w:t xml:space="preserve"> a la verdad o proporcion</w:t>
      </w:r>
      <w:r w:rsidR="005214A1" w:rsidRPr="00BD65A4">
        <w:rPr>
          <w:rFonts w:ascii="Tahoma" w:hAnsi="Tahoma" w:cs="Tahoma"/>
          <w:sz w:val="22"/>
          <w:szCs w:val="22"/>
        </w:rPr>
        <w:t>aron</w:t>
      </w:r>
      <w:r w:rsidRPr="00BD65A4">
        <w:rPr>
          <w:rFonts w:ascii="Tahoma" w:hAnsi="Tahoma" w:cs="Tahoma"/>
          <w:sz w:val="22"/>
          <w:szCs w:val="22"/>
        </w:rPr>
        <w:t xml:space="preserve"> información inexacta, se abstendrá </w:t>
      </w:r>
      <w:r w:rsidR="00CC0925" w:rsidRPr="00BD65A4">
        <w:rPr>
          <w:rFonts w:ascii="Tahoma" w:hAnsi="Tahoma" w:cs="Tahoma"/>
          <w:sz w:val="22"/>
          <w:szCs w:val="22"/>
        </w:rPr>
        <w:t xml:space="preserve">de </w:t>
      </w:r>
      <w:r w:rsidR="00E01591" w:rsidRPr="00BD65A4">
        <w:rPr>
          <w:rFonts w:ascii="Tahoma" w:hAnsi="Tahoma" w:cs="Tahoma"/>
          <w:sz w:val="22"/>
          <w:szCs w:val="22"/>
        </w:rPr>
        <w:t>aceptar la solicitud</w:t>
      </w:r>
      <w:r w:rsidRPr="00BD65A4">
        <w:rPr>
          <w:rFonts w:ascii="Tahoma" w:hAnsi="Tahoma" w:cs="Tahoma"/>
          <w:sz w:val="22"/>
          <w:szCs w:val="22"/>
        </w:rPr>
        <w:t xml:space="preserve">.  </w:t>
      </w:r>
    </w:p>
    <w:p w:rsidR="004B183D" w:rsidRPr="00BD65A4" w:rsidRDefault="004B183D" w:rsidP="005214A1">
      <w:pPr>
        <w:spacing w:line="360" w:lineRule="auto"/>
        <w:jc w:val="both"/>
        <w:rPr>
          <w:rFonts w:ascii="Tahoma" w:hAnsi="Tahoma" w:cs="Tahoma"/>
          <w:b/>
          <w:sz w:val="22"/>
          <w:szCs w:val="22"/>
        </w:rPr>
      </w:pPr>
    </w:p>
    <w:p w:rsidR="002C2F37" w:rsidRPr="00BD65A4" w:rsidRDefault="00E01591" w:rsidP="008772F3">
      <w:pPr>
        <w:pStyle w:val="Prrafodelista"/>
        <w:numPr>
          <w:ilvl w:val="0"/>
          <w:numId w:val="16"/>
        </w:numPr>
        <w:spacing w:line="276" w:lineRule="auto"/>
        <w:ind w:left="567" w:hanging="567"/>
        <w:jc w:val="both"/>
        <w:rPr>
          <w:rFonts w:ascii="Tahoma" w:hAnsi="Tahoma" w:cs="Tahoma"/>
          <w:b/>
          <w:sz w:val="22"/>
          <w:szCs w:val="22"/>
        </w:rPr>
      </w:pPr>
      <w:r w:rsidRPr="00BD65A4">
        <w:rPr>
          <w:rFonts w:ascii="Tahoma" w:hAnsi="Tahoma" w:cs="Tahoma"/>
          <w:b/>
          <w:sz w:val="22"/>
          <w:szCs w:val="22"/>
        </w:rPr>
        <w:t>TÉRMINOS ECONÓMICOS ESPECIALES</w:t>
      </w:r>
      <w:r w:rsidR="002C6FD4" w:rsidRPr="00BD65A4">
        <w:rPr>
          <w:rFonts w:ascii="Tahoma" w:hAnsi="Tahoma" w:cs="Tahoma"/>
          <w:b/>
          <w:sz w:val="22"/>
          <w:szCs w:val="22"/>
        </w:rPr>
        <w:t xml:space="preserve"> </w:t>
      </w:r>
      <w:r w:rsidR="006327BC" w:rsidRPr="00BD65A4">
        <w:rPr>
          <w:rFonts w:ascii="Tahoma" w:hAnsi="Tahoma" w:cs="Tahoma"/>
          <w:sz w:val="22"/>
          <w:szCs w:val="22"/>
        </w:rPr>
        <w:t>(Art. 5</w:t>
      </w:r>
      <w:r w:rsidR="002C6FD4" w:rsidRPr="00BD65A4">
        <w:rPr>
          <w:rFonts w:ascii="Tahoma" w:hAnsi="Tahoma" w:cs="Tahoma"/>
          <w:sz w:val="22"/>
          <w:szCs w:val="22"/>
        </w:rPr>
        <w:t>1</w:t>
      </w:r>
      <w:r w:rsidR="006327BC" w:rsidRPr="00BD65A4">
        <w:rPr>
          <w:rFonts w:ascii="Tahoma" w:hAnsi="Tahoma" w:cs="Tahoma"/>
          <w:sz w:val="22"/>
          <w:szCs w:val="22"/>
        </w:rPr>
        <w:t>)</w:t>
      </w:r>
    </w:p>
    <w:p w:rsidR="00B620A2" w:rsidRPr="00BD65A4" w:rsidRDefault="00B620A2" w:rsidP="006327BC">
      <w:pPr>
        <w:pStyle w:val="Default"/>
        <w:spacing w:line="276" w:lineRule="auto"/>
        <w:jc w:val="both"/>
        <w:rPr>
          <w:rFonts w:ascii="Tahoma" w:hAnsi="Tahoma" w:cs="Tahoma"/>
          <w:b/>
          <w:sz w:val="22"/>
          <w:szCs w:val="22"/>
        </w:rPr>
      </w:pPr>
    </w:p>
    <w:p w:rsidR="00383818" w:rsidRPr="00BD65A4" w:rsidRDefault="001A37AC" w:rsidP="00B620A2">
      <w:pPr>
        <w:pStyle w:val="Default"/>
        <w:spacing w:line="300" w:lineRule="auto"/>
        <w:jc w:val="both"/>
        <w:rPr>
          <w:rFonts w:ascii="Tahoma" w:hAnsi="Tahoma" w:cs="Tahoma"/>
          <w:sz w:val="22"/>
          <w:szCs w:val="22"/>
          <w:lang w:val="es-ES"/>
        </w:rPr>
      </w:pPr>
      <w:r w:rsidRPr="00BD65A4">
        <w:rPr>
          <w:rFonts w:ascii="Tahoma" w:hAnsi="Tahoma" w:cs="Tahoma"/>
          <w:sz w:val="22"/>
          <w:szCs w:val="22"/>
          <w:lang w:val="es-ES"/>
        </w:rPr>
        <w:t>Los</w:t>
      </w:r>
      <w:r w:rsidR="00874B24" w:rsidRPr="00BD65A4">
        <w:rPr>
          <w:rFonts w:ascii="Tahoma" w:hAnsi="Tahoma" w:cs="Tahoma"/>
          <w:sz w:val="22"/>
          <w:szCs w:val="22"/>
          <w:lang w:val="es-ES"/>
        </w:rPr>
        <w:t xml:space="preserve"> </w:t>
      </w:r>
      <w:r w:rsidR="00F56713" w:rsidRPr="00BD65A4">
        <w:rPr>
          <w:rFonts w:ascii="Tahoma" w:hAnsi="Tahoma" w:cs="Tahoma"/>
          <w:b/>
          <w:sz w:val="22"/>
          <w:szCs w:val="22"/>
          <w:lang w:val="es-ES"/>
        </w:rPr>
        <w:t>Derecho</w:t>
      </w:r>
      <w:r w:rsidRPr="00BD65A4">
        <w:rPr>
          <w:rFonts w:ascii="Tahoma" w:hAnsi="Tahoma" w:cs="Tahoma"/>
          <w:b/>
          <w:sz w:val="22"/>
          <w:szCs w:val="22"/>
          <w:lang w:val="es-ES"/>
        </w:rPr>
        <w:t>s</w:t>
      </w:r>
      <w:r w:rsidR="00F56713" w:rsidRPr="00BD65A4">
        <w:rPr>
          <w:rFonts w:ascii="Tahoma" w:hAnsi="Tahoma" w:cs="Tahoma"/>
          <w:b/>
          <w:sz w:val="22"/>
          <w:szCs w:val="22"/>
          <w:lang w:val="es-ES"/>
        </w:rPr>
        <w:t xml:space="preserve"> Económico</w:t>
      </w:r>
      <w:r w:rsidRPr="00BD65A4">
        <w:rPr>
          <w:rFonts w:ascii="Tahoma" w:hAnsi="Tahoma" w:cs="Tahoma"/>
          <w:b/>
          <w:sz w:val="22"/>
          <w:szCs w:val="22"/>
          <w:lang w:val="es-ES"/>
        </w:rPr>
        <w:t>s</w:t>
      </w:r>
      <w:r w:rsidR="00874B24" w:rsidRPr="00BD65A4">
        <w:rPr>
          <w:rFonts w:ascii="Tahoma" w:hAnsi="Tahoma" w:cs="Tahoma"/>
          <w:b/>
          <w:sz w:val="22"/>
          <w:szCs w:val="22"/>
          <w:lang w:val="es-ES"/>
        </w:rPr>
        <w:t xml:space="preserve"> </w:t>
      </w:r>
      <w:r w:rsidR="00F56713" w:rsidRPr="00BD65A4">
        <w:rPr>
          <w:rFonts w:ascii="Tahoma" w:hAnsi="Tahoma" w:cs="Tahoma"/>
          <w:sz w:val="22"/>
          <w:szCs w:val="22"/>
          <w:lang w:val="es-ES"/>
        </w:rPr>
        <w:t xml:space="preserve">por concepto del </w:t>
      </w:r>
      <w:r w:rsidR="00F56713" w:rsidRPr="00BD65A4">
        <w:rPr>
          <w:rFonts w:ascii="Tahoma" w:hAnsi="Tahoma" w:cs="Tahoma"/>
          <w:b/>
          <w:sz w:val="22"/>
          <w:szCs w:val="22"/>
          <w:lang w:val="es-ES"/>
        </w:rPr>
        <w:t>Uso del Subsuelo</w:t>
      </w:r>
      <w:r w:rsidR="00874B24" w:rsidRPr="00BD65A4">
        <w:rPr>
          <w:rFonts w:ascii="Tahoma" w:hAnsi="Tahoma" w:cs="Tahoma"/>
          <w:b/>
          <w:sz w:val="22"/>
          <w:szCs w:val="22"/>
          <w:lang w:val="es-ES"/>
        </w:rPr>
        <w:t xml:space="preserve"> </w:t>
      </w:r>
      <w:r w:rsidR="00447D71" w:rsidRPr="00BD65A4">
        <w:rPr>
          <w:rFonts w:ascii="Tahoma" w:hAnsi="Tahoma" w:cs="Tahoma"/>
          <w:sz w:val="22"/>
          <w:szCs w:val="22"/>
          <w:lang w:val="es-ES"/>
        </w:rPr>
        <w:t>y</w:t>
      </w:r>
      <w:r w:rsidR="00874B24" w:rsidRPr="00BD65A4">
        <w:rPr>
          <w:rFonts w:ascii="Tahoma" w:hAnsi="Tahoma" w:cs="Tahoma"/>
          <w:sz w:val="22"/>
          <w:szCs w:val="22"/>
          <w:lang w:val="es-ES"/>
        </w:rPr>
        <w:t xml:space="preserve"> </w:t>
      </w:r>
      <w:r w:rsidR="00447D71" w:rsidRPr="00BD65A4">
        <w:rPr>
          <w:rFonts w:ascii="Tahoma" w:hAnsi="Tahoma" w:cs="Tahoma"/>
          <w:sz w:val="22"/>
          <w:szCs w:val="22"/>
          <w:lang w:val="es-ES"/>
        </w:rPr>
        <w:t xml:space="preserve">los </w:t>
      </w:r>
      <w:r w:rsidR="00447D71" w:rsidRPr="00BD65A4">
        <w:rPr>
          <w:rFonts w:ascii="Tahoma" w:hAnsi="Tahoma" w:cs="Tahoma"/>
          <w:b/>
          <w:sz w:val="22"/>
          <w:szCs w:val="22"/>
        </w:rPr>
        <w:t>Aportes para Formación</w:t>
      </w:r>
      <w:r w:rsidR="00447D71" w:rsidRPr="00BD65A4">
        <w:rPr>
          <w:rFonts w:ascii="Tahoma" w:hAnsi="Tahoma" w:cs="Tahoma"/>
          <w:sz w:val="22"/>
          <w:szCs w:val="22"/>
        </w:rPr>
        <w:t xml:space="preserve">, </w:t>
      </w:r>
      <w:r w:rsidR="00447D71" w:rsidRPr="00BD65A4">
        <w:rPr>
          <w:rFonts w:ascii="Tahoma" w:hAnsi="Tahoma" w:cs="Tahoma"/>
          <w:b/>
          <w:sz w:val="22"/>
          <w:szCs w:val="22"/>
        </w:rPr>
        <w:t>Fortalecimiento Institucional y Transferencia de Tecnología</w:t>
      </w:r>
      <w:r w:rsidR="00F56713" w:rsidRPr="00BD65A4">
        <w:rPr>
          <w:rFonts w:ascii="Tahoma" w:hAnsi="Tahoma" w:cs="Tahoma"/>
          <w:sz w:val="22"/>
          <w:szCs w:val="22"/>
          <w:lang w:val="es-ES"/>
        </w:rPr>
        <w:t xml:space="preserve">en </w:t>
      </w:r>
      <w:r w:rsidR="00F56713" w:rsidRPr="00BD65A4">
        <w:rPr>
          <w:rFonts w:ascii="Tahoma" w:hAnsi="Tahoma" w:cs="Tahoma"/>
          <w:b/>
          <w:sz w:val="22"/>
          <w:szCs w:val="22"/>
          <w:lang w:val="es-ES"/>
        </w:rPr>
        <w:t>Áreas</w:t>
      </w:r>
      <w:r w:rsidR="00874B24" w:rsidRPr="00BD65A4">
        <w:rPr>
          <w:rFonts w:ascii="Tahoma" w:hAnsi="Tahoma" w:cs="Tahoma"/>
          <w:b/>
          <w:sz w:val="22"/>
          <w:szCs w:val="22"/>
          <w:lang w:val="es-ES"/>
        </w:rPr>
        <w:t xml:space="preserve"> </w:t>
      </w:r>
      <w:r w:rsidR="00F56713" w:rsidRPr="00BD65A4">
        <w:rPr>
          <w:rFonts w:ascii="Tahoma" w:hAnsi="Tahoma" w:cs="Tahoma"/>
          <w:sz w:val="22"/>
          <w:szCs w:val="22"/>
          <w:lang w:val="es-ES"/>
        </w:rPr>
        <w:t xml:space="preserve">asignadas en </w:t>
      </w:r>
      <w:r w:rsidR="00F56713" w:rsidRPr="00BD65A4">
        <w:rPr>
          <w:rFonts w:ascii="Tahoma" w:hAnsi="Tahoma" w:cs="Tahoma"/>
          <w:b/>
          <w:sz w:val="22"/>
          <w:szCs w:val="22"/>
          <w:lang w:val="es-ES"/>
        </w:rPr>
        <w:t xml:space="preserve">Exploración </w:t>
      </w:r>
      <w:r w:rsidR="00F56713" w:rsidRPr="00BD65A4">
        <w:rPr>
          <w:rFonts w:ascii="Tahoma" w:hAnsi="Tahoma" w:cs="Tahoma"/>
          <w:sz w:val="22"/>
          <w:szCs w:val="22"/>
          <w:lang w:val="es-ES"/>
        </w:rPr>
        <w:t xml:space="preserve">y en </w:t>
      </w:r>
      <w:r w:rsidR="00F56713" w:rsidRPr="00BD65A4">
        <w:rPr>
          <w:rFonts w:ascii="Tahoma" w:hAnsi="Tahoma" w:cs="Tahoma"/>
          <w:b/>
          <w:sz w:val="22"/>
          <w:szCs w:val="22"/>
          <w:lang w:val="es-ES"/>
        </w:rPr>
        <w:t>Áreas</w:t>
      </w:r>
      <w:r w:rsidR="00F56713" w:rsidRPr="00BD65A4">
        <w:rPr>
          <w:rFonts w:ascii="Tahoma" w:hAnsi="Tahoma" w:cs="Tahoma"/>
          <w:sz w:val="22"/>
          <w:szCs w:val="22"/>
          <w:lang w:val="es-ES"/>
        </w:rPr>
        <w:t xml:space="preserve"> asignadas en </w:t>
      </w:r>
      <w:r w:rsidR="00F56713" w:rsidRPr="00BD65A4">
        <w:rPr>
          <w:rFonts w:ascii="Tahoma" w:hAnsi="Tahoma" w:cs="Tahoma"/>
          <w:b/>
          <w:sz w:val="22"/>
          <w:szCs w:val="22"/>
          <w:lang w:val="es-ES"/>
        </w:rPr>
        <w:t>Evaluación</w:t>
      </w:r>
      <w:r w:rsidR="00F56713" w:rsidRPr="00BD65A4">
        <w:rPr>
          <w:rFonts w:ascii="Tahoma" w:hAnsi="Tahoma" w:cs="Tahoma"/>
          <w:sz w:val="22"/>
          <w:szCs w:val="22"/>
          <w:lang w:val="es-ES"/>
        </w:rPr>
        <w:t xml:space="preserve"> sin que exista </w:t>
      </w:r>
      <w:r w:rsidR="00F56713" w:rsidRPr="00BD65A4">
        <w:rPr>
          <w:rFonts w:ascii="Tahoma" w:hAnsi="Tahoma" w:cs="Tahoma"/>
          <w:b/>
          <w:sz w:val="22"/>
          <w:szCs w:val="22"/>
          <w:lang w:val="es-ES"/>
        </w:rPr>
        <w:t>Producción</w:t>
      </w:r>
      <w:r w:rsidR="00F56713" w:rsidRPr="00BD65A4">
        <w:rPr>
          <w:rFonts w:ascii="Tahoma" w:hAnsi="Tahoma" w:cs="Tahoma"/>
          <w:sz w:val="22"/>
          <w:szCs w:val="22"/>
          <w:lang w:val="es-ES"/>
        </w:rPr>
        <w:t xml:space="preserve">, </w:t>
      </w:r>
      <w:r w:rsidR="00842D02" w:rsidRPr="00BD65A4">
        <w:rPr>
          <w:rFonts w:ascii="Tahoma" w:hAnsi="Tahoma" w:cs="Tahoma"/>
          <w:sz w:val="22"/>
          <w:szCs w:val="22"/>
          <w:lang w:val="es-ES"/>
        </w:rPr>
        <w:t>debe</w:t>
      </w:r>
      <w:r w:rsidR="00447D71" w:rsidRPr="00BD65A4">
        <w:rPr>
          <w:rFonts w:ascii="Tahoma" w:hAnsi="Tahoma" w:cs="Tahoma"/>
          <w:sz w:val="22"/>
          <w:szCs w:val="22"/>
          <w:lang w:val="es-ES"/>
        </w:rPr>
        <w:t>n</w:t>
      </w:r>
      <w:r w:rsidR="00842D02" w:rsidRPr="00BD65A4">
        <w:rPr>
          <w:rFonts w:ascii="Tahoma" w:hAnsi="Tahoma" w:cs="Tahoma"/>
          <w:sz w:val="22"/>
          <w:szCs w:val="22"/>
          <w:lang w:val="es-ES"/>
        </w:rPr>
        <w:t xml:space="preserve"> ser </w:t>
      </w:r>
      <w:r w:rsidR="00F56713" w:rsidRPr="00BD65A4">
        <w:rPr>
          <w:rFonts w:ascii="Tahoma" w:hAnsi="Tahoma" w:cs="Tahoma"/>
          <w:sz w:val="22"/>
          <w:szCs w:val="22"/>
          <w:lang w:val="es-ES"/>
        </w:rPr>
        <w:t>liquida</w:t>
      </w:r>
      <w:r w:rsidR="00842D02" w:rsidRPr="00BD65A4">
        <w:rPr>
          <w:rFonts w:ascii="Tahoma" w:hAnsi="Tahoma" w:cs="Tahoma"/>
          <w:sz w:val="22"/>
          <w:szCs w:val="22"/>
          <w:lang w:val="es-ES"/>
        </w:rPr>
        <w:t>do</w:t>
      </w:r>
      <w:r w:rsidR="00447D71" w:rsidRPr="00BD65A4">
        <w:rPr>
          <w:rFonts w:ascii="Tahoma" w:hAnsi="Tahoma" w:cs="Tahoma"/>
          <w:sz w:val="22"/>
          <w:szCs w:val="22"/>
          <w:lang w:val="es-ES"/>
        </w:rPr>
        <w:t>s</w:t>
      </w:r>
      <w:r w:rsidR="00F56713" w:rsidRPr="00BD65A4">
        <w:rPr>
          <w:rFonts w:ascii="Tahoma" w:hAnsi="Tahoma" w:cs="Tahoma"/>
          <w:sz w:val="22"/>
          <w:szCs w:val="22"/>
          <w:lang w:val="es-ES"/>
        </w:rPr>
        <w:t xml:space="preserve"> y paga</w:t>
      </w:r>
      <w:r w:rsidR="00842D02" w:rsidRPr="00BD65A4">
        <w:rPr>
          <w:rFonts w:ascii="Tahoma" w:hAnsi="Tahoma" w:cs="Tahoma"/>
          <w:sz w:val="22"/>
          <w:szCs w:val="22"/>
          <w:lang w:val="es-ES"/>
        </w:rPr>
        <w:t>do</w:t>
      </w:r>
      <w:r w:rsidR="00447D71" w:rsidRPr="00BD65A4">
        <w:rPr>
          <w:rFonts w:ascii="Tahoma" w:hAnsi="Tahoma" w:cs="Tahoma"/>
          <w:sz w:val="22"/>
          <w:szCs w:val="22"/>
          <w:lang w:val="es-ES"/>
        </w:rPr>
        <w:t>s</w:t>
      </w:r>
      <w:r w:rsidR="00F56713" w:rsidRPr="00BD65A4">
        <w:rPr>
          <w:rFonts w:ascii="Tahoma" w:hAnsi="Tahoma" w:cs="Tahoma"/>
          <w:sz w:val="22"/>
          <w:szCs w:val="22"/>
          <w:lang w:val="es-ES"/>
        </w:rPr>
        <w:t xml:space="preserve"> a la </w:t>
      </w:r>
      <w:r w:rsidR="00F56713" w:rsidRPr="00BD65A4">
        <w:rPr>
          <w:rFonts w:ascii="Tahoma" w:hAnsi="Tahoma" w:cs="Tahoma"/>
          <w:b/>
          <w:sz w:val="22"/>
          <w:szCs w:val="22"/>
          <w:lang w:val="es-ES"/>
        </w:rPr>
        <w:t xml:space="preserve">ANH </w:t>
      </w:r>
      <w:r w:rsidR="00842D02" w:rsidRPr="00BD65A4">
        <w:rPr>
          <w:rFonts w:ascii="Tahoma" w:hAnsi="Tahoma" w:cs="Tahoma"/>
          <w:sz w:val="22"/>
          <w:szCs w:val="22"/>
          <w:lang w:val="es-ES"/>
        </w:rPr>
        <w:t>por cada Fase</w:t>
      </w:r>
      <w:r w:rsidR="00A96E7F" w:rsidRPr="00BD65A4">
        <w:rPr>
          <w:rFonts w:ascii="Tahoma" w:hAnsi="Tahoma" w:cs="Tahoma"/>
          <w:sz w:val="22"/>
          <w:szCs w:val="22"/>
          <w:lang w:val="es-ES"/>
        </w:rPr>
        <w:t xml:space="preserve"> y por eventuales prórrogas de las mismas,</w:t>
      </w:r>
      <w:r w:rsidR="00874B24" w:rsidRPr="00BD65A4">
        <w:rPr>
          <w:rFonts w:ascii="Tahoma" w:hAnsi="Tahoma" w:cs="Tahoma"/>
          <w:sz w:val="22"/>
          <w:szCs w:val="22"/>
          <w:lang w:val="es-ES"/>
        </w:rPr>
        <w:t xml:space="preserve"> </w:t>
      </w:r>
      <w:r w:rsidR="00F56713" w:rsidRPr="00BD65A4">
        <w:rPr>
          <w:rFonts w:ascii="Tahoma" w:hAnsi="Tahoma" w:cs="Tahoma"/>
          <w:sz w:val="22"/>
          <w:szCs w:val="22"/>
          <w:lang w:val="es-ES"/>
        </w:rPr>
        <w:t>sobre la superficie total</w:t>
      </w:r>
      <w:r w:rsidR="00842D02" w:rsidRPr="00BD65A4">
        <w:rPr>
          <w:rFonts w:ascii="Tahoma" w:hAnsi="Tahoma" w:cs="Tahoma"/>
          <w:sz w:val="22"/>
          <w:szCs w:val="22"/>
          <w:lang w:val="es-ES"/>
        </w:rPr>
        <w:t xml:space="preserve"> objeto del </w:t>
      </w:r>
      <w:r w:rsidR="00842D02" w:rsidRPr="00BD65A4">
        <w:rPr>
          <w:rFonts w:ascii="Tahoma" w:hAnsi="Tahoma" w:cs="Tahoma"/>
          <w:b/>
          <w:sz w:val="22"/>
          <w:szCs w:val="22"/>
          <w:lang w:val="es-ES"/>
        </w:rPr>
        <w:t>Contrato</w:t>
      </w:r>
      <w:r w:rsidR="00874B24" w:rsidRPr="00BD65A4">
        <w:rPr>
          <w:rFonts w:ascii="Tahoma" w:hAnsi="Tahoma" w:cs="Tahoma"/>
          <w:b/>
          <w:sz w:val="22"/>
          <w:szCs w:val="22"/>
          <w:lang w:val="es-ES"/>
        </w:rPr>
        <w:t xml:space="preserve"> </w:t>
      </w:r>
      <w:r w:rsidR="00842D02" w:rsidRPr="00BD65A4">
        <w:rPr>
          <w:rFonts w:ascii="Tahoma" w:hAnsi="Tahoma" w:cs="Tahoma"/>
          <w:sz w:val="22"/>
          <w:szCs w:val="22"/>
          <w:lang w:val="es-ES"/>
        </w:rPr>
        <w:t>,</w:t>
      </w:r>
      <w:r w:rsidR="00A96E7F" w:rsidRPr="00BD65A4">
        <w:rPr>
          <w:rFonts w:ascii="Tahoma" w:hAnsi="Tahoma" w:cs="Tahoma"/>
          <w:sz w:val="22"/>
          <w:szCs w:val="22"/>
          <w:lang w:val="es-ES"/>
        </w:rPr>
        <w:t>excluidas eventuales</w:t>
      </w:r>
      <w:r w:rsidR="00874B24" w:rsidRPr="00BD65A4">
        <w:rPr>
          <w:rFonts w:ascii="Tahoma" w:hAnsi="Tahoma" w:cs="Tahoma"/>
          <w:sz w:val="22"/>
          <w:szCs w:val="22"/>
          <w:lang w:val="es-ES"/>
        </w:rPr>
        <w:t xml:space="preserve"> </w:t>
      </w:r>
      <w:r w:rsidR="00A96E7F" w:rsidRPr="00BD65A4">
        <w:rPr>
          <w:rFonts w:ascii="Tahoma" w:hAnsi="Tahoma" w:cs="Tahoma"/>
          <w:b/>
          <w:sz w:val="22"/>
          <w:szCs w:val="22"/>
          <w:lang w:val="es-ES"/>
        </w:rPr>
        <w:t>Áreas en Producción</w:t>
      </w:r>
      <w:r w:rsidR="00383818" w:rsidRPr="00BD65A4">
        <w:rPr>
          <w:rFonts w:ascii="Tahoma" w:hAnsi="Tahoma" w:cs="Tahoma"/>
          <w:sz w:val="22"/>
          <w:szCs w:val="22"/>
          <w:lang w:val="es-ES"/>
        </w:rPr>
        <w:t>,</w:t>
      </w:r>
      <w:r w:rsidR="00874B24" w:rsidRPr="00BD65A4">
        <w:rPr>
          <w:rFonts w:ascii="Tahoma" w:hAnsi="Tahoma" w:cs="Tahoma"/>
          <w:sz w:val="22"/>
          <w:szCs w:val="22"/>
          <w:lang w:val="es-ES"/>
        </w:rPr>
        <w:t xml:space="preserve"> </w:t>
      </w:r>
      <w:r w:rsidR="00F56713" w:rsidRPr="00BD65A4">
        <w:rPr>
          <w:rFonts w:ascii="Tahoma" w:hAnsi="Tahoma" w:cs="Tahoma"/>
          <w:sz w:val="22"/>
          <w:szCs w:val="22"/>
          <w:lang w:val="es-ES"/>
        </w:rPr>
        <w:t xml:space="preserve">conforme se estipula en </w:t>
      </w:r>
      <w:r w:rsidR="00842D02" w:rsidRPr="00BD65A4">
        <w:rPr>
          <w:rFonts w:ascii="Tahoma" w:hAnsi="Tahoma" w:cs="Tahoma"/>
          <w:sz w:val="22"/>
          <w:szCs w:val="22"/>
          <w:lang w:val="es-ES"/>
        </w:rPr>
        <w:t>su texto</w:t>
      </w:r>
      <w:r w:rsidR="00F56713" w:rsidRPr="00BD65A4">
        <w:rPr>
          <w:rFonts w:ascii="Tahoma" w:hAnsi="Tahoma" w:cs="Tahoma"/>
          <w:sz w:val="22"/>
          <w:szCs w:val="22"/>
          <w:lang w:val="es-ES"/>
        </w:rPr>
        <w:t xml:space="preserve">, sea que en </w:t>
      </w:r>
      <w:r w:rsidR="00842D02" w:rsidRPr="00BD65A4">
        <w:rPr>
          <w:rFonts w:ascii="Tahoma" w:hAnsi="Tahoma" w:cs="Tahoma"/>
          <w:sz w:val="22"/>
          <w:szCs w:val="22"/>
          <w:lang w:val="es-ES"/>
        </w:rPr>
        <w:t>ella</w:t>
      </w:r>
      <w:r w:rsidR="00874B24" w:rsidRPr="00BD65A4">
        <w:rPr>
          <w:rFonts w:ascii="Tahoma" w:hAnsi="Tahoma" w:cs="Tahoma"/>
          <w:sz w:val="22"/>
          <w:szCs w:val="22"/>
          <w:lang w:val="es-ES"/>
        </w:rPr>
        <w:t xml:space="preserve"> </w:t>
      </w:r>
      <w:r w:rsidR="00842D02" w:rsidRPr="00BD65A4">
        <w:rPr>
          <w:rFonts w:ascii="Tahoma" w:hAnsi="Tahoma" w:cs="Tahoma"/>
          <w:sz w:val="22"/>
          <w:szCs w:val="22"/>
          <w:lang w:val="es-ES"/>
        </w:rPr>
        <w:t>se desarrollen</w:t>
      </w:r>
      <w:r w:rsidR="00874B24" w:rsidRPr="00BD65A4">
        <w:rPr>
          <w:rFonts w:ascii="Tahoma" w:hAnsi="Tahoma" w:cs="Tahoma"/>
          <w:sz w:val="22"/>
          <w:szCs w:val="22"/>
          <w:lang w:val="es-ES"/>
        </w:rPr>
        <w:t xml:space="preserve"> </w:t>
      </w:r>
      <w:r w:rsidR="00842D02" w:rsidRPr="00BD65A4">
        <w:rPr>
          <w:rFonts w:ascii="Tahoma" w:hAnsi="Tahoma" w:cs="Tahoma"/>
          <w:b/>
          <w:sz w:val="22"/>
          <w:szCs w:val="22"/>
          <w:lang w:val="es-ES"/>
        </w:rPr>
        <w:t xml:space="preserve">Yacimientos Convencionales </w:t>
      </w:r>
      <w:r w:rsidR="00842D02" w:rsidRPr="00BD65A4">
        <w:rPr>
          <w:rFonts w:ascii="Tahoma" w:hAnsi="Tahoma" w:cs="Tahoma"/>
          <w:sz w:val="22"/>
          <w:szCs w:val="22"/>
          <w:lang w:val="es-ES"/>
        </w:rPr>
        <w:t xml:space="preserve">como </w:t>
      </w:r>
      <w:r w:rsidR="00842D02" w:rsidRPr="00BD65A4">
        <w:rPr>
          <w:rFonts w:ascii="Tahoma" w:hAnsi="Tahoma" w:cs="Tahoma"/>
          <w:b/>
          <w:sz w:val="22"/>
          <w:szCs w:val="22"/>
          <w:lang w:val="es-ES"/>
        </w:rPr>
        <w:t>No Convencionales</w:t>
      </w:r>
      <w:r w:rsidR="00842D02" w:rsidRPr="00BD65A4">
        <w:rPr>
          <w:rFonts w:ascii="Tahoma" w:hAnsi="Tahoma" w:cs="Tahoma"/>
          <w:sz w:val="22"/>
          <w:szCs w:val="22"/>
          <w:lang w:val="es-ES"/>
        </w:rPr>
        <w:t>. Est</w:t>
      </w:r>
      <w:r w:rsidR="00447D71" w:rsidRPr="00BD65A4">
        <w:rPr>
          <w:rFonts w:ascii="Tahoma" w:hAnsi="Tahoma" w:cs="Tahoma"/>
          <w:sz w:val="22"/>
          <w:szCs w:val="22"/>
          <w:lang w:val="es-ES"/>
        </w:rPr>
        <w:t>os</w:t>
      </w:r>
      <w:r w:rsidR="00842D02" w:rsidRPr="00BD65A4">
        <w:rPr>
          <w:rFonts w:ascii="Tahoma" w:hAnsi="Tahoma" w:cs="Tahoma"/>
          <w:sz w:val="22"/>
          <w:szCs w:val="22"/>
          <w:lang w:val="es-ES"/>
        </w:rPr>
        <w:t xml:space="preserve"> mismo</w:t>
      </w:r>
      <w:r w:rsidR="00447D71" w:rsidRPr="00BD65A4">
        <w:rPr>
          <w:rFonts w:ascii="Tahoma" w:hAnsi="Tahoma" w:cs="Tahoma"/>
          <w:sz w:val="22"/>
          <w:szCs w:val="22"/>
          <w:lang w:val="es-ES"/>
        </w:rPr>
        <w:t>s</w:t>
      </w:r>
      <w:r w:rsidR="00874B24" w:rsidRPr="00BD65A4">
        <w:rPr>
          <w:rFonts w:ascii="Tahoma" w:hAnsi="Tahoma" w:cs="Tahoma"/>
          <w:sz w:val="22"/>
          <w:szCs w:val="22"/>
          <w:lang w:val="es-ES"/>
        </w:rPr>
        <w:t xml:space="preserve"> </w:t>
      </w:r>
      <w:r w:rsidR="00842D02" w:rsidRPr="00BD65A4">
        <w:rPr>
          <w:rFonts w:ascii="Tahoma" w:hAnsi="Tahoma" w:cs="Tahoma"/>
          <w:b/>
          <w:sz w:val="22"/>
          <w:szCs w:val="22"/>
          <w:lang w:val="es-ES"/>
        </w:rPr>
        <w:t>Derecho</w:t>
      </w:r>
      <w:r w:rsidRPr="00BD65A4">
        <w:rPr>
          <w:rFonts w:ascii="Tahoma" w:hAnsi="Tahoma" w:cs="Tahoma"/>
          <w:b/>
          <w:sz w:val="22"/>
          <w:szCs w:val="22"/>
          <w:lang w:val="es-ES"/>
        </w:rPr>
        <w:t>s</w:t>
      </w:r>
      <w:r w:rsidR="00874B24" w:rsidRPr="00BD65A4">
        <w:rPr>
          <w:rFonts w:ascii="Tahoma" w:hAnsi="Tahoma" w:cs="Tahoma"/>
          <w:b/>
          <w:sz w:val="22"/>
          <w:szCs w:val="22"/>
          <w:lang w:val="es-ES"/>
        </w:rPr>
        <w:t xml:space="preserve"> </w:t>
      </w:r>
      <w:r w:rsidR="00447D71" w:rsidRPr="00BD65A4">
        <w:rPr>
          <w:rFonts w:ascii="Tahoma" w:hAnsi="Tahoma" w:cs="Tahoma"/>
          <w:sz w:val="22"/>
          <w:szCs w:val="22"/>
          <w:lang w:val="es-ES"/>
        </w:rPr>
        <w:t xml:space="preserve">y </w:t>
      </w:r>
      <w:r w:rsidR="00447D71" w:rsidRPr="00BD65A4">
        <w:rPr>
          <w:rFonts w:ascii="Tahoma" w:hAnsi="Tahoma" w:cs="Tahoma"/>
          <w:b/>
          <w:sz w:val="22"/>
          <w:szCs w:val="22"/>
          <w:lang w:val="es-ES"/>
        </w:rPr>
        <w:t>Aportes</w:t>
      </w:r>
      <w:r w:rsidR="00874B24" w:rsidRPr="00BD65A4">
        <w:rPr>
          <w:rFonts w:ascii="Tahoma" w:hAnsi="Tahoma" w:cs="Tahoma"/>
          <w:b/>
          <w:sz w:val="22"/>
          <w:szCs w:val="22"/>
          <w:lang w:val="es-ES"/>
        </w:rPr>
        <w:t xml:space="preserve"> </w:t>
      </w:r>
      <w:r w:rsidR="00842D02" w:rsidRPr="00BD65A4">
        <w:rPr>
          <w:rFonts w:ascii="Tahoma" w:hAnsi="Tahoma" w:cs="Tahoma"/>
          <w:sz w:val="22"/>
          <w:szCs w:val="22"/>
          <w:lang w:val="es-ES"/>
        </w:rPr>
        <w:t xml:space="preserve">en </w:t>
      </w:r>
      <w:r w:rsidR="00842D02" w:rsidRPr="00BD65A4">
        <w:rPr>
          <w:rFonts w:ascii="Tahoma" w:hAnsi="Tahoma" w:cs="Tahoma"/>
          <w:b/>
          <w:sz w:val="22"/>
          <w:szCs w:val="22"/>
          <w:lang w:val="es-ES"/>
        </w:rPr>
        <w:t xml:space="preserve">Áreas </w:t>
      </w:r>
      <w:r w:rsidR="00842D02" w:rsidRPr="00BD65A4">
        <w:rPr>
          <w:rFonts w:ascii="Tahoma" w:hAnsi="Tahoma" w:cs="Tahoma"/>
          <w:sz w:val="22"/>
          <w:szCs w:val="22"/>
          <w:lang w:val="es-ES"/>
        </w:rPr>
        <w:t xml:space="preserve">asignadas en </w:t>
      </w:r>
      <w:r w:rsidR="00842D02" w:rsidRPr="00BD65A4">
        <w:rPr>
          <w:rFonts w:ascii="Tahoma" w:hAnsi="Tahoma" w:cs="Tahoma"/>
          <w:b/>
          <w:sz w:val="22"/>
          <w:szCs w:val="22"/>
          <w:lang w:val="es-ES"/>
        </w:rPr>
        <w:t xml:space="preserve">Evaluación </w:t>
      </w:r>
      <w:r w:rsidR="00842D02" w:rsidRPr="00BD65A4">
        <w:rPr>
          <w:rFonts w:ascii="Tahoma" w:hAnsi="Tahoma" w:cs="Tahoma"/>
          <w:sz w:val="22"/>
          <w:szCs w:val="22"/>
          <w:lang w:val="es-ES"/>
        </w:rPr>
        <w:t>con producción</w:t>
      </w:r>
      <w:r w:rsidR="00447D71" w:rsidRPr="00BD65A4">
        <w:rPr>
          <w:rFonts w:ascii="Tahoma" w:hAnsi="Tahoma" w:cs="Tahoma"/>
          <w:sz w:val="22"/>
          <w:szCs w:val="22"/>
          <w:lang w:val="es-ES"/>
        </w:rPr>
        <w:t xml:space="preserve"> y en </w:t>
      </w:r>
      <w:r w:rsidR="00447D71" w:rsidRPr="00BD65A4">
        <w:rPr>
          <w:rFonts w:ascii="Tahoma" w:hAnsi="Tahoma" w:cs="Tahoma"/>
          <w:b/>
          <w:sz w:val="22"/>
          <w:szCs w:val="22"/>
          <w:lang w:val="es-ES"/>
        </w:rPr>
        <w:t xml:space="preserve">Áreas </w:t>
      </w:r>
      <w:r w:rsidR="00447D71" w:rsidRPr="00BD65A4">
        <w:rPr>
          <w:rFonts w:ascii="Tahoma" w:hAnsi="Tahoma" w:cs="Tahoma"/>
          <w:sz w:val="22"/>
          <w:szCs w:val="22"/>
          <w:lang w:val="es-ES"/>
        </w:rPr>
        <w:t>asignadas en</w:t>
      </w:r>
      <w:r w:rsidR="00447D71" w:rsidRPr="00BD65A4">
        <w:rPr>
          <w:rFonts w:ascii="Tahoma" w:hAnsi="Tahoma" w:cs="Tahoma"/>
          <w:b/>
          <w:sz w:val="22"/>
          <w:szCs w:val="22"/>
          <w:lang w:val="es-ES"/>
        </w:rPr>
        <w:t xml:space="preserve"> Producción</w:t>
      </w:r>
      <w:r w:rsidR="00842D02" w:rsidRPr="00BD65A4">
        <w:rPr>
          <w:rFonts w:ascii="Tahoma" w:hAnsi="Tahoma" w:cs="Tahoma"/>
          <w:sz w:val="22"/>
          <w:szCs w:val="22"/>
          <w:lang w:val="es-ES"/>
        </w:rPr>
        <w:t>, debe</w:t>
      </w:r>
      <w:r w:rsidR="00447D71" w:rsidRPr="00BD65A4">
        <w:rPr>
          <w:rFonts w:ascii="Tahoma" w:hAnsi="Tahoma" w:cs="Tahoma"/>
          <w:sz w:val="22"/>
          <w:szCs w:val="22"/>
          <w:lang w:val="es-ES"/>
        </w:rPr>
        <w:t>n</w:t>
      </w:r>
      <w:r w:rsidR="00842D02" w:rsidRPr="00BD65A4">
        <w:rPr>
          <w:rFonts w:ascii="Tahoma" w:hAnsi="Tahoma" w:cs="Tahoma"/>
          <w:sz w:val="22"/>
          <w:szCs w:val="22"/>
          <w:lang w:val="es-ES"/>
        </w:rPr>
        <w:t xml:space="preserve"> ser liquidado</w:t>
      </w:r>
      <w:r w:rsidR="00447D71" w:rsidRPr="00BD65A4">
        <w:rPr>
          <w:rFonts w:ascii="Tahoma" w:hAnsi="Tahoma" w:cs="Tahoma"/>
          <w:sz w:val="22"/>
          <w:szCs w:val="22"/>
          <w:lang w:val="es-ES"/>
        </w:rPr>
        <w:t>s</w:t>
      </w:r>
      <w:r w:rsidR="00842D02" w:rsidRPr="00BD65A4">
        <w:rPr>
          <w:rFonts w:ascii="Tahoma" w:hAnsi="Tahoma" w:cs="Tahoma"/>
          <w:sz w:val="22"/>
          <w:szCs w:val="22"/>
          <w:lang w:val="es-ES"/>
        </w:rPr>
        <w:t xml:space="preserve"> y pagado</w:t>
      </w:r>
      <w:r w:rsidR="00447D71" w:rsidRPr="00BD65A4">
        <w:rPr>
          <w:rFonts w:ascii="Tahoma" w:hAnsi="Tahoma" w:cs="Tahoma"/>
          <w:sz w:val="22"/>
          <w:szCs w:val="22"/>
          <w:lang w:val="es-ES"/>
        </w:rPr>
        <w:t>s</w:t>
      </w:r>
      <w:r w:rsidR="00874B24" w:rsidRPr="00BD65A4">
        <w:rPr>
          <w:rFonts w:ascii="Tahoma" w:hAnsi="Tahoma" w:cs="Tahoma"/>
          <w:sz w:val="22"/>
          <w:szCs w:val="22"/>
          <w:lang w:val="es-ES"/>
        </w:rPr>
        <w:t xml:space="preserve"> </w:t>
      </w:r>
      <w:r w:rsidR="00A96E7F" w:rsidRPr="00BD65A4">
        <w:rPr>
          <w:rFonts w:ascii="Tahoma" w:hAnsi="Tahoma" w:cs="Tahoma"/>
          <w:sz w:val="22"/>
          <w:szCs w:val="22"/>
          <w:lang w:val="es-ES"/>
        </w:rPr>
        <w:t xml:space="preserve">tanto </w:t>
      </w:r>
      <w:r w:rsidR="00842D02" w:rsidRPr="00BD65A4">
        <w:rPr>
          <w:rFonts w:ascii="Tahoma" w:hAnsi="Tahoma" w:cs="Tahoma"/>
          <w:sz w:val="22"/>
          <w:szCs w:val="22"/>
          <w:lang w:val="es-ES"/>
        </w:rPr>
        <w:t xml:space="preserve">sobre la producción proveniente de </w:t>
      </w:r>
      <w:r w:rsidR="00842D02" w:rsidRPr="00BD65A4">
        <w:rPr>
          <w:rFonts w:ascii="Tahoma" w:hAnsi="Tahoma" w:cs="Tahoma"/>
          <w:b/>
          <w:sz w:val="22"/>
          <w:szCs w:val="22"/>
          <w:lang w:val="es-ES"/>
        </w:rPr>
        <w:t>Yacimiento</w:t>
      </w:r>
      <w:r w:rsidR="00A96E7F" w:rsidRPr="00BD65A4">
        <w:rPr>
          <w:rFonts w:ascii="Tahoma" w:hAnsi="Tahoma" w:cs="Tahoma"/>
          <w:b/>
          <w:sz w:val="22"/>
          <w:szCs w:val="22"/>
          <w:lang w:val="es-ES"/>
        </w:rPr>
        <w:t xml:space="preserve">s Convencionales </w:t>
      </w:r>
      <w:r w:rsidR="00A96E7F" w:rsidRPr="00BD65A4">
        <w:rPr>
          <w:rFonts w:ascii="Tahoma" w:hAnsi="Tahoma" w:cs="Tahoma"/>
          <w:sz w:val="22"/>
          <w:szCs w:val="22"/>
          <w:lang w:val="es-ES"/>
        </w:rPr>
        <w:t xml:space="preserve">como </w:t>
      </w:r>
      <w:r w:rsidR="00383818" w:rsidRPr="00BD65A4">
        <w:rPr>
          <w:rFonts w:ascii="Tahoma" w:hAnsi="Tahoma" w:cs="Tahoma"/>
          <w:sz w:val="22"/>
          <w:szCs w:val="22"/>
          <w:lang w:val="es-ES"/>
        </w:rPr>
        <w:t xml:space="preserve">de </w:t>
      </w:r>
      <w:r w:rsidR="00A96E7F" w:rsidRPr="00BD65A4">
        <w:rPr>
          <w:rFonts w:ascii="Tahoma" w:hAnsi="Tahoma" w:cs="Tahoma"/>
          <w:b/>
          <w:sz w:val="22"/>
          <w:szCs w:val="22"/>
          <w:lang w:val="es-ES"/>
        </w:rPr>
        <w:t>No Convencionales</w:t>
      </w:r>
      <w:r w:rsidR="00A96E7F" w:rsidRPr="00BD65A4">
        <w:rPr>
          <w:rFonts w:ascii="Tahoma" w:hAnsi="Tahoma" w:cs="Tahoma"/>
          <w:sz w:val="22"/>
          <w:szCs w:val="22"/>
          <w:lang w:val="es-ES"/>
        </w:rPr>
        <w:t>,</w:t>
      </w:r>
      <w:r w:rsidR="00874B24" w:rsidRPr="00BD65A4">
        <w:rPr>
          <w:rFonts w:ascii="Tahoma" w:hAnsi="Tahoma" w:cs="Tahoma"/>
          <w:sz w:val="22"/>
          <w:szCs w:val="22"/>
          <w:lang w:val="es-ES"/>
        </w:rPr>
        <w:t xml:space="preserve"> </w:t>
      </w:r>
      <w:r w:rsidR="00A96E7F" w:rsidRPr="00BD65A4">
        <w:rPr>
          <w:rFonts w:ascii="Tahoma" w:hAnsi="Tahoma" w:cs="Tahoma"/>
          <w:sz w:val="22"/>
          <w:szCs w:val="22"/>
          <w:lang w:val="es-ES"/>
        </w:rPr>
        <w:t xml:space="preserve">también con sujeción al correspondiente </w:t>
      </w:r>
      <w:r w:rsidR="00A96E7F" w:rsidRPr="00BD65A4">
        <w:rPr>
          <w:rFonts w:ascii="Tahoma" w:hAnsi="Tahoma" w:cs="Tahoma"/>
          <w:b/>
          <w:sz w:val="22"/>
          <w:szCs w:val="22"/>
          <w:lang w:val="es-ES"/>
        </w:rPr>
        <w:t>Contrato</w:t>
      </w:r>
      <w:r w:rsidR="00A96E7F" w:rsidRPr="00BD65A4">
        <w:rPr>
          <w:rFonts w:ascii="Tahoma" w:hAnsi="Tahoma" w:cs="Tahoma"/>
          <w:sz w:val="22"/>
          <w:szCs w:val="22"/>
          <w:lang w:val="es-ES"/>
        </w:rPr>
        <w:t xml:space="preserve">. </w:t>
      </w:r>
    </w:p>
    <w:p w:rsidR="00B6418A" w:rsidRPr="00BD65A4" w:rsidRDefault="00B6418A" w:rsidP="00B6418A">
      <w:pPr>
        <w:pStyle w:val="Default"/>
        <w:spacing w:line="276" w:lineRule="auto"/>
        <w:jc w:val="both"/>
        <w:rPr>
          <w:rFonts w:ascii="Tahoma" w:hAnsi="Tahoma" w:cs="Tahoma"/>
          <w:sz w:val="22"/>
          <w:szCs w:val="22"/>
          <w:lang w:val="es-ES"/>
        </w:rPr>
      </w:pPr>
    </w:p>
    <w:p w:rsidR="00B6418A" w:rsidRPr="00BD65A4" w:rsidRDefault="00B6418A" w:rsidP="00B6418A">
      <w:pPr>
        <w:pStyle w:val="Textoindependiente3"/>
        <w:spacing w:after="0" w:line="276" w:lineRule="auto"/>
        <w:jc w:val="both"/>
        <w:rPr>
          <w:rFonts w:ascii="Tahoma" w:hAnsi="Tahoma" w:cs="Tahoma"/>
          <w:sz w:val="22"/>
          <w:szCs w:val="22"/>
        </w:rPr>
      </w:pPr>
      <w:r w:rsidRPr="00BD65A4">
        <w:rPr>
          <w:rFonts w:ascii="Tahoma" w:hAnsi="Tahoma" w:cs="Tahoma"/>
          <w:sz w:val="22"/>
          <w:szCs w:val="22"/>
        </w:rPr>
        <w:t>El Derecho Económico por concepto del Uso del Subsuelo en</w:t>
      </w:r>
      <w:r w:rsidRPr="00BD65A4">
        <w:rPr>
          <w:rFonts w:ascii="Tahoma" w:hAnsi="Tahoma" w:cs="Tahoma"/>
          <w:b/>
          <w:sz w:val="22"/>
          <w:szCs w:val="22"/>
        </w:rPr>
        <w:t xml:space="preserve"> Áreas asignadas en Exploración </w:t>
      </w:r>
      <w:r w:rsidRPr="00BD65A4">
        <w:rPr>
          <w:rFonts w:ascii="Tahoma" w:hAnsi="Tahoma" w:cs="Tahoma"/>
          <w:sz w:val="22"/>
          <w:szCs w:val="22"/>
        </w:rPr>
        <w:t xml:space="preserve">y </w:t>
      </w:r>
      <w:r w:rsidRPr="00BD65A4">
        <w:rPr>
          <w:rFonts w:ascii="Tahoma" w:hAnsi="Tahoma" w:cs="Tahoma"/>
          <w:b/>
          <w:sz w:val="22"/>
          <w:szCs w:val="22"/>
        </w:rPr>
        <w:t xml:space="preserve">en Evaluación </w:t>
      </w:r>
      <w:r w:rsidRPr="00BD65A4">
        <w:rPr>
          <w:rFonts w:ascii="Tahoma" w:hAnsi="Tahoma" w:cs="Tahoma"/>
          <w:sz w:val="22"/>
          <w:szCs w:val="22"/>
        </w:rPr>
        <w:t>sin que exista producción,</w:t>
      </w:r>
      <w:r w:rsidR="00874B24" w:rsidRPr="00BD65A4">
        <w:rPr>
          <w:rFonts w:ascii="Tahoma" w:hAnsi="Tahoma" w:cs="Tahoma"/>
          <w:sz w:val="22"/>
          <w:szCs w:val="22"/>
        </w:rPr>
        <w:t xml:space="preserve"> </w:t>
      </w:r>
      <w:r w:rsidRPr="00BD65A4">
        <w:rPr>
          <w:rFonts w:ascii="Tahoma" w:hAnsi="Tahoma" w:cs="Tahoma"/>
          <w:sz w:val="22"/>
          <w:szCs w:val="22"/>
        </w:rPr>
        <w:t>tanto respecto de</w:t>
      </w:r>
      <w:r w:rsidRPr="00BD65A4">
        <w:rPr>
          <w:rFonts w:ascii="Tahoma" w:hAnsi="Tahoma" w:cs="Tahoma"/>
          <w:b/>
          <w:sz w:val="22"/>
          <w:szCs w:val="22"/>
        </w:rPr>
        <w:t xml:space="preserve"> Yacimientos Convencionales </w:t>
      </w:r>
      <w:r w:rsidRPr="00BD65A4">
        <w:rPr>
          <w:rFonts w:ascii="Tahoma" w:hAnsi="Tahoma" w:cs="Tahoma"/>
          <w:sz w:val="22"/>
          <w:szCs w:val="22"/>
        </w:rPr>
        <w:t xml:space="preserve">como de </w:t>
      </w:r>
      <w:r w:rsidRPr="00BD65A4">
        <w:rPr>
          <w:rFonts w:ascii="Tahoma" w:hAnsi="Tahoma" w:cs="Tahoma"/>
          <w:b/>
          <w:sz w:val="22"/>
          <w:szCs w:val="22"/>
        </w:rPr>
        <w:t>No Convencionales</w:t>
      </w:r>
      <w:r w:rsidRPr="00BD65A4">
        <w:rPr>
          <w:rFonts w:ascii="Tahoma" w:hAnsi="Tahoma" w:cs="Tahoma"/>
          <w:sz w:val="22"/>
          <w:szCs w:val="22"/>
        </w:rPr>
        <w:t xml:space="preserve">, debe liquidarse y cancelarse anualmente, sobre la superficie remanente materia del Contrato, incluidos inicial y </w:t>
      </w:r>
      <w:r w:rsidRPr="00BD65A4">
        <w:rPr>
          <w:rFonts w:ascii="Tahoma" w:hAnsi="Tahoma" w:cs="Tahoma"/>
          <w:b/>
          <w:sz w:val="22"/>
          <w:szCs w:val="22"/>
        </w:rPr>
        <w:t>Adicional</w:t>
      </w:r>
      <w:r w:rsidRPr="00BD65A4">
        <w:rPr>
          <w:rFonts w:ascii="Tahoma" w:hAnsi="Tahoma" w:cs="Tahoma"/>
          <w:sz w:val="22"/>
          <w:szCs w:val="22"/>
        </w:rPr>
        <w:t>. Si se trata de Contratistas distintos, se distribuirá entre ellos en las proporciones que los mismos acuerden, y, a falta de consenso, en partes iguales.</w:t>
      </w:r>
    </w:p>
    <w:p w:rsidR="00B6418A" w:rsidRPr="00BD65A4" w:rsidRDefault="00B6418A" w:rsidP="00B6418A">
      <w:pPr>
        <w:pStyle w:val="Textoindependiente3"/>
        <w:spacing w:after="0" w:line="276" w:lineRule="auto"/>
        <w:jc w:val="both"/>
        <w:rPr>
          <w:rFonts w:ascii="Tahoma" w:hAnsi="Tahoma" w:cs="Tahoma"/>
          <w:sz w:val="22"/>
          <w:szCs w:val="22"/>
        </w:rPr>
      </w:pPr>
    </w:p>
    <w:p w:rsidR="00B6418A" w:rsidRPr="00BD65A4" w:rsidRDefault="00B6418A" w:rsidP="00B6418A">
      <w:pPr>
        <w:pStyle w:val="Default"/>
        <w:spacing w:line="300" w:lineRule="auto"/>
        <w:jc w:val="both"/>
        <w:rPr>
          <w:rFonts w:ascii="Tahoma" w:hAnsi="Tahoma" w:cs="Tahoma"/>
          <w:sz w:val="22"/>
          <w:szCs w:val="22"/>
          <w:lang w:val="es-ES"/>
        </w:rPr>
      </w:pPr>
      <w:r w:rsidRPr="00BD65A4">
        <w:rPr>
          <w:rFonts w:ascii="Tahoma" w:hAnsi="Tahoma" w:cs="Tahoma"/>
          <w:sz w:val="22"/>
          <w:szCs w:val="22"/>
        </w:rPr>
        <w:t>No obstante, si en la superficie remanente objeto de los</w:t>
      </w:r>
      <w:r w:rsidRPr="00BD65A4">
        <w:rPr>
          <w:rFonts w:ascii="Tahoma" w:hAnsi="Tahoma" w:cs="Tahoma"/>
          <w:b/>
          <w:sz w:val="22"/>
          <w:szCs w:val="22"/>
        </w:rPr>
        <w:t xml:space="preserve"> Contratos </w:t>
      </w:r>
      <w:r w:rsidRPr="00BD65A4">
        <w:rPr>
          <w:rFonts w:ascii="Tahoma" w:hAnsi="Tahoma" w:cs="Tahoma"/>
          <w:sz w:val="22"/>
          <w:szCs w:val="22"/>
        </w:rPr>
        <w:t>inicial y</w:t>
      </w:r>
      <w:r w:rsidRPr="00BD65A4">
        <w:rPr>
          <w:rFonts w:ascii="Tahoma" w:hAnsi="Tahoma" w:cs="Tahoma"/>
          <w:b/>
          <w:sz w:val="22"/>
          <w:szCs w:val="22"/>
        </w:rPr>
        <w:t xml:space="preserve"> Adicional</w:t>
      </w:r>
      <w:r w:rsidRPr="00BD65A4">
        <w:rPr>
          <w:rFonts w:ascii="Tahoma" w:hAnsi="Tahoma" w:cs="Tahoma"/>
          <w:sz w:val="22"/>
          <w:szCs w:val="22"/>
        </w:rPr>
        <w:t xml:space="preserve"> existen</w:t>
      </w:r>
      <w:r w:rsidRPr="00BD65A4">
        <w:rPr>
          <w:rFonts w:ascii="Tahoma" w:hAnsi="Tahoma" w:cs="Tahoma"/>
          <w:b/>
          <w:sz w:val="22"/>
          <w:szCs w:val="22"/>
        </w:rPr>
        <w:t xml:space="preserve"> Áreas en Exploración </w:t>
      </w:r>
      <w:r w:rsidRPr="00BD65A4">
        <w:rPr>
          <w:rFonts w:ascii="Tahoma" w:hAnsi="Tahoma" w:cs="Tahoma"/>
          <w:sz w:val="22"/>
          <w:szCs w:val="22"/>
        </w:rPr>
        <w:t xml:space="preserve">y/o </w:t>
      </w:r>
      <w:r w:rsidRPr="00BD65A4">
        <w:rPr>
          <w:rFonts w:ascii="Tahoma" w:hAnsi="Tahoma" w:cs="Tahoma"/>
          <w:b/>
          <w:sz w:val="22"/>
          <w:szCs w:val="22"/>
        </w:rPr>
        <w:t xml:space="preserve">en Evaluación </w:t>
      </w:r>
      <w:r w:rsidRPr="00BD65A4">
        <w:rPr>
          <w:rFonts w:ascii="Tahoma" w:hAnsi="Tahoma" w:cs="Tahoma"/>
          <w:sz w:val="22"/>
          <w:szCs w:val="22"/>
        </w:rPr>
        <w:t>con producción y/o en</w:t>
      </w:r>
      <w:r w:rsidRPr="00BD65A4">
        <w:rPr>
          <w:rFonts w:ascii="Tahoma" w:hAnsi="Tahoma" w:cs="Tahoma"/>
          <w:b/>
          <w:sz w:val="22"/>
          <w:szCs w:val="22"/>
        </w:rPr>
        <w:t xml:space="preserve"> Producción</w:t>
      </w:r>
      <w:r w:rsidRPr="00BD65A4">
        <w:rPr>
          <w:rFonts w:ascii="Tahoma" w:hAnsi="Tahoma" w:cs="Tahoma"/>
          <w:sz w:val="22"/>
          <w:szCs w:val="22"/>
        </w:rPr>
        <w:t>,</w:t>
      </w:r>
      <w:r w:rsidR="00874B24" w:rsidRPr="00BD65A4">
        <w:rPr>
          <w:rFonts w:ascii="Tahoma" w:hAnsi="Tahoma" w:cs="Tahoma"/>
          <w:sz w:val="22"/>
          <w:szCs w:val="22"/>
        </w:rPr>
        <w:t xml:space="preserve"> </w:t>
      </w:r>
      <w:r w:rsidRPr="00BD65A4">
        <w:rPr>
          <w:rFonts w:ascii="Tahoma" w:hAnsi="Tahoma" w:cs="Tahoma"/>
          <w:sz w:val="22"/>
          <w:szCs w:val="22"/>
        </w:rPr>
        <w:t>los Derechos Económicos por concepto del Uso del Subsuelo deben liquidarse y pagarse anualmente sobre dicha superficie y sobre la correspondiente producción. Si se trata de Contratistas distintos, cada uno es responsable de liquidar y cancelar el correspondiente al</w:t>
      </w:r>
      <w:r w:rsidRPr="00BD65A4">
        <w:rPr>
          <w:rFonts w:ascii="Tahoma" w:hAnsi="Tahoma" w:cs="Tahoma"/>
          <w:b/>
          <w:sz w:val="22"/>
          <w:szCs w:val="22"/>
        </w:rPr>
        <w:t xml:space="preserve"> Área en Exploración</w:t>
      </w:r>
      <w:r w:rsidRPr="00BD65A4">
        <w:rPr>
          <w:rFonts w:ascii="Tahoma" w:hAnsi="Tahoma" w:cs="Tahoma"/>
          <w:sz w:val="22"/>
          <w:szCs w:val="22"/>
        </w:rPr>
        <w:t xml:space="preserve">, y/o </w:t>
      </w:r>
      <w:r w:rsidRPr="00BD65A4">
        <w:rPr>
          <w:rFonts w:ascii="Tahoma" w:hAnsi="Tahoma" w:cs="Tahoma"/>
          <w:b/>
          <w:sz w:val="22"/>
          <w:szCs w:val="22"/>
        </w:rPr>
        <w:t xml:space="preserve">en Evaluación </w:t>
      </w:r>
      <w:r w:rsidRPr="00BD65A4">
        <w:rPr>
          <w:rFonts w:ascii="Tahoma" w:hAnsi="Tahoma" w:cs="Tahoma"/>
          <w:sz w:val="22"/>
          <w:szCs w:val="22"/>
        </w:rPr>
        <w:t>con producción y/o</w:t>
      </w:r>
      <w:r w:rsidR="00033A6C" w:rsidRPr="00BD65A4">
        <w:rPr>
          <w:rFonts w:ascii="Tahoma" w:hAnsi="Tahoma" w:cs="Tahoma"/>
          <w:sz w:val="22"/>
          <w:szCs w:val="22"/>
        </w:rPr>
        <w:t xml:space="preserve"> </w:t>
      </w:r>
      <w:r w:rsidRPr="00BD65A4">
        <w:rPr>
          <w:rFonts w:ascii="Tahoma" w:hAnsi="Tahoma" w:cs="Tahoma"/>
          <w:sz w:val="22"/>
          <w:szCs w:val="22"/>
        </w:rPr>
        <w:t>en</w:t>
      </w:r>
      <w:r w:rsidRPr="00BD65A4">
        <w:rPr>
          <w:rFonts w:ascii="Tahoma" w:hAnsi="Tahoma" w:cs="Tahoma"/>
          <w:b/>
          <w:sz w:val="22"/>
          <w:szCs w:val="22"/>
        </w:rPr>
        <w:t xml:space="preserve"> Producción</w:t>
      </w:r>
      <w:r w:rsidRPr="00BD65A4">
        <w:rPr>
          <w:rFonts w:ascii="Tahoma" w:hAnsi="Tahoma" w:cs="Tahoma"/>
          <w:sz w:val="22"/>
          <w:szCs w:val="22"/>
        </w:rPr>
        <w:t>,</w:t>
      </w:r>
      <w:r w:rsidR="00033A6C" w:rsidRPr="00BD65A4">
        <w:rPr>
          <w:rFonts w:ascii="Tahoma" w:hAnsi="Tahoma" w:cs="Tahoma"/>
          <w:sz w:val="22"/>
          <w:szCs w:val="22"/>
        </w:rPr>
        <w:t xml:space="preserve"> </w:t>
      </w:r>
      <w:r w:rsidRPr="00BD65A4">
        <w:rPr>
          <w:rFonts w:ascii="Tahoma" w:hAnsi="Tahoma" w:cs="Tahoma"/>
          <w:sz w:val="22"/>
          <w:szCs w:val="22"/>
        </w:rPr>
        <w:t>bajo su respectiva responsabilidad.</w:t>
      </w:r>
    </w:p>
    <w:p w:rsidR="00F56713" w:rsidRPr="00BD65A4" w:rsidRDefault="00F56713" w:rsidP="00B620A2">
      <w:pPr>
        <w:pStyle w:val="Default"/>
        <w:spacing w:line="300" w:lineRule="auto"/>
        <w:jc w:val="both"/>
        <w:rPr>
          <w:rFonts w:ascii="Tahoma" w:hAnsi="Tahoma" w:cs="Tahoma"/>
          <w:sz w:val="22"/>
          <w:szCs w:val="22"/>
          <w:lang w:val="es-ES"/>
        </w:rPr>
      </w:pPr>
    </w:p>
    <w:p w:rsidR="00B620A2" w:rsidRPr="00BD65A4" w:rsidRDefault="00FA48EB" w:rsidP="00B620A2">
      <w:pPr>
        <w:pStyle w:val="Default"/>
        <w:spacing w:line="300" w:lineRule="auto"/>
        <w:jc w:val="both"/>
        <w:rPr>
          <w:rFonts w:ascii="Tahoma" w:hAnsi="Tahoma" w:cs="Tahoma"/>
          <w:sz w:val="22"/>
          <w:szCs w:val="22"/>
        </w:rPr>
      </w:pPr>
      <w:r w:rsidRPr="00BD65A4">
        <w:rPr>
          <w:rFonts w:ascii="Tahoma" w:hAnsi="Tahoma" w:cs="Tahoma"/>
          <w:sz w:val="22"/>
          <w:szCs w:val="22"/>
          <w:lang w:val="es-ES"/>
        </w:rPr>
        <w:t>Los</w:t>
      </w:r>
      <w:r w:rsidR="00033A6C" w:rsidRPr="00BD65A4">
        <w:rPr>
          <w:rFonts w:ascii="Tahoma" w:hAnsi="Tahoma" w:cs="Tahoma"/>
          <w:sz w:val="22"/>
          <w:szCs w:val="22"/>
          <w:lang w:val="es-ES"/>
        </w:rPr>
        <w:t xml:space="preserve"> </w:t>
      </w:r>
      <w:r w:rsidR="00B620A2" w:rsidRPr="00BD65A4">
        <w:rPr>
          <w:rFonts w:ascii="Tahoma" w:hAnsi="Tahoma" w:cs="Tahoma"/>
          <w:b/>
          <w:sz w:val="22"/>
          <w:szCs w:val="22"/>
          <w:lang w:val="es-ES_tradnl"/>
        </w:rPr>
        <w:t>Derecho</w:t>
      </w:r>
      <w:r w:rsidRPr="00BD65A4">
        <w:rPr>
          <w:rFonts w:ascii="Tahoma" w:hAnsi="Tahoma" w:cs="Tahoma"/>
          <w:b/>
          <w:sz w:val="22"/>
          <w:szCs w:val="22"/>
          <w:lang w:val="es-ES_tradnl"/>
        </w:rPr>
        <w:t>s</w:t>
      </w:r>
      <w:r w:rsidR="00033A6C" w:rsidRPr="00BD65A4">
        <w:rPr>
          <w:rFonts w:ascii="Tahoma" w:hAnsi="Tahoma" w:cs="Tahoma"/>
          <w:b/>
          <w:sz w:val="22"/>
          <w:szCs w:val="22"/>
          <w:lang w:val="es-ES_tradnl"/>
        </w:rPr>
        <w:t xml:space="preserve"> </w:t>
      </w:r>
      <w:r w:rsidR="00B620A2" w:rsidRPr="00BD65A4">
        <w:rPr>
          <w:rFonts w:ascii="Tahoma" w:eastAsia="Tahoma" w:hAnsi="Tahoma" w:cs="Tahoma"/>
          <w:b/>
          <w:sz w:val="22"/>
          <w:szCs w:val="22"/>
          <w:lang w:val="es-ES_tradnl"/>
        </w:rPr>
        <w:t>Económico</w:t>
      </w:r>
      <w:r w:rsidRPr="00BD65A4">
        <w:rPr>
          <w:rFonts w:ascii="Tahoma" w:eastAsia="Tahoma" w:hAnsi="Tahoma" w:cs="Tahoma"/>
          <w:b/>
          <w:sz w:val="22"/>
          <w:szCs w:val="22"/>
          <w:lang w:val="es-ES_tradnl"/>
        </w:rPr>
        <w:t>s</w:t>
      </w:r>
      <w:r w:rsidR="00033A6C" w:rsidRPr="00BD65A4">
        <w:rPr>
          <w:rFonts w:ascii="Tahoma" w:eastAsia="Tahoma" w:hAnsi="Tahoma" w:cs="Tahoma"/>
          <w:b/>
          <w:sz w:val="22"/>
          <w:szCs w:val="22"/>
          <w:lang w:val="es-ES_tradnl"/>
        </w:rPr>
        <w:t xml:space="preserve"> </w:t>
      </w:r>
      <w:r w:rsidR="00B620A2" w:rsidRPr="00BD65A4">
        <w:rPr>
          <w:rFonts w:ascii="Tahoma" w:eastAsia="Tahoma" w:hAnsi="Tahoma" w:cs="Tahoma"/>
          <w:sz w:val="22"/>
          <w:szCs w:val="22"/>
          <w:lang w:val="es-ES_tradnl"/>
        </w:rPr>
        <w:t>p</w:t>
      </w:r>
      <w:r w:rsidR="00B620A2" w:rsidRPr="00BD65A4">
        <w:rPr>
          <w:rFonts w:ascii="Tahoma" w:hAnsi="Tahoma" w:cs="Tahoma"/>
          <w:sz w:val="22"/>
          <w:szCs w:val="22"/>
          <w:lang w:val="es-ES_tradnl"/>
        </w:rPr>
        <w:t>or concepto de</w:t>
      </w:r>
      <w:r w:rsidR="00033A6C" w:rsidRPr="00BD65A4">
        <w:rPr>
          <w:rFonts w:ascii="Tahoma" w:hAnsi="Tahoma" w:cs="Tahoma"/>
          <w:sz w:val="22"/>
          <w:szCs w:val="22"/>
          <w:lang w:val="es-ES_tradnl"/>
        </w:rPr>
        <w:t xml:space="preserve"> </w:t>
      </w:r>
      <w:r w:rsidR="00B620A2" w:rsidRPr="00BD65A4">
        <w:rPr>
          <w:rFonts w:ascii="Tahoma" w:hAnsi="Tahoma" w:cs="Tahoma"/>
          <w:sz w:val="22"/>
          <w:szCs w:val="22"/>
          <w:lang w:val="es-ES_tradnl"/>
        </w:rPr>
        <w:t>“</w:t>
      </w:r>
      <w:r w:rsidR="00B620A2" w:rsidRPr="00BD65A4">
        <w:rPr>
          <w:rFonts w:ascii="Tahoma" w:hAnsi="Tahoma" w:cs="Tahoma"/>
          <w:b/>
          <w:i/>
          <w:sz w:val="22"/>
          <w:szCs w:val="22"/>
          <w:lang w:val="es-ES_tradnl"/>
        </w:rPr>
        <w:t>Precios</w:t>
      </w:r>
      <w:r w:rsidR="00033A6C" w:rsidRPr="00BD65A4">
        <w:rPr>
          <w:rFonts w:ascii="Tahoma" w:hAnsi="Tahoma" w:cs="Tahoma"/>
          <w:b/>
          <w:i/>
          <w:sz w:val="22"/>
          <w:szCs w:val="22"/>
          <w:lang w:val="es-ES_tradnl"/>
        </w:rPr>
        <w:t xml:space="preserve"> </w:t>
      </w:r>
      <w:r w:rsidR="00B620A2" w:rsidRPr="00BD65A4">
        <w:rPr>
          <w:rFonts w:ascii="Tahoma" w:hAnsi="Tahoma" w:cs="Tahoma"/>
          <w:b/>
          <w:i/>
          <w:sz w:val="22"/>
          <w:szCs w:val="22"/>
          <w:lang w:val="es-ES_tradnl"/>
        </w:rPr>
        <w:t>Altos</w:t>
      </w:r>
      <w:r w:rsidR="00B620A2" w:rsidRPr="00BD65A4">
        <w:rPr>
          <w:rFonts w:ascii="Tahoma" w:hAnsi="Tahoma" w:cs="Tahoma"/>
          <w:i/>
          <w:sz w:val="22"/>
          <w:szCs w:val="22"/>
          <w:lang w:val="es-ES_tradnl"/>
        </w:rPr>
        <w:t>”</w:t>
      </w:r>
      <w:r w:rsidR="00033A6C" w:rsidRPr="00BD65A4">
        <w:rPr>
          <w:rFonts w:ascii="Tahoma" w:hAnsi="Tahoma" w:cs="Tahoma"/>
          <w:i/>
          <w:sz w:val="22"/>
          <w:szCs w:val="22"/>
          <w:lang w:val="es-ES_tradnl"/>
        </w:rPr>
        <w:t xml:space="preserve"> </w:t>
      </w:r>
      <w:r w:rsidR="00B620A2" w:rsidRPr="00BD65A4">
        <w:rPr>
          <w:rFonts w:ascii="Tahoma" w:eastAsia="Tahoma" w:hAnsi="Tahoma" w:cs="Tahoma"/>
          <w:sz w:val="22"/>
          <w:szCs w:val="22"/>
          <w:lang w:val="es-ES_tradnl"/>
        </w:rPr>
        <w:t>se causa</w:t>
      </w:r>
      <w:r w:rsidRPr="00BD65A4">
        <w:rPr>
          <w:rFonts w:ascii="Tahoma" w:eastAsia="Tahoma" w:hAnsi="Tahoma" w:cs="Tahoma"/>
          <w:sz w:val="22"/>
          <w:szCs w:val="22"/>
          <w:lang w:val="es-ES_tradnl"/>
        </w:rPr>
        <w:t>n</w:t>
      </w:r>
      <w:r w:rsidR="00033A6C" w:rsidRPr="00BD65A4">
        <w:rPr>
          <w:rFonts w:ascii="Tahoma" w:eastAsia="Tahoma" w:hAnsi="Tahoma" w:cs="Tahoma"/>
          <w:sz w:val="22"/>
          <w:szCs w:val="22"/>
          <w:lang w:val="es-ES_tradnl"/>
        </w:rPr>
        <w:t xml:space="preserve"> </w:t>
      </w:r>
      <w:r w:rsidR="00B620A2" w:rsidRPr="00BD65A4">
        <w:rPr>
          <w:rFonts w:ascii="Tahoma" w:hAnsi="Tahoma" w:cs="Tahoma"/>
          <w:sz w:val="22"/>
          <w:szCs w:val="22"/>
          <w:lang w:val="es-ES_tradnl"/>
        </w:rPr>
        <w:t>sobre</w:t>
      </w:r>
      <w:r w:rsidR="00033A6C" w:rsidRPr="00BD65A4">
        <w:rPr>
          <w:rFonts w:ascii="Tahoma" w:hAnsi="Tahoma" w:cs="Tahoma"/>
          <w:sz w:val="22"/>
          <w:szCs w:val="22"/>
          <w:lang w:val="es-ES_tradnl"/>
        </w:rPr>
        <w:t xml:space="preserve"> </w:t>
      </w:r>
      <w:r w:rsidR="00B620A2" w:rsidRPr="00BD65A4">
        <w:rPr>
          <w:rFonts w:ascii="Tahoma" w:hAnsi="Tahoma" w:cs="Tahoma"/>
          <w:sz w:val="22"/>
          <w:szCs w:val="22"/>
          <w:lang w:val="es-ES_tradnl"/>
        </w:rPr>
        <w:t>la</w:t>
      </w:r>
      <w:r w:rsidR="00033A6C" w:rsidRPr="00BD65A4">
        <w:rPr>
          <w:rFonts w:ascii="Tahoma" w:hAnsi="Tahoma" w:cs="Tahoma"/>
          <w:sz w:val="22"/>
          <w:szCs w:val="22"/>
          <w:lang w:val="es-ES_tradnl"/>
        </w:rPr>
        <w:t xml:space="preserve"> </w:t>
      </w:r>
      <w:r w:rsidR="00B620A2" w:rsidRPr="00BD65A4">
        <w:rPr>
          <w:rFonts w:ascii="Tahoma" w:hAnsi="Tahoma" w:cs="Tahoma"/>
          <w:sz w:val="22"/>
          <w:szCs w:val="22"/>
          <w:lang w:val="es-ES_tradnl"/>
        </w:rPr>
        <w:t>producción</w:t>
      </w:r>
      <w:r w:rsidR="00033A6C" w:rsidRPr="00BD65A4">
        <w:rPr>
          <w:rFonts w:ascii="Tahoma" w:hAnsi="Tahoma" w:cs="Tahoma"/>
          <w:sz w:val="22"/>
          <w:szCs w:val="22"/>
          <w:lang w:val="es-ES_tradnl"/>
        </w:rPr>
        <w:t xml:space="preserve"> </w:t>
      </w:r>
      <w:r w:rsidR="00B620A2" w:rsidRPr="00BD65A4">
        <w:rPr>
          <w:rFonts w:ascii="Tahoma" w:eastAsia="Tahoma" w:hAnsi="Tahoma" w:cs="Tahoma"/>
          <w:sz w:val="22"/>
          <w:szCs w:val="22"/>
          <w:lang w:val="es-ES_tradnl"/>
        </w:rPr>
        <w:t xml:space="preserve">de </w:t>
      </w:r>
      <w:r w:rsidR="00B620A2" w:rsidRPr="00BD65A4">
        <w:rPr>
          <w:rFonts w:ascii="Tahoma" w:eastAsia="Tahoma" w:hAnsi="Tahoma" w:cs="Tahoma"/>
          <w:b/>
          <w:sz w:val="22"/>
          <w:szCs w:val="22"/>
          <w:lang w:val="es-ES_tradnl"/>
        </w:rPr>
        <w:t>Hidrocarburos Líquidos</w:t>
      </w:r>
      <w:r w:rsidR="00B620A2" w:rsidRPr="00BD65A4">
        <w:rPr>
          <w:rFonts w:ascii="Tahoma" w:eastAsia="Tahoma" w:hAnsi="Tahoma" w:cs="Tahoma"/>
          <w:sz w:val="22"/>
          <w:szCs w:val="22"/>
          <w:lang w:val="es-ES_tradnl"/>
        </w:rPr>
        <w:t xml:space="preserve">, salvo los </w:t>
      </w:r>
      <w:r w:rsidR="00B620A2" w:rsidRPr="00BD65A4">
        <w:rPr>
          <w:rFonts w:ascii="Tahoma" w:eastAsia="Tahoma" w:hAnsi="Tahoma" w:cs="Tahoma"/>
          <w:b/>
          <w:sz w:val="22"/>
          <w:szCs w:val="22"/>
          <w:lang w:val="es-ES_tradnl"/>
        </w:rPr>
        <w:t>Extrapesados</w:t>
      </w:r>
      <w:r w:rsidR="00B620A2" w:rsidRPr="00BD65A4">
        <w:rPr>
          <w:rFonts w:ascii="Tahoma" w:eastAsia="Tahoma" w:hAnsi="Tahoma" w:cs="Tahoma"/>
          <w:sz w:val="22"/>
          <w:szCs w:val="22"/>
          <w:lang w:val="es-ES_tradnl"/>
        </w:rPr>
        <w:t xml:space="preserve">, y/o de </w:t>
      </w:r>
      <w:r w:rsidR="00B620A2" w:rsidRPr="00BD65A4">
        <w:rPr>
          <w:rFonts w:ascii="Tahoma" w:eastAsia="Tahoma" w:hAnsi="Tahoma" w:cs="Tahoma"/>
          <w:b/>
          <w:sz w:val="22"/>
          <w:szCs w:val="22"/>
          <w:lang w:val="es-ES_tradnl"/>
        </w:rPr>
        <w:t>Gas Natural</w:t>
      </w:r>
      <w:r w:rsidR="00A76F3E" w:rsidRPr="00BD65A4">
        <w:rPr>
          <w:rFonts w:ascii="Tahoma" w:eastAsia="Tahoma" w:hAnsi="Tahoma" w:cs="Tahoma"/>
          <w:b/>
          <w:sz w:val="22"/>
          <w:szCs w:val="22"/>
          <w:lang w:val="es-ES_tradnl"/>
        </w:rPr>
        <w:t xml:space="preserve">, </w:t>
      </w:r>
      <w:r w:rsidR="00A76F3E" w:rsidRPr="00BD65A4">
        <w:rPr>
          <w:rFonts w:ascii="Tahoma" w:eastAsia="Tahoma" w:hAnsi="Tahoma" w:cs="Tahoma"/>
          <w:sz w:val="22"/>
          <w:szCs w:val="22"/>
          <w:lang w:val="es-ES_tradnl"/>
        </w:rPr>
        <w:t>en ambos casos</w:t>
      </w:r>
      <w:r w:rsidR="00033A6C" w:rsidRPr="00BD65A4">
        <w:rPr>
          <w:rFonts w:ascii="Tahoma" w:eastAsia="Tahoma" w:hAnsi="Tahoma" w:cs="Tahoma"/>
          <w:sz w:val="22"/>
          <w:szCs w:val="22"/>
          <w:lang w:val="es-ES_tradnl"/>
        </w:rPr>
        <w:t xml:space="preserve"> </w:t>
      </w:r>
      <w:r w:rsidR="00B620A2" w:rsidRPr="00BD65A4">
        <w:rPr>
          <w:rFonts w:ascii="Tahoma" w:hAnsi="Tahoma" w:cs="Tahoma"/>
          <w:sz w:val="22"/>
          <w:szCs w:val="22"/>
          <w:lang w:val="es-ES_tradnl"/>
        </w:rPr>
        <w:t>de</w:t>
      </w:r>
      <w:r w:rsidR="00033A6C" w:rsidRPr="00BD65A4">
        <w:rPr>
          <w:rFonts w:ascii="Tahoma" w:hAnsi="Tahoma" w:cs="Tahoma"/>
          <w:sz w:val="22"/>
          <w:szCs w:val="22"/>
          <w:lang w:val="es-ES_tradnl"/>
        </w:rPr>
        <w:t xml:space="preserve"> </w:t>
      </w:r>
      <w:r w:rsidR="00B620A2" w:rsidRPr="00BD65A4">
        <w:rPr>
          <w:rFonts w:ascii="Tahoma" w:hAnsi="Tahoma" w:cs="Tahoma"/>
          <w:sz w:val="22"/>
          <w:szCs w:val="22"/>
          <w:lang w:val="es-ES_tradnl"/>
        </w:rPr>
        <w:t xml:space="preserve">propiedad del </w:t>
      </w:r>
      <w:r w:rsidR="00B620A2" w:rsidRPr="00BD65A4">
        <w:rPr>
          <w:rFonts w:ascii="Tahoma" w:hAnsi="Tahoma" w:cs="Tahoma"/>
          <w:b/>
          <w:sz w:val="22"/>
          <w:szCs w:val="22"/>
          <w:lang w:val="es-ES_tradnl"/>
        </w:rPr>
        <w:t>Contratista</w:t>
      </w:r>
      <w:r w:rsidR="00B620A2" w:rsidRPr="00BD65A4">
        <w:rPr>
          <w:rFonts w:ascii="Tahoma" w:hAnsi="Tahoma" w:cs="Tahoma"/>
          <w:sz w:val="22"/>
          <w:szCs w:val="22"/>
          <w:lang w:val="es-ES_tradnl"/>
        </w:rPr>
        <w:t>,</w:t>
      </w:r>
      <w:r w:rsidR="00B620A2" w:rsidRPr="00BD65A4">
        <w:rPr>
          <w:rFonts w:ascii="Tahoma" w:eastAsia="Tahoma" w:hAnsi="Tahoma" w:cs="Tahoma"/>
          <w:sz w:val="22"/>
          <w:szCs w:val="22"/>
          <w:lang w:val="es-ES_tradnl"/>
        </w:rPr>
        <w:t xml:space="preserve"> proveniente de los </w:t>
      </w:r>
      <w:r w:rsidR="00B620A2" w:rsidRPr="00BD65A4">
        <w:rPr>
          <w:rFonts w:ascii="Tahoma" w:eastAsia="Tahoma" w:hAnsi="Tahoma" w:cs="Tahoma"/>
          <w:b/>
          <w:sz w:val="22"/>
          <w:szCs w:val="22"/>
          <w:lang w:val="es-ES_tradnl"/>
        </w:rPr>
        <w:t xml:space="preserve">Yacimientos No Convencionales </w:t>
      </w:r>
      <w:r w:rsidR="00B620A2" w:rsidRPr="00BD65A4">
        <w:rPr>
          <w:rFonts w:ascii="Tahoma" w:eastAsia="Tahoma" w:hAnsi="Tahoma" w:cs="Tahoma"/>
          <w:sz w:val="22"/>
          <w:szCs w:val="22"/>
          <w:lang w:val="es-ES_tradnl"/>
        </w:rPr>
        <w:t xml:space="preserve">de toda el </w:t>
      </w:r>
      <w:r w:rsidR="00B620A2" w:rsidRPr="00BD65A4">
        <w:rPr>
          <w:rFonts w:ascii="Tahoma" w:eastAsia="Tahoma" w:hAnsi="Tahoma" w:cs="Tahoma"/>
          <w:b/>
          <w:sz w:val="22"/>
          <w:szCs w:val="22"/>
          <w:lang w:val="es-ES_tradnl"/>
        </w:rPr>
        <w:t>Área</w:t>
      </w:r>
      <w:r w:rsidR="00033A6C" w:rsidRPr="00BD65A4">
        <w:rPr>
          <w:rFonts w:ascii="Tahoma" w:eastAsia="Tahoma" w:hAnsi="Tahoma" w:cs="Tahoma"/>
          <w:b/>
          <w:sz w:val="22"/>
          <w:szCs w:val="22"/>
          <w:lang w:val="es-ES_tradnl"/>
        </w:rPr>
        <w:t xml:space="preserve"> </w:t>
      </w:r>
      <w:r w:rsidR="00B620A2" w:rsidRPr="00BD65A4">
        <w:rPr>
          <w:rFonts w:ascii="Tahoma" w:eastAsia="Tahoma" w:hAnsi="Tahoma" w:cs="Tahoma"/>
          <w:b/>
          <w:sz w:val="22"/>
          <w:szCs w:val="22"/>
          <w:lang w:val="es-ES_tradnl"/>
        </w:rPr>
        <w:t>Asignada</w:t>
      </w:r>
      <w:r w:rsidR="00B620A2" w:rsidRPr="00BD65A4">
        <w:rPr>
          <w:rFonts w:ascii="Tahoma" w:eastAsia="Tahoma" w:hAnsi="Tahoma" w:cs="Tahoma"/>
          <w:sz w:val="22"/>
          <w:szCs w:val="22"/>
          <w:lang w:val="es-ES_tradnl"/>
        </w:rPr>
        <w:t xml:space="preserve">, es decir, de todos los pozos y campos correspondientes a tales </w:t>
      </w:r>
      <w:r w:rsidR="00B620A2" w:rsidRPr="00BD65A4">
        <w:rPr>
          <w:rFonts w:ascii="Tahoma" w:eastAsia="Tahoma" w:hAnsi="Tahoma" w:cs="Tahoma"/>
          <w:b/>
          <w:sz w:val="22"/>
          <w:szCs w:val="22"/>
          <w:lang w:val="es-ES_tradnl"/>
        </w:rPr>
        <w:t>Yacimientos</w:t>
      </w:r>
      <w:r w:rsidR="00B620A2" w:rsidRPr="00BD65A4">
        <w:rPr>
          <w:rFonts w:ascii="Tahoma" w:eastAsia="Tahoma" w:hAnsi="Tahoma" w:cs="Tahoma"/>
          <w:sz w:val="22"/>
          <w:szCs w:val="22"/>
          <w:lang w:val="es-ES_tradnl"/>
        </w:rPr>
        <w:t xml:space="preserve">, </w:t>
      </w:r>
      <w:r w:rsidR="00B620A2" w:rsidRPr="00BD65A4">
        <w:rPr>
          <w:rFonts w:ascii="Tahoma" w:hAnsi="Tahoma" w:cs="Tahoma"/>
          <w:sz w:val="22"/>
          <w:szCs w:val="22"/>
          <w:lang w:val="es-ES_tradnl"/>
        </w:rPr>
        <w:t>en</w:t>
      </w:r>
      <w:r w:rsidR="00033A6C" w:rsidRPr="00BD65A4">
        <w:rPr>
          <w:rFonts w:ascii="Tahoma" w:hAnsi="Tahoma" w:cs="Tahoma"/>
          <w:sz w:val="22"/>
          <w:szCs w:val="22"/>
          <w:lang w:val="es-ES_tradnl"/>
        </w:rPr>
        <w:t xml:space="preserve"> </w:t>
      </w:r>
      <w:r w:rsidR="00B620A2" w:rsidRPr="00BD65A4">
        <w:rPr>
          <w:rFonts w:ascii="Tahoma" w:hAnsi="Tahoma" w:cs="Tahoma"/>
          <w:sz w:val="22"/>
          <w:szCs w:val="22"/>
          <w:lang w:val="es-ES_tradnl"/>
        </w:rPr>
        <w:t>especie</w:t>
      </w:r>
      <w:r w:rsidR="00033A6C" w:rsidRPr="00BD65A4">
        <w:rPr>
          <w:rFonts w:ascii="Tahoma" w:hAnsi="Tahoma" w:cs="Tahoma"/>
          <w:sz w:val="22"/>
          <w:szCs w:val="22"/>
          <w:lang w:val="es-ES_tradnl"/>
        </w:rPr>
        <w:t xml:space="preserve"> </w:t>
      </w:r>
      <w:r w:rsidR="00B620A2" w:rsidRPr="00BD65A4">
        <w:rPr>
          <w:rFonts w:ascii="Tahoma" w:hAnsi="Tahoma" w:cs="Tahoma"/>
          <w:sz w:val="22"/>
          <w:szCs w:val="22"/>
          <w:lang w:val="es-ES_tradnl"/>
        </w:rPr>
        <w:t>o</w:t>
      </w:r>
      <w:r w:rsidR="00033A6C" w:rsidRPr="00BD65A4">
        <w:rPr>
          <w:rFonts w:ascii="Tahoma" w:hAnsi="Tahoma" w:cs="Tahoma"/>
          <w:sz w:val="22"/>
          <w:szCs w:val="22"/>
          <w:lang w:val="es-ES_tradnl"/>
        </w:rPr>
        <w:t xml:space="preserve"> </w:t>
      </w:r>
      <w:r w:rsidR="00B620A2" w:rsidRPr="00BD65A4">
        <w:rPr>
          <w:rFonts w:ascii="Tahoma" w:hAnsi="Tahoma" w:cs="Tahoma"/>
          <w:sz w:val="22"/>
          <w:szCs w:val="22"/>
          <w:lang w:val="es-ES_tradnl"/>
        </w:rPr>
        <w:t>en</w:t>
      </w:r>
      <w:r w:rsidR="00033A6C" w:rsidRPr="00BD65A4">
        <w:rPr>
          <w:rFonts w:ascii="Tahoma" w:hAnsi="Tahoma" w:cs="Tahoma"/>
          <w:sz w:val="22"/>
          <w:szCs w:val="22"/>
          <w:lang w:val="es-ES_tradnl"/>
        </w:rPr>
        <w:t xml:space="preserve"> </w:t>
      </w:r>
      <w:r w:rsidR="00B620A2" w:rsidRPr="00BD65A4">
        <w:rPr>
          <w:rFonts w:ascii="Tahoma" w:hAnsi="Tahoma" w:cs="Tahoma"/>
          <w:sz w:val="22"/>
          <w:szCs w:val="22"/>
          <w:lang w:val="es-ES_tradnl"/>
        </w:rPr>
        <w:t>dinero,</w:t>
      </w:r>
      <w:r w:rsidR="00033A6C" w:rsidRPr="00BD65A4">
        <w:rPr>
          <w:rFonts w:ascii="Tahoma" w:hAnsi="Tahoma" w:cs="Tahoma"/>
          <w:sz w:val="22"/>
          <w:szCs w:val="22"/>
          <w:lang w:val="es-ES_tradnl"/>
        </w:rPr>
        <w:t xml:space="preserve"> </w:t>
      </w:r>
      <w:r w:rsidR="00B620A2" w:rsidRPr="00BD65A4">
        <w:rPr>
          <w:rFonts w:ascii="Tahoma" w:hAnsi="Tahoma" w:cs="Tahoma"/>
          <w:sz w:val="22"/>
          <w:szCs w:val="22"/>
          <w:lang w:val="es-ES_tradnl"/>
        </w:rPr>
        <w:t>a</w:t>
      </w:r>
      <w:r w:rsidR="00033A6C" w:rsidRPr="00BD65A4">
        <w:rPr>
          <w:rFonts w:ascii="Tahoma" w:hAnsi="Tahoma" w:cs="Tahoma"/>
          <w:sz w:val="22"/>
          <w:szCs w:val="22"/>
          <w:lang w:val="es-ES_tradnl"/>
        </w:rPr>
        <w:t xml:space="preserve"> </w:t>
      </w:r>
      <w:r w:rsidR="00B620A2" w:rsidRPr="00BD65A4">
        <w:rPr>
          <w:rFonts w:ascii="Tahoma" w:hAnsi="Tahoma" w:cs="Tahoma"/>
          <w:sz w:val="22"/>
          <w:szCs w:val="22"/>
          <w:lang w:val="es-ES_tradnl"/>
        </w:rPr>
        <w:t>elección</w:t>
      </w:r>
      <w:r w:rsidR="00033A6C" w:rsidRPr="00BD65A4">
        <w:rPr>
          <w:rFonts w:ascii="Tahoma" w:hAnsi="Tahoma" w:cs="Tahoma"/>
          <w:sz w:val="22"/>
          <w:szCs w:val="22"/>
          <w:lang w:val="es-ES_tradnl"/>
        </w:rPr>
        <w:t xml:space="preserve"> </w:t>
      </w:r>
      <w:r w:rsidR="00B620A2" w:rsidRPr="00BD65A4">
        <w:rPr>
          <w:rFonts w:ascii="Tahoma" w:hAnsi="Tahoma" w:cs="Tahoma"/>
          <w:sz w:val="22"/>
          <w:szCs w:val="22"/>
          <w:lang w:val="es-ES_tradnl"/>
        </w:rPr>
        <w:t>de</w:t>
      </w:r>
      <w:r w:rsidR="00033A6C" w:rsidRPr="00BD65A4">
        <w:rPr>
          <w:rFonts w:ascii="Tahoma" w:hAnsi="Tahoma" w:cs="Tahoma"/>
          <w:sz w:val="22"/>
          <w:szCs w:val="22"/>
          <w:lang w:val="es-ES_tradnl"/>
        </w:rPr>
        <w:t xml:space="preserve"> </w:t>
      </w:r>
      <w:r w:rsidR="00B620A2" w:rsidRPr="00BD65A4">
        <w:rPr>
          <w:rFonts w:ascii="Tahoma" w:hAnsi="Tahoma" w:cs="Tahoma"/>
          <w:sz w:val="22"/>
          <w:szCs w:val="22"/>
          <w:lang w:val="es-ES_tradnl"/>
        </w:rPr>
        <w:t xml:space="preserve">la </w:t>
      </w:r>
      <w:r w:rsidR="00B620A2" w:rsidRPr="00BD65A4">
        <w:rPr>
          <w:rFonts w:ascii="Tahoma" w:hAnsi="Tahoma" w:cs="Tahoma"/>
          <w:b/>
          <w:sz w:val="22"/>
          <w:szCs w:val="22"/>
          <w:lang w:val="es-ES_tradnl"/>
        </w:rPr>
        <w:t>ANH</w:t>
      </w:r>
      <w:r w:rsidR="00B620A2" w:rsidRPr="00BD65A4">
        <w:rPr>
          <w:rFonts w:ascii="Tahoma" w:hAnsi="Tahoma" w:cs="Tahoma"/>
          <w:sz w:val="22"/>
          <w:szCs w:val="22"/>
          <w:lang w:val="es-ES_tradnl"/>
        </w:rPr>
        <w:t>, en los siguientes casos:</w:t>
      </w:r>
    </w:p>
    <w:p w:rsidR="00B620A2" w:rsidRPr="00BD65A4" w:rsidRDefault="00B620A2" w:rsidP="00B620A2">
      <w:pPr>
        <w:pStyle w:val="Default"/>
        <w:spacing w:line="300" w:lineRule="auto"/>
        <w:jc w:val="both"/>
        <w:rPr>
          <w:rFonts w:ascii="Tahoma" w:hAnsi="Tahoma" w:cs="Tahoma"/>
          <w:sz w:val="22"/>
          <w:szCs w:val="22"/>
          <w:lang w:val="es-ES_tradnl"/>
        </w:rPr>
      </w:pPr>
    </w:p>
    <w:p w:rsidR="00B620A2" w:rsidRPr="00BD65A4" w:rsidRDefault="00B620A2" w:rsidP="00601CB9">
      <w:pPr>
        <w:pStyle w:val="Default"/>
        <w:numPr>
          <w:ilvl w:val="0"/>
          <w:numId w:val="15"/>
        </w:numPr>
        <w:spacing w:line="300" w:lineRule="auto"/>
        <w:ind w:left="567" w:hanging="567"/>
        <w:jc w:val="both"/>
        <w:rPr>
          <w:rFonts w:ascii="Tahoma" w:hAnsi="Tahoma" w:cs="Tahoma"/>
          <w:sz w:val="22"/>
          <w:szCs w:val="22"/>
        </w:rPr>
      </w:pPr>
      <w:r w:rsidRPr="00BD65A4">
        <w:rPr>
          <w:rFonts w:ascii="Tahoma" w:hAnsi="Tahoma" w:cs="Tahoma"/>
          <w:sz w:val="22"/>
          <w:szCs w:val="22"/>
        </w:rPr>
        <w:t xml:space="preserve">Si se trata de </w:t>
      </w:r>
      <w:r w:rsidRPr="00BD65A4">
        <w:rPr>
          <w:rFonts w:ascii="Tahoma" w:hAnsi="Tahoma" w:cs="Tahoma"/>
          <w:b/>
          <w:sz w:val="22"/>
          <w:szCs w:val="22"/>
        </w:rPr>
        <w:t>Hidrocarburos Líquidos</w:t>
      </w:r>
      <w:r w:rsidRPr="00BD65A4">
        <w:rPr>
          <w:rFonts w:ascii="Tahoma" w:hAnsi="Tahoma" w:cs="Tahoma"/>
          <w:sz w:val="22"/>
          <w:szCs w:val="22"/>
        </w:rPr>
        <w:t xml:space="preserve">, con excepción de los </w:t>
      </w:r>
      <w:r w:rsidRPr="00BD65A4">
        <w:rPr>
          <w:rFonts w:ascii="Tahoma" w:hAnsi="Tahoma" w:cs="Tahoma"/>
          <w:b/>
          <w:sz w:val="22"/>
          <w:szCs w:val="22"/>
        </w:rPr>
        <w:t>Extrapesados</w:t>
      </w:r>
      <w:r w:rsidRPr="00BD65A4">
        <w:rPr>
          <w:rFonts w:ascii="Tahoma" w:hAnsi="Tahoma" w:cs="Tahoma"/>
          <w:sz w:val="22"/>
          <w:szCs w:val="22"/>
        </w:rPr>
        <w:t xml:space="preserve">, a partir del momento en que la producción acumulada </w:t>
      </w:r>
      <w:r w:rsidRPr="00BD65A4">
        <w:rPr>
          <w:rFonts w:ascii="Tahoma" w:hAnsi="Tahoma" w:cs="Tahoma"/>
          <w:bCs/>
          <w:iCs/>
          <w:sz w:val="22"/>
          <w:szCs w:val="22"/>
        </w:rPr>
        <w:t>de toda el</w:t>
      </w:r>
      <w:r w:rsidR="00033A6C" w:rsidRPr="00BD65A4">
        <w:rPr>
          <w:rFonts w:ascii="Tahoma" w:hAnsi="Tahoma" w:cs="Tahoma"/>
          <w:bCs/>
          <w:iCs/>
          <w:sz w:val="22"/>
          <w:szCs w:val="22"/>
        </w:rPr>
        <w:t xml:space="preserve"> </w:t>
      </w:r>
      <w:r w:rsidRPr="00BD65A4">
        <w:rPr>
          <w:rFonts w:ascii="Tahoma" w:hAnsi="Tahoma" w:cs="Tahoma"/>
          <w:b/>
          <w:sz w:val="22"/>
          <w:szCs w:val="22"/>
        </w:rPr>
        <w:t>Área Asignada</w:t>
      </w:r>
      <w:r w:rsidR="00A93CA4" w:rsidRPr="00BD65A4">
        <w:rPr>
          <w:rFonts w:ascii="Tahoma" w:hAnsi="Tahoma" w:cs="Tahoma"/>
          <w:sz w:val="22"/>
          <w:szCs w:val="22"/>
        </w:rPr>
        <w:t xml:space="preserve">, </w:t>
      </w:r>
      <w:r w:rsidR="00601CB9" w:rsidRPr="00BD65A4">
        <w:rPr>
          <w:rFonts w:ascii="Tahoma" w:hAnsi="Tahoma" w:cs="Tahoma"/>
          <w:sz w:val="22"/>
          <w:szCs w:val="22"/>
        </w:rPr>
        <w:t xml:space="preserve"> proveniente</w:t>
      </w:r>
      <w:r w:rsidRPr="00BD65A4">
        <w:rPr>
          <w:rFonts w:ascii="Tahoma" w:hAnsi="Tahoma" w:cs="Tahoma"/>
          <w:sz w:val="22"/>
          <w:szCs w:val="22"/>
        </w:rPr>
        <w:t xml:space="preserve"> de </w:t>
      </w:r>
      <w:r w:rsidRPr="00BD65A4">
        <w:rPr>
          <w:rFonts w:ascii="Tahoma" w:hAnsi="Tahoma" w:cs="Tahoma"/>
          <w:b/>
          <w:sz w:val="22"/>
          <w:szCs w:val="22"/>
        </w:rPr>
        <w:t>Yacimientos No Convencionales</w:t>
      </w:r>
      <w:r w:rsidRPr="00BD65A4">
        <w:rPr>
          <w:rFonts w:ascii="Tahoma" w:hAnsi="Tahoma" w:cs="Tahoma"/>
          <w:sz w:val="22"/>
          <w:szCs w:val="22"/>
        </w:rPr>
        <w:t xml:space="preserve">, </w:t>
      </w:r>
      <w:r w:rsidR="00A93CA4" w:rsidRPr="00BD65A4">
        <w:rPr>
          <w:rFonts w:ascii="Tahoma" w:hAnsi="Tahoma" w:cs="Tahoma"/>
          <w:sz w:val="22"/>
          <w:szCs w:val="22"/>
        </w:rPr>
        <w:t>incluidos</w:t>
      </w:r>
      <w:r w:rsidR="00033A6C" w:rsidRPr="00BD65A4">
        <w:rPr>
          <w:rFonts w:ascii="Tahoma" w:hAnsi="Tahoma" w:cs="Tahoma"/>
          <w:sz w:val="22"/>
          <w:szCs w:val="22"/>
        </w:rPr>
        <w:t xml:space="preserve"> </w:t>
      </w:r>
      <w:r w:rsidRPr="00BD65A4">
        <w:rPr>
          <w:rFonts w:ascii="Tahoma" w:hAnsi="Tahoma" w:cs="Tahoma"/>
          <w:sz w:val="22"/>
          <w:szCs w:val="22"/>
        </w:rPr>
        <w:t xml:space="preserve">los volúmenes correspondientes a </w:t>
      </w:r>
      <w:r w:rsidRPr="00BD65A4">
        <w:rPr>
          <w:rFonts w:ascii="Tahoma" w:hAnsi="Tahoma" w:cs="Tahoma"/>
          <w:b/>
          <w:sz w:val="22"/>
          <w:szCs w:val="22"/>
        </w:rPr>
        <w:t>Regalías</w:t>
      </w:r>
      <w:r w:rsidRPr="00BD65A4">
        <w:rPr>
          <w:rFonts w:ascii="Tahoma" w:hAnsi="Tahoma" w:cs="Tahoma"/>
          <w:sz w:val="22"/>
          <w:szCs w:val="22"/>
        </w:rPr>
        <w:t xml:space="preserve"> y aquellos destinados a pruebas, superen los cinco (5) millones de </w:t>
      </w:r>
      <w:r w:rsidRPr="00BD65A4">
        <w:rPr>
          <w:rFonts w:ascii="Tahoma" w:hAnsi="Tahoma" w:cs="Tahoma"/>
          <w:b/>
          <w:sz w:val="22"/>
          <w:szCs w:val="22"/>
        </w:rPr>
        <w:t>Barriles</w:t>
      </w:r>
      <w:r w:rsidRPr="00BD65A4">
        <w:rPr>
          <w:rFonts w:ascii="Tahoma" w:hAnsi="Tahoma" w:cs="Tahoma"/>
          <w:sz w:val="22"/>
          <w:szCs w:val="22"/>
        </w:rPr>
        <w:t>, y el precio del crudo marcador “</w:t>
      </w:r>
      <w:r w:rsidRPr="00BD65A4">
        <w:rPr>
          <w:rFonts w:ascii="Tahoma" w:hAnsi="Tahoma" w:cs="Tahoma"/>
          <w:i/>
          <w:sz w:val="22"/>
          <w:szCs w:val="22"/>
        </w:rPr>
        <w:t>West Texas Intermediate”(WTI)</w:t>
      </w:r>
      <w:r w:rsidRPr="00BD65A4">
        <w:rPr>
          <w:rFonts w:ascii="Tahoma" w:hAnsi="Tahoma" w:cs="Tahoma"/>
          <w:sz w:val="22"/>
          <w:szCs w:val="22"/>
        </w:rPr>
        <w:t xml:space="preserve"> exceda el </w:t>
      </w:r>
      <w:r w:rsidRPr="00BD65A4">
        <w:rPr>
          <w:rFonts w:ascii="Tahoma" w:hAnsi="Tahoma" w:cs="Tahoma"/>
          <w:b/>
          <w:sz w:val="22"/>
          <w:szCs w:val="22"/>
        </w:rPr>
        <w:t>Precio Base Po</w:t>
      </w:r>
      <w:r w:rsidR="00601CB9" w:rsidRPr="00BD65A4">
        <w:rPr>
          <w:rFonts w:ascii="Tahoma" w:hAnsi="Tahoma" w:cs="Tahoma"/>
          <w:sz w:val="22"/>
          <w:szCs w:val="22"/>
        </w:rPr>
        <w:t>,</w:t>
      </w:r>
      <w:r w:rsidRPr="00BD65A4">
        <w:rPr>
          <w:rFonts w:ascii="Tahoma" w:hAnsi="Tahoma" w:cs="Tahoma"/>
          <w:sz w:val="22"/>
          <w:szCs w:val="22"/>
        </w:rPr>
        <w:t xml:space="preserve"> y</w:t>
      </w:r>
    </w:p>
    <w:p w:rsidR="00B620A2" w:rsidRPr="00BD65A4" w:rsidRDefault="00B620A2" w:rsidP="00B620A2">
      <w:pPr>
        <w:pStyle w:val="Default"/>
        <w:spacing w:line="300" w:lineRule="auto"/>
        <w:ind w:left="1134" w:hanging="567"/>
        <w:jc w:val="both"/>
        <w:rPr>
          <w:rFonts w:ascii="Tahoma" w:hAnsi="Tahoma" w:cs="Tahoma"/>
          <w:sz w:val="22"/>
          <w:szCs w:val="22"/>
        </w:rPr>
      </w:pPr>
    </w:p>
    <w:p w:rsidR="00B620A2" w:rsidRPr="00BD65A4" w:rsidRDefault="00B620A2" w:rsidP="00601CB9">
      <w:pPr>
        <w:pStyle w:val="Default"/>
        <w:numPr>
          <w:ilvl w:val="0"/>
          <w:numId w:val="15"/>
        </w:numPr>
        <w:spacing w:line="300" w:lineRule="auto"/>
        <w:ind w:left="567" w:hanging="567"/>
        <w:jc w:val="both"/>
        <w:rPr>
          <w:rFonts w:ascii="Tahoma" w:hAnsi="Tahoma" w:cs="Tahoma"/>
          <w:b/>
          <w:sz w:val="22"/>
          <w:szCs w:val="22"/>
        </w:rPr>
      </w:pPr>
      <w:r w:rsidRPr="00BD65A4">
        <w:rPr>
          <w:rFonts w:ascii="Tahoma" w:hAnsi="Tahoma" w:cs="Tahoma"/>
          <w:sz w:val="22"/>
          <w:szCs w:val="22"/>
        </w:rPr>
        <w:t xml:space="preserve">En el caso de </w:t>
      </w:r>
      <w:r w:rsidRPr="00BD65A4">
        <w:rPr>
          <w:rFonts w:ascii="Tahoma" w:hAnsi="Tahoma" w:cs="Tahoma"/>
          <w:b/>
          <w:sz w:val="22"/>
          <w:szCs w:val="22"/>
        </w:rPr>
        <w:t>Gas Natural</w:t>
      </w:r>
      <w:r w:rsidRPr="00BD65A4">
        <w:rPr>
          <w:rFonts w:ascii="Tahoma" w:hAnsi="Tahoma" w:cs="Tahoma"/>
          <w:sz w:val="22"/>
          <w:szCs w:val="22"/>
        </w:rPr>
        <w:t>, transcurridos cinco (5) Años contados a partir de la fecha de inicio de la producción</w:t>
      </w:r>
      <w:r w:rsidR="00033A6C" w:rsidRPr="00BD65A4">
        <w:rPr>
          <w:rFonts w:ascii="Tahoma" w:hAnsi="Tahoma" w:cs="Tahoma"/>
          <w:sz w:val="22"/>
          <w:szCs w:val="22"/>
        </w:rPr>
        <w:t xml:space="preserve"> </w:t>
      </w:r>
      <w:r w:rsidR="00A93CA4" w:rsidRPr="00BD65A4">
        <w:rPr>
          <w:rFonts w:ascii="Tahoma" w:hAnsi="Tahoma" w:cs="Tahoma"/>
          <w:sz w:val="22"/>
          <w:szCs w:val="22"/>
        </w:rPr>
        <w:t xml:space="preserve">proveniente de </w:t>
      </w:r>
      <w:r w:rsidR="00A93CA4" w:rsidRPr="00BD65A4">
        <w:rPr>
          <w:rFonts w:ascii="Tahoma" w:hAnsi="Tahoma" w:cs="Tahoma"/>
          <w:b/>
          <w:sz w:val="22"/>
          <w:szCs w:val="22"/>
        </w:rPr>
        <w:t>Yacimientos No Convencionales</w:t>
      </w:r>
      <w:r w:rsidRPr="00BD65A4">
        <w:rPr>
          <w:rFonts w:ascii="Tahoma" w:hAnsi="Tahoma" w:cs="Tahoma"/>
          <w:sz w:val="22"/>
          <w:szCs w:val="22"/>
        </w:rPr>
        <w:t xml:space="preserve">, siempre que el </w:t>
      </w:r>
      <w:r w:rsidR="00A76F3E" w:rsidRPr="00BD65A4">
        <w:rPr>
          <w:rFonts w:ascii="Tahoma" w:hAnsi="Tahoma" w:cs="Tahoma"/>
          <w:sz w:val="22"/>
          <w:szCs w:val="22"/>
        </w:rPr>
        <w:t xml:space="preserve">Precio Promedio de Venta </w:t>
      </w:r>
      <w:r w:rsidRPr="00BD65A4">
        <w:rPr>
          <w:rFonts w:ascii="Tahoma" w:hAnsi="Tahoma" w:cs="Tahoma"/>
          <w:sz w:val="22"/>
          <w:szCs w:val="22"/>
        </w:rPr>
        <w:t xml:space="preserve">supere el </w:t>
      </w:r>
      <w:r w:rsidRPr="00BD65A4">
        <w:rPr>
          <w:rFonts w:ascii="Tahoma" w:hAnsi="Tahoma" w:cs="Tahoma"/>
          <w:b/>
          <w:sz w:val="22"/>
          <w:szCs w:val="22"/>
        </w:rPr>
        <w:t>Precio Base</w:t>
      </w:r>
      <w:r w:rsidR="00033A6C" w:rsidRPr="00BD65A4">
        <w:rPr>
          <w:rFonts w:ascii="Tahoma" w:hAnsi="Tahoma" w:cs="Tahoma"/>
          <w:b/>
          <w:sz w:val="22"/>
          <w:szCs w:val="22"/>
        </w:rPr>
        <w:t xml:space="preserve"> </w:t>
      </w:r>
      <w:r w:rsidRPr="00BD65A4">
        <w:rPr>
          <w:rFonts w:ascii="Tahoma" w:hAnsi="Tahoma" w:cs="Tahoma"/>
          <w:b/>
          <w:sz w:val="22"/>
          <w:szCs w:val="22"/>
        </w:rPr>
        <w:t>Po</w:t>
      </w:r>
      <w:r w:rsidRPr="00BD65A4">
        <w:rPr>
          <w:rFonts w:ascii="Tahoma" w:hAnsi="Tahoma" w:cs="Tahoma"/>
          <w:sz w:val="22"/>
          <w:szCs w:val="22"/>
        </w:rPr>
        <w:t>.</w:t>
      </w:r>
    </w:p>
    <w:p w:rsidR="00B620A2" w:rsidRPr="00BD65A4" w:rsidRDefault="00B620A2" w:rsidP="006327BC">
      <w:pPr>
        <w:pStyle w:val="Default"/>
        <w:spacing w:line="276" w:lineRule="auto"/>
        <w:jc w:val="both"/>
        <w:rPr>
          <w:rFonts w:ascii="Tahoma" w:hAnsi="Tahoma" w:cs="Tahoma"/>
          <w:b/>
          <w:sz w:val="22"/>
          <w:szCs w:val="22"/>
        </w:rPr>
      </w:pPr>
    </w:p>
    <w:p w:rsidR="003609EF" w:rsidRPr="00BD65A4" w:rsidRDefault="003609EF" w:rsidP="006327BC">
      <w:pPr>
        <w:pStyle w:val="Default"/>
        <w:spacing w:line="276" w:lineRule="auto"/>
        <w:jc w:val="both"/>
        <w:rPr>
          <w:rFonts w:ascii="Tahoma" w:hAnsi="Tahoma" w:cs="Tahoma"/>
          <w:sz w:val="22"/>
          <w:szCs w:val="22"/>
        </w:rPr>
      </w:pPr>
      <w:r w:rsidRPr="00BD65A4">
        <w:rPr>
          <w:rFonts w:ascii="Tahoma" w:hAnsi="Tahoma" w:cs="Tahoma"/>
          <w:sz w:val="22"/>
          <w:szCs w:val="22"/>
        </w:rPr>
        <w:t xml:space="preserve">El valor de los </w:t>
      </w:r>
      <w:r w:rsidRPr="00BD65A4">
        <w:rPr>
          <w:rFonts w:ascii="Tahoma" w:hAnsi="Tahoma" w:cs="Tahoma"/>
          <w:b/>
          <w:sz w:val="22"/>
          <w:szCs w:val="22"/>
        </w:rPr>
        <w:t xml:space="preserve">Derechos </w:t>
      </w:r>
      <w:r w:rsidR="00601CB9" w:rsidRPr="00BD65A4">
        <w:rPr>
          <w:rFonts w:ascii="Tahoma" w:hAnsi="Tahoma" w:cs="Tahoma"/>
          <w:b/>
          <w:sz w:val="22"/>
          <w:szCs w:val="22"/>
        </w:rPr>
        <w:t xml:space="preserve">Económicos </w:t>
      </w:r>
      <w:r w:rsidRPr="00BD65A4">
        <w:rPr>
          <w:rFonts w:ascii="Tahoma" w:hAnsi="Tahoma" w:cs="Tahoma"/>
          <w:sz w:val="22"/>
          <w:szCs w:val="22"/>
        </w:rPr>
        <w:t xml:space="preserve">por </w:t>
      </w:r>
      <w:r w:rsidR="00601CB9" w:rsidRPr="00BD65A4">
        <w:rPr>
          <w:rFonts w:ascii="Tahoma" w:hAnsi="Tahoma" w:cs="Tahoma"/>
          <w:sz w:val="22"/>
          <w:szCs w:val="22"/>
        </w:rPr>
        <w:t>c</w:t>
      </w:r>
      <w:r w:rsidR="00F066FF" w:rsidRPr="00BD65A4">
        <w:rPr>
          <w:rFonts w:ascii="Tahoma" w:hAnsi="Tahoma" w:cs="Tahoma"/>
          <w:sz w:val="22"/>
          <w:szCs w:val="22"/>
        </w:rPr>
        <w:t>oncepto</w:t>
      </w:r>
      <w:r w:rsidR="00033A6C" w:rsidRPr="00BD65A4">
        <w:rPr>
          <w:rFonts w:ascii="Tahoma" w:hAnsi="Tahoma" w:cs="Tahoma"/>
          <w:sz w:val="22"/>
          <w:szCs w:val="22"/>
        </w:rPr>
        <w:t xml:space="preserve"> </w:t>
      </w:r>
      <w:r w:rsidR="00601CB9" w:rsidRPr="00BD65A4">
        <w:rPr>
          <w:rFonts w:ascii="Tahoma" w:hAnsi="Tahoma" w:cs="Tahoma"/>
          <w:sz w:val="22"/>
          <w:szCs w:val="22"/>
        </w:rPr>
        <w:t>de “</w:t>
      </w:r>
      <w:r w:rsidR="00601CB9" w:rsidRPr="00BD65A4">
        <w:rPr>
          <w:rFonts w:ascii="Tahoma" w:hAnsi="Tahoma" w:cs="Tahoma"/>
          <w:b/>
          <w:sz w:val="22"/>
          <w:szCs w:val="22"/>
        </w:rPr>
        <w:t>Precios Altos</w:t>
      </w:r>
      <w:r w:rsidR="00601CB9" w:rsidRPr="00BD65A4">
        <w:rPr>
          <w:rFonts w:ascii="Tahoma" w:hAnsi="Tahoma" w:cs="Tahoma"/>
          <w:sz w:val="22"/>
          <w:szCs w:val="22"/>
        </w:rPr>
        <w:t>”</w:t>
      </w:r>
      <w:r w:rsidR="00033A6C" w:rsidRPr="00BD65A4">
        <w:rPr>
          <w:rFonts w:ascii="Tahoma" w:hAnsi="Tahoma" w:cs="Tahoma"/>
          <w:sz w:val="22"/>
          <w:szCs w:val="22"/>
        </w:rPr>
        <w:t xml:space="preserve"> </w:t>
      </w:r>
      <w:r w:rsidR="00524A55" w:rsidRPr="00BD65A4">
        <w:rPr>
          <w:rFonts w:ascii="Tahoma" w:hAnsi="Tahoma" w:cs="Tahoma"/>
          <w:sz w:val="22"/>
          <w:szCs w:val="22"/>
        </w:rPr>
        <w:t>debe determinarse</w:t>
      </w:r>
      <w:r w:rsidRPr="00BD65A4">
        <w:rPr>
          <w:rFonts w:ascii="Tahoma" w:hAnsi="Tahoma" w:cs="Tahoma"/>
          <w:sz w:val="22"/>
          <w:szCs w:val="22"/>
        </w:rPr>
        <w:t xml:space="preserve"> mediante la aplicación de la siguiente fórmula:</w:t>
      </w:r>
    </w:p>
    <w:p w:rsidR="003609EF" w:rsidRPr="00BD65A4" w:rsidRDefault="003609EF" w:rsidP="006327BC">
      <w:pPr>
        <w:pStyle w:val="Default"/>
        <w:spacing w:line="276" w:lineRule="auto"/>
        <w:jc w:val="both"/>
        <w:rPr>
          <w:rFonts w:ascii="Tahoma" w:hAnsi="Tahoma" w:cs="Tahoma"/>
          <w:sz w:val="22"/>
          <w:szCs w:val="22"/>
        </w:rPr>
      </w:pPr>
    </w:p>
    <w:p w:rsidR="005214A1" w:rsidRPr="00BD65A4" w:rsidRDefault="003609EF" w:rsidP="00601CB9">
      <w:pPr>
        <w:pStyle w:val="Default"/>
        <w:spacing w:line="276" w:lineRule="auto"/>
        <w:jc w:val="center"/>
        <w:rPr>
          <w:rFonts w:ascii="Tahoma" w:hAnsi="Tahoma" w:cs="Tahoma"/>
          <w:b/>
          <w:sz w:val="22"/>
          <w:szCs w:val="22"/>
        </w:rPr>
      </w:pPr>
      <w:r w:rsidRPr="00BD65A4">
        <w:rPr>
          <w:rFonts w:ascii="Tahoma" w:hAnsi="Tahoma" w:cs="Tahoma"/>
          <w:b/>
          <w:sz w:val="22"/>
          <w:szCs w:val="22"/>
        </w:rPr>
        <w:t>Q = [(P – Po) / P] x S</w:t>
      </w:r>
    </w:p>
    <w:p w:rsidR="003609EF" w:rsidRPr="00BD65A4" w:rsidRDefault="003609EF" w:rsidP="006327BC">
      <w:pPr>
        <w:pStyle w:val="Default"/>
        <w:spacing w:line="276" w:lineRule="auto"/>
        <w:rPr>
          <w:rFonts w:ascii="Tahoma" w:hAnsi="Tahoma" w:cs="Tahoma"/>
          <w:sz w:val="22"/>
          <w:szCs w:val="22"/>
        </w:rPr>
      </w:pPr>
      <w:r w:rsidRPr="00BD65A4">
        <w:rPr>
          <w:rFonts w:ascii="Tahoma" w:hAnsi="Tahoma" w:cs="Tahoma"/>
          <w:sz w:val="22"/>
          <w:szCs w:val="22"/>
        </w:rPr>
        <w:t xml:space="preserve">Dónde: </w:t>
      </w:r>
    </w:p>
    <w:p w:rsidR="003609EF" w:rsidRPr="00BD65A4" w:rsidRDefault="003609EF" w:rsidP="006327BC">
      <w:pPr>
        <w:pStyle w:val="Default"/>
        <w:spacing w:line="276" w:lineRule="auto"/>
        <w:rPr>
          <w:rFonts w:ascii="Tahoma" w:hAnsi="Tahoma" w:cs="Tahoma"/>
          <w:sz w:val="22"/>
          <w:szCs w:val="22"/>
        </w:rPr>
      </w:pPr>
    </w:p>
    <w:tbl>
      <w:tblPr>
        <w:tblW w:w="0" w:type="auto"/>
        <w:jc w:val="center"/>
        <w:tblLook w:val="04A0" w:firstRow="1" w:lastRow="0" w:firstColumn="1" w:lastColumn="0" w:noHBand="0" w:noVBand="1"/>
      </w:tblPr>
      <w:tblGrid>
        <w:gridCol w:w="568"/>
        <w:gridCol w:w="447"/>
        <w:gridCol w:w="126"/>
        <w:gridCol w:w="438"/>
        <w:gridCol w:w="6920"/>
        <w:gridCol w:w="555"/>
      </w:tblGrid>
      <w:tr w:rsidR="003609EF" w:rsidRPr="00BD65A4" w:rsidTr="00A76F3E">
        <w:trPr>
          <w:tblHeader/>
          <w:jc w:val="center"/>
        </w:trPr>
        <w:tc>
          <w:tcPr>
            <w:tcW w:w="1145" w:type="dxa"/>
            <w:gridSpan w:val="3"/>
            <w:shd w:val="clear" w:color="auto" w:fill="auto"/>
            <w:vAlign w:val="center"/>
          </w:tcPr>
          <w:p w:rsidR="003609EF" w:rsidRPr="00BD65A4" w:rsidRDefault="003609EF" w:rsidP="00A76F3E">
            <w:pPr>
              <w:pStyle w:val="Default"/>
              <w:rPr>
                <w:rFonts w:ascii="Tahoma" w:hAnsi="Tahoma" w:cs="Tahoma"/>
                <w:b/>
                <w:sz w:val="20"/>
                <w:szCs w:val="20"/>
              </w:rPr>
            </w:pPr>
            <w:r w:rsidRPr="00BD65A4">
              <w:rPr>
                <w:rFonts w:ascii="Tahoma" w:hAnsi="Tahoma" w:cs="Tahoma"/>
                <w:b/>
                <w:sz w:val="20"/>
                <w:szCs w:val="20"/>
              </w:rPr>
              <w:t>Variable</w:t>
            </w:r>
          </w:p>
        </w:tc>
        <w:tc>
          <w:tcPr>
            <w:tcW w:w="448" w:type="dxa"/>
            <w:shd w:val="clear" w:color="auto" w:fill="auto"/>
            <w:vAlign w:val="center"/>
          </w:tcPr>
          <w:p w:rsidR="003609EF" w:rsidRPr="00BD65A4" w:rsidRDefault="003609EF" w:rsidP="00A76F3E">
            <w:pPr>
              <w:pStyle w:val="Default"/>
              <w:rPr>
                <w:rFonts w:ascii="Tahoma" w:hAnsi="Tahoma" w:cs="Tahoma"/>
                <w:b/>
                <w:sz w:val="20"/>
                <w:szCs w:val="20"/>
              </w:rPr>
            </w:pPr>
          </w:p>
        </w:tc>
        <w:tc>
          <w:tcPr>
            <w:tcW w:w="7757" w:type="dxa"/>
            <w:gridSpan w:val="2"/>
            <w:shd w:val="clear" w:color="auto" w:fill="auto"/>
            <w:vAlign w:val="center"/>
          </w:tcPr>
          <w:p w:rsidR="003609EF" w:rsidRPr="00BD65A4" w:rsidRDefault="003609EF" w:rsidP="00A76F3E">
            <w:pPr>
              <w:pStyle w:val="Default"/>
              <w:rPr>
                <w:rFonts w:ascii="Tahoma" w:hAnsi="Tahoma" w:cs="Tahoma"/>
                <w:b/>
                <w:sz w:val="20"/>
                <w:szCs w:val="20"/>
              </w:rPr>
            </w:pPr>
            <w:r w:rsidRPr="00BD65A4">
              <w:rPr>
                <w:rFonts w:ascii="Tahoma" w:hAnsi="Tahoma" w:cs="Tahoma"/>
                <w:b/>
                <w:sz w:val="20"/>
                <w:szCs w:val="20"/>
              </w:rPr>
              <w:t>Significado</w:t>
            </w:r>
          </w:p>
        </w:tc>
      </w:tr>
      <w:tr w:rsidR="003609EF" w:rsidRPr="00BD65A4" w:rsidTr="00A76F3E">
        <w:trPr>
          <w:trHeight w:val="75"/>
          <w:tblHeader/>
          <w:jc w:val="center"/>
        </w:trPr>
        <w:tc>
          <w:tcPr>
            <w:tcW w:w="9350" w:type="dxa"/>
            <w:gridSpan w:val="6"/>
            <w:shd w:val="clear" w:color="auto" w:fill="auto"/>
            <w:vAlign w:val="center"/>
          </w:tcPr>
          <w:p w:rsidR="003609EF" w:rsidRPr="00BD65A4" w:rsidRDefault="003609EF" w:rsidP="00A76F3E">
            <w:pPr>
              <w:pStyle w:val="Default"/>
              <w:rPr>
                <w:rFonts w:ascii="Tahoma" w:hAnsi="Tahoma" w:cs="Tahoma"/>
                <w:b/>
                <w:sz w:val="18"/>
                <w:szCs w:val="18"/>
              </w:rPr>
            </w:pPr>
          </w:p>
        </w:tc>
      </w:tr>
      <w:tr w:rsidR="003609EF" w:rsidRPr="00BD65A4" w:rsidTr="00A76F3E">
        <w:trPr>
          <w:gridAfter w:val="1"/>
          <w:wAfter w:w="578" w:type="dxa"/>
          <w:jc w:val="center"/>
        </w:trPr>
        <w:tc>
          <w:tcPr>
            <w:tcW w:w="567" w:type="dxa"/>
            <w:shd w:val="clear" w:color="auto" w:fill="auto"/>
          </w:tcPr>
          <w:p w:rsidR="003609EF" w:rsidRPr="00BD65A4" w:rsidRDefault="003609EF" w:rsidP="006327BC">
            <w:pPr>
              <w:pStyle w:val="Default"/>
              <w:spacing w:line="276" w:lineRule="auto"/>
              <w:jc w:val="center"/>
              <w:rPr>
                <w:rFonts w:ascii="Tahoma" w:hAnsi="Tahoma" w:cs="Tahoma"/>
                <w:b/>
                <w:sz w:val="18"/>
                <w:szCs w:val="18"/>
              </w:rPr>
            </w:pPr>
            <w:r w:rsidRPr="00BD65A4">
              <w:rPr>
                <w:rFonts w:ascii="Tahoma" w:hAnsi="Tahoma" w:cs="Tahoma"/>
                <w:b/>
                <w:sz w:val="18"/>
                <w:szCs w:val="18"/>
              </w:rPr>
              <w:t>Q</w:t>
            </w:r>
          </w:p>
        </w:tc>
        <w:tc>
          <w:tcPr>
            <w:tcW w:w="448" w:type="dxa"/>
            <w:shd w:val="clear" w:color="auto" w:fill="auto"/>
          </w:tcPr>
          <w:p w:rsidR="003609EF" w:rsidRPr="00BD65A4" w:rsidRDefault="003609EF" w:rsidP="006327BC">
            <w:pPr>
              <w:pStyle w:val="Default"/>
              <w:spacing w:line="276" w:lineRule="auto"/>
              <w:jc w:val="center"/>
              <w:rPr>
                <w:rFonts w:ascii="Tahoma" w:hAnsi="Tahoma" w:cs="Tahoma"/>
                <w:sz w:val="18"/>
                <w:szCs w:val="18"/>
              </w:rPr>
            </w:pPr>
            <w:r w:rsidRPr="00BD65A4">
              <w:rPr>
                <w:rFonts w:ascii="Tahoma" w:hAnsi="Tahoma" w:cs="Tahoma"/>
                <w:sz w:val="18"/>
                <w:szCs w:val="18"/>
              </w:rPr>
              <w:t>=</w:t>
            </w:r>
          </w:p>
        </w:tc>
        <w:tc>
          <w:tcPr>
            <w:tcW w:w="7757" w:type="dxa"/>
            <w:gridSpan w:val="3"/>
            <w:shd w:val="clear" w:color="auto" w:fill="auto"/>
          </w:tcPr>
          <w:p w:rsidR="003609EF" w:rsidRPr="00BD65A4" w:rsidRDefault="003609EF" w:rsidP="006327BC">
            <w:pPr>
              <w:pStyle w:val="Default"/>
              <w:spacing w:line="276" w:lineRule="auto"/>
              <w:ind w:left="11"/>
              <w:jc w:val="both"/>
              <w:rPr>
                <w:rFonts w:ascii="Tahoma" w:hAnsi="Tahoma" w:cs="Tahoma"/>
                <w:sz w:val="20"/>
                <w:szCs w:val="20"/>
              </w:rPr>
            </w:pPr>
            <w:r w:rsidRPr="00BD65A4">
              <w:rPr>
                <w:rFonts w:ascii="Tahoma" w:hAnsi="Tahoma" w:cs="Tahoma"/>
                <w:sz w:val="20"/>
                <w:szCs w:val="20"/>
              </w:rPr>
              <w:t xml:space="preserve">Derecho Económico a favor de la </w:t>
            </w:r>
            <w:r w:rsidRPr="00BD65A4">
              <w:rPr>
                <w:rFonts w:ascii="Tahoma" w:hAnsi="Tahoma" w:cs="Tahoma"/>
                <w:b/>
                <w:sz w:val="20"/>
                <w:szCs w:val="20"/>
              </w:rPr>
              <w:t>ANH</w:t>
            </w:r>
          </w:p>
        </w:tc>
      </w:tr>
      <w:tr w:rsidR="003609EF" w:rsidRPr="00BD65A4" w:rsidTr="00A76F3E">
        <w:trPr>
          <w:gridAfter w:val="1"/>
          <w:wAfter w:w="578" w:type="dxa"/>
          <w:jc w:val="center"/>
        </w:trPr>
        <w:tc>
          <w:tcPr>
            <w:tcW w:w="567" w:type="dxa"/>
            <w:shd w:val="clear" w:color="auto" w:fill="auto"/>
          </w:tcPr>
          <w:p w:rsidR="003609EF" w:rsidRPr="00BD65A4" w:rsidRDefault="003609EF" w:rsidP="006327BC">
            <w:pPr>
              <w:pStyle w:val="Default"/>
              <w:spacing w:line="276" w:lineRule="auto"/>
              <w:jc w:val="center"/>
              <w:rPr>
                <w:rFonts w:ascii="Tahoma" w:hAnsi="Tahoma" w:cs="Tahoma"/>
                <w:b/>
                <w:sz w:val="18"/>
                <w:szCs w:val="18"/>
              </w:rPr>
            </w:pPr>
            <w:r w:rsidRPr="00BD65A4">
              <w:rPr>
                <w:rFonts w:ascii="Tahoma" w:hAnsi="Tahoma" w:cs="Tahoma"/>
                <w:b/>
                <w:sz w:val="18"/>
                <w:szCs w:val="18"/>
              </w:rPr>
              <w:t>P</w:t>
            </w:r>
          </w:p>
        </w:tc>
        <w:tc>
          <w:tcPr>
            <w:tcW w:w="448" w:type="dxa"/>
            <w:shd w:val="clear" w:color="auto" w:fill="auto"/>
          </w:tcPr>
          <w:p w:rsidR="003609EF" w:rsidRPr="00BD65A4" w:rsidRDefault="003609EF" w:rsidP="006327BC">
            <w:pPr>
              <w:spacing w:line="276" w:lineRule="auto"/>
              <w:jc w:val="center"/>
              <w:rPr>
                <w:rFonts w:ascii="Tahoma" w:hAnsi="Tahoma" w:cs="Tahoma"/>
                <w:sz w:val="18"/>
                <w:szCs w:val="18"/>
              </w:rPr>
            </w:pPr>
            <w:r w:rsidRPr="00BD65A4">
              <w:rPr>
                <w:rFonts w:ascii="Tahoma" w:hAnsi="Tahoma" w:cs="Tahoma"/>
                <w:sz w:val="18"/>
                <w:szCs w:val="18"/>
              </w:rPr>
              <w:t>=</w:t>
            </w:r>
          </w:p>
        </w:tc>
        <w:tc>
          <w:tcPr>
            <w:tcW w:w="7757" w:type="dxa"/>
            <w:gridSpan w:val="3"/>
            <w:shd w:val="clear" w:color="auto" w:fill="auto"/>
          </w:tcPr>
          <w:p w:rsidR="003609EF" w:rsidRPr="00BD65A4" w:rsidRDefault="003609EF" w:rsidP="00FA48EB">
            <w:pPr>
              <w:pStyle w:val="Default"/>
              <w:spacing w:line="276" w:lineRule="auto"/>
              <w:ind w:left="11"/>
              <w:jc w:val="both"/>
              <w:rPr>
                <w:rFonts w:ascii="Tahoma" w:hAnsi="Tahoma" w:cs="Tahoma"/>
                <w:sz w:val="20"/>
                <w:szCs w:val="20"/>
              </w:rPr>
            </w:pPr>
            <w:r w:rsidRPr="00BD65A4">
              <w:rPr>
                <w:rFonts w:ascii="Tahoma" w:hAnsi="Tahoma" w:cs="Tahoma"/>
                <w:sz w:val="20"/>
                <w:szCs w:val="20"/>
              </w:rPr>
              <w:t xml:space="preserve">Precio marcador (WTI para </w:t>
            </w:r>
            <w:r w:rsidR="00524A55" w:rsidRPr="00BD65A4">
              <w:rPr>
                <w:rFonts w:ascii="Tahoma" w:hAnsi="Tahoma" w:cs="Tahoma"/>
                <w:sz w:val="20"/>
                <w:szCs w:val="20"/>
              </w:rPr>
              <w:t>C</w:t>
            </w:r>
            <w:r w:rsidRPr="00BD65A4">
              <w:rPr>
                <w:rFonts w:ascii="Tahoma" w:hAnsi="Tahoma" w:cs="Tahoma"/>
                <w:sz w:val="20"/>
                <w:szCs w:val="20"/>
              </w:rPr>
              <w:t xml:space="preserve">rudo o </w:t>
            </w:r>
            <w:r w:rsidR="00FA48EB" w:rsidRPr="00BD65A4">
              <w:rPr>
                <w:rFonts w:ascii="Tahoma" w:hAnsi="Tahoma" w:cs="Tahoma"/>
                <w:sz w:val="20"/>
                <w:szCs w:val="20"/>
              </w:rPr>
              <w:t xml:space="preserve">Precio Promedio de Venta </w:t>
            </w:r>
            <w:r w:rsidRPr="00BD65A4">
              <w:rPr>
                <w:rFonts w:ascii="Tahoma" w:hAnsi="Tahoma" w:cs="Tahoma"/>
                <w:sz w:val="20"/>
                <w:szCs w:val="20"/>
              </w:rPr>
              <w:t>para Gas Natural)</w:t>
            </w:r>
          </w:p>
        </w:tc>
      </w:tr>
      <w:tr w:rsidR="003609EF" w:rsidRPr="00BD65A4" w:rsidTr="00A76F3E">
        <w:trPr>
          <w:gridAfter w:val="1"/>
          <w:wAfter w:w="578" w:type="dxa"/>
          <w:jc w:val="center"/>
        </w:trPr>
        <w:tc>
          <w:tcPr>
            <w:tcW w:w="567" w:type="dxa"/>
            <w:shd w:val="clear" w:color="auto" w:fill="auto"/>
          </w:tcPr>
          <w:p w:rsidR="003609EF" w:rsidRPr="00BD65A4" w:rsidRDefault="003609EF" w:rsidP="006327BC">
            <w:pPr>
              <w:pStyle w:val="Default"/>
              <w:spacing w:line="276" w:lineRule="auto"/>
              <w:jc w:val="center"/>
              <w:rPr>
                <w:rFonts w:ascii="Tahoma" w:hAnsi="Tahoma" w:cs="Tahoma"/>
                <w:b/>
                <w:sz w:val="18"/>
                <w:szCs w:val="18"/>
              </w:rPr>
            </w:pPr>
            <w:r w:rsidRPr="00BD65A4">
              <w:rPr>
                <w:rFonts w:ascii="Tahoma" w:hAnsi="Tahoma" w:cs="Tahoma"/>
                <w:b/>
                <w:sz w:val="18"/>
                <w:szCs w:val="18"/>
              </w:rPr>
              <w:t>Po</w:t>
            </w:r>
          </w:p>
        </w:tc>
        <w:tc>
          <w:tcPr>
            <w:tcW w:w="448" w:type="dxa"/>
            <w:shd w:val="clear" w:color="auto" w:fill="auto"/>
          </w:tcPr>
          <w:p w:rsidR="003609EF" w:rsidRPr="00BD65A4" w:rsidRDefault="003609EF" w:rsidP="006327BC">
            <w:pPr>
              <w:spacing w:line="276" w:lineRule="auto"/>
              <w:jc w:val="center"/>
              <w:rPr>
                <w:rFonts w:ascii="Tahoma" w:hAnsi="Tahoma" w:cs="Tahoma"/>
                <w:sz w:val="18"/>
                <w:szCs w:val="18"/>
              </w:rPr>
            </w:pPr>
            <w:r w:rsidRPr="00BD65A4">
              <w:rPr>
                <w:rFonts w:ascii="Tahoma" w:hAnsi="Tahoma" w:cs="Tahoma"/>
                <w:sz w:val="18"/>
                <w:szCs w:val="18"/>
              </w:rPr>
              <w:t>=</w:t>
            </w:r>
          </w:p>
        </w:tc>
        <w:tc>
          <w:tcPr>
            <w:tcW w:w="7757" w:type="dxa"/>
            <w:gridSpan w:val="3"/>
            <w:shd w:val="clear" w:color="auto" w:fill="auto"/>
          </w:tcPr>
          <w:p w:rsidR="003609EF" w:rsidRPr="00BD65A4" w:rsidRDefault="006327BC" w:rsidP="006327BC">
            <w:pPr>
              <w:pStyle w:val="Default"/>
              <w:spacing w:line="276" w:lineRule="auto"/>
              <w:ind w:left="11"/>
              <w:rPr>
                <w:rFonts w:ascii="Tahoma" w:hAnsi="Tahoma" w:cs="Tahoma"/>
                <w:sz w:val="20"/>
                <w:szCs w:val="20"/>
              </w:rPr>
            </w:pPr>
            <w:r w:rsidRPr="00BD65A4">
              <w:rPr>
                <w:rFonts w:ascii="Tahoma" w:hAnsi="Tahoma" w:cs="Tahoma"/>
                <w:sz w:val="20"/>
                <w:szCs w:val="20"/>
              </w:rPr>
              <w:t>Precio Base de R</w:t>
            </w:r>
            <w:r w:rsidR="003609EF" w:rsidRPr="00BD65A4">
              <w:rPr>
                <w:rFonts w:ascii="Tahoma" w:hAnsi="Tahoma" w:cs="Tahoma"/>
                <w:sz w:val="20"/>
                <w:szCs w:val="20"/>
              </w:rPr>
              <w:t>eferencia.</w:t>
            </w:r>
          </w:p>
        </w:tc>
      </w:tr>
      <w:tr w:rsidR="003609EF" w:rsidRPr="00BD65A4" w:rsidTr="00A76F3E">
        <w:trPr>
          <w:gridAfter w:val="1"/>
          <w:wAfter w:w="578" w:type="dxa"/>
          <w:jc w:val="center"/>
        </w:trPr>
        <w:tc>
          <w:tcPr>
            <w:tcW w:w="567" w:type="dxa"/>
            <w:shd w:val="clear" w:color="auto" w:fill="auto"/>
          </w:tcPr>
          <w:p w:rsidR="003609EF" w:rsidRPr="00BD65A4" w:rsidRDefault="003609EF" w:rsidP="006327BC">
            <w:pPr>
              <w:pStyle w:val="Default"/>
              <w:spacing w:line="276" w:lineRule="auto"/>
              <w:jc w:val="center"/>
              <w:rPr>
                <w:rFonts w:ascii="Tahoma" w:hAnsi="Tahoma" w:cs="Tahoma"/>
                <w:b/>
                <w:sz w:val="18"/>
                <w:szCs w:val="18"/>
              </w:rPr>
            </w:pPr>
            <w:r w:rsidRPr="00BD65A4">
              <w:rPr>
                <w:rFonts w:ascii="Tahoma" w:hAnsi="Tahoma" w:cs="Tahoma"/>
                <w:b/>
                <w:sz w:val="18"/>
                <w:szCs w:val="18"/>
              </w:rPr>
              <w:t>S</w:t>
            </w:r>
          </w:p>
        </w:tc>
        <w:tc>
          <w:tcPr>
            <w:tcW w:w="448" w:type="dxa"/>
            <w:shd w:val="clear" w:color="auto" w:fill="auto"/>
          </w:tcPr>
          <w:p w:rsidR="003609EF" w:rsidRPr="00BD65A4" w:rsidRDefault="003609EF" w:rsidP="006327BC">
            <w:pPr>
              <w:spacing w:line="276" w:lineRule="auto"/>
              <w:jc w:val="center"/>
              <w:rPr>
                <w:rFonts w:ascii="Tahoma" w:hAnsi="Tahoma" w:cs="Tahoma"/>
                <w:sz w:val="18"/>
                <w:szCs w:val="18"/>
              </w:rPr>
            </w:pPr>
            <w:r w:rsidRPr="00BD65A4">
              <w:rPr>
                <w:rFonts w:ascii="Tahoma" w:hAnsi="Tahoma" w:cs="Tahoma"/>
                <w:sz w:val="18"/>
                <w:szCs w:val="18"/>
              </w:rPr>
              <w:t>=</w:t>
            </w:r>
          </w:p>
        </w:tc>
        <w:tc>
          <w:tcPr>
            <w:tcW w:w="7757" w:type="dxa"/>
            <w:gridSpan w:val="3"/>
            <w:shd w:val="clear" w:color="auto" w:fill="auto"/>
          </w:tcPr>
          <w:p w:rsidR="003609EF" w:rsidRPr="00BD65A4" w:rsidRDefault="006327BC" w:rsidP="006327BC">
            <w:pPr>
              <w:pStyle w:val="Default"/>
              <w:spacing w:line="276" w:lineRule="auto"/>
              <w:ind w:left="11"/>
              <w:rPr>
                <w:rFonts w:ascii="Tahoma" w:hAnsi="Tahoma" w:cs="Tahoma"/>
                <w:sz w:val="20"/>
                <w:szCs w:val="20"/>
              </w:rPr>
            </w:pPr>
            <w:r w:rsidRPr="00BD65A4">
              <w:rPr>
                <w:rFonts w:ascii="Tahoma" w:hAnsi="Tahoma" w:cs="Tahoma"/>
                <w:sz w:val="20"/>
                <w:szCs w:val="20"/>
              </w:rPr>
              <w:t>Porcentaje de P</w:t>
            </w:r>
            <w:r w:rsidR="003609EF" w:rsidRPr="00BD65A4">
              <w:rPr>
                <w:rFonts w:ascii="Tahoma" w:hAnsi="Tahoma" w:cs="Tahoma"/>
                <w:sz w:val="20"/>
                <w:szCs w:val="20"/>
              </w:rPr>
              <w:t>articipación</w:t>
            </w:r>
            <w:r w:rsidR="00524A55" w:rsidRPr="00BD65A4">
              <w:rPr>
                <w:rFonts w:ascii="Tahoma" w:hAnsi="Tahoma" w:cs="Tahoma"/>
                <w:sz w:val="20"/>
                <w:szCs w:val="20"/>
              </w:rPr>
              <w:t>,</w:t>
            </w:r>
            <w:r w:rsidR="003609EF" w:rsidRPr="00BD65A4">
              <w:rPr>
                <w:rFonts w:ascii="Tahoma" w:hAnsi="Tahoma" w:cs="Tahoma"/>
                <w:sz w:val="20"/>
                <w:szCs w:val="20"/>
              </w:rPr>
              <w:t xml:space="preserve"> según la Tabla C</w:t>
            </w:r>
          </w:p>
        </w:tc>
      </w:tr>
    </w:tbl>
    <w:p w:rsidR="003609EF" w:rsidRPr="00BD65A4" w:rsidRDefault="003609EF" w:rsidP="006327BC">
      <w:pPr>
        <w:pStyle w:val="Default"/>
        <w:spacing w:line="276" w:lineRule="auto"/>
        <w:rPr>
          <w:rFonts w:ascii="Tahoma" w:hAnsi="Tahoma" w:cs="Tahoma"/>
          <w:sz w:val="22"/>
          <w:szCs w:val="22"/>
          <w:lang w:val="es-ES"/>
        </w:rPr>
      </w:pPr>
    </w:p>
    <w:p w:rsidR="003609EF" w:rsidRPr="00BD65A4" w:rsidRDefault="003609EF" w:rsidP="006327BC">
      <w:pPr>
        <w:pStyle w:val="Default"/>
        <w:spacing w:line="276" w:lineRule="auto"/>
        <w:jc w:val="both"/>
        <w:rPr>
          <w:rFonts w:ascii="Tahoma" w:hAnsi="Tahoma" w:cs="Tahoma"/>
          <w:sz w:val="22"/>
          <w:szCs w:val="22"/>
        </w:rPr>
      </w:pPr>
      <w:r w:rsidRPr="00BD65A4">
        <w:rPr>
          <w:rFonts w:ascii="Tahoma" w:hAnsi="Tahoma" w:cs="Tahoma"/>
          <w:sz w:val="22"/>
          <w:szCs w:val="22"/>
        </w:rPr>
        <w:t xml:space="preserve">El </w:t>
      </w:r>
      <w:r w:rsidRPr="00BD65A4">
        <w:rPr>
          <w:rFonts w:ascii="Tahoma" w:hAnsi="Tahoma" w:cs="Tahoma"/>
          <w:b/>
          <w:sz w:val="22"/>
          <w:szCs w:val="22"/>
        </w:rPr>
        <w:t>Precio Base</w:t>
      </w:r>
      <w:r w:rsidR="00033A6C" w:rsidRPr="00BD65A4">
        <w:rPr>
          <w:rFonts w:ascii="Tahoma" w:hAnsi="Tahoma" w:cs="Tahoma"/>
          <w:b/>
          <w:sz w:val="22"/>
          <w:szCs w:val="22"/>
        </w:rPr>
        <w:t xml:space="preserve"> </w:t>
      </w:r>
      <w:r w:rsidRPr="00BD65A4">
        <w:rPr>
          <w:rFonts w:ascii="Tahoma" w:hAnsi="Tahoma" w:cs="Tahoma"/>
          <w:b/>
          <w:sz w:val="22"/>
          <w:szCs w:val="22"/>
        </w:rPr>
        <w:t>de Referencia</w:t>
      </w:r>
      <w:r w:rsidR="00A76F3E" w:rsidRPr="00BD65A4">
        <w:rPr>
          <w:rFonts w:ascii="Tahoma" w:hAnsi="Tahoma" w:cs="Tahoma"/>
          <w:sz w:val="22"/>
          <w:szCs w:val="22"/>
        </w:rPr>
        <w:t>,</w:t>
      </w:r>
      <w:r w:rsidR="00033A6C" w:rsidRPr="00BD65A4">
        <w:rPr>
          <w:rFonts w:ascii="Tahoma" w:hAnsi="Tahoma" w:cs="Tahoma"/>
          <w:sz w:val="22"/>
          <w:szCs w:val="22"/>
        </w:rPr>
        <w:t xml:space="preserve"> </w:t>
      </w:r>
      <w:r w:rsidR="005C0F35" w:rsidRPr="00BD65A4">
        <w:rPr>
          <w:rFonts w:ascii="Tahoma" w:hAnsi="Tahoma" w:cs="Tahoma"/>
          <w:b/>
          <w:sz w:val="22"/>
          <w:szCs w:val="22"/>
        </w:rPr>
        <w:t>Po</w:t>
      </w:r>
      <w:r w:rsidR="00033A6C" w:rsidRPr="00BD65A4">
        <w:rPr>
          <w:rFonts w:ascii="Tahoma" w:hAnsi="Tahoma" w:cs="Tahoma"/>
          <w:b/>
          <w:sz w:val="22"/>
          <w:szCs w:val="22"/>
        </w:rPr>
        <w:t xml:space="preserve"> </w:t>
      </w:r>
      <w:r w:rsidRPr="00BD65A4">
        <w:rPr>
          <w:rFonts w:ascii="Tahoma" w:hAnsi="Tahoma" w:cs="Tahoma"/>
          <w:sz w:val="22"/>
          <w:szCs w:val="22"/>
        </w:rPr>
        <w:t xml:space="preserve">para </w:t>
      </w:r>
      <w:r w:rsidRPr="00BD65A4">
        <w:rPr>
          <w:rFonts w:ascii="Tahoma" w:hAnsi="Tahoma" w:cs="Tahoma"/>
          <w:b/>
          <w:sz w:val="22"/>
          <w:szCs w:val="22"/>
        </w:rPr>
        <w:t>Hidrocarburos Líquidos</w:t>
      </w:r>
      <w:r w:rsidRPr="00BD65A4">
        <w:rPr>
          <w:rFonts w:ascii="Tahoma" w:hAnsi="Tahoma" w:cs="Tahoma"/>
          <w:sz w:val="22"/>
          <w:szCs w:val="22"/>
        </w:rPr>
        <w:t xml:space="preserve"> asociados a </w:t>
      </w:r>
      <w:r w:rsidRPr="00BD65A4">
        <w:rPr>
          <w:rFonts w:ascii="Tahoma" w:hAnsi="Tahoma" w:cs="Tahoma"/>
          <w:b/>
          <w:sz w:val="22"/>
          <w:szCs w:val="22"/>
        </w:rPr>
        <w:t>Yacimientos No Convencionales</w:t>
      </w:r>
      <w:r w:rsidRPr="00BD65A4">
        <w:rPr>
          <w:rFonts w:ascii="Tahoma" w:hAnsi="Tahoma" w:cs="Tahoma"/>
          <w:sz w:val="22"/>
          <w:szCs w:val="22"/>
        </w:rPr>
        <w:t xml:space="preserve"> es de ochenta y </w:t>
      </w:r>
      <w:r w:rsidR="00524A55" w:rsidRPr="00BD65A4">
        <w:rPr>
          <w:rFonts w:ascii="Tahoma" w:hAnsi="Tahoma" w:cs="Tahoma"/>
          <w:sz w:val="22"/>
          <w:szCs w:val="22"/>
        </w:rPr>
        <w:t>un</w:t>
      </w:r>
      <w:r w:rsidRPr="00BD65A4">
        <w:rPr>
          <w:rFonts w:ascii="Tahoma" w:hAnsi="Tahoma" w:cs="Tahoma"/>
          <w:sz w:val="22"/>
          <w:szCs w:val="22"/>
        </w:rPr>
        <w:t xml:space="preserve"> dólares estadounidenses por Barril (USD 8</w:t>
      </w:r>
      <w:r w:rsidR="000B334E" w:rsidRPr="00BD65A4">
        <w:rPr>
          <w:rFonts w:ascii="Tahoma" w:hAnsi="Tahoma" w:cs="Tahoma"/>
          <w:sz w:val="22"/>
          <w:szCs w:val="22"/>
        </w:rPr>
        <w:t>1</w:t>
      </w:r>
      <w:r w:rsidR="00497261" w:rsidRPr="00BD65A4">
        <w:rPr>
          <w:rFonts w:ascii="Tahoma" w:hAnsi="Tahoma" w:cs="Tahoma"/>
          <w:sz w:val="22"/>
          <w:szCs w:val="22"/>
        </w:rPr>
        <w:t>/B)</w:t>
      </w:r>
      <w:r w:rsidRPr="00BD65A4">
        <w:rPr>
          <w:rFonts w:ascii="Tahoma" w:hAnsi="Tahoma" w:cs="Tahoma"/>
          <w:sz w:val="22"/>
          <w:szCs w:val="22"/>
        </w:rPr>
        <w:t xml:space="preserve"> del año 201</w:t>
      </w:r>
      <w:r w:rsidR="000B334E" w:rsidRPr="00BD65A4">
        <w:rPr>
          <w:rFonts w:ascii="Tahoma" w:hAnsi="Tahoma" w:cs="Tahoma"/>
          <w:sz w:val="22"/>
          <w:szCs w:val="22"/>
        </w:rPr>
        <w:t>2.</w:t>
      </w:r>
    </w:p>
    <w:p w:rsidR="003609EF" w:rsidRPr="00BD65A4" w:rsidRDefault="003609EF" w:rsidP="006327BC">
      <w:pPr>
        <w:pStyle w:val="Default"/>
        <w:spacing w:line="276" w:lineRule="auto"/>
        <w:jc w:val="both"/>
        <w:rPr>
          <w:rFonts w:ascii="Tahoma" w:hAnsi="Tahoma" w:cs="Tahoma"/>
          <w:sz w:val="22"/>
          <w:szCs w:val="22"/>
        </w:rPr>
      </w:pPr>
    </w:p>
    <w:p w:rsidR="003609EF" w:rsidRPr="00BD65A4" w:rsidRDefault="003609EF" w:rsidP="006327BC">
      <w:pPr>
        <w:pStyle w:val="Default"/>
        <w:spacing w:line="276" w:lineRule="auto"/>
        <w:jc w:val="both"/>
        <w:rPr>
          <w:rFonts w:ascii="Tahoma" w:hAnsi="Tahoma" w:cs="Tahoma"/>
          <w:sz w:val="22"/>
          <w:szCs w:val="22"/>
        </w:rPr>
      </w:pPr>
      <w:r w:rsidRPr="00BD65A4">
        <w:rPr>
          <w:rFonts w:ascii="Tahoma" w:hAnsi="Tahoma" w:cs="Tahoma"/>
          <w:sz w:val="22"/>
          <w:szCs w:val="22"/>
        </w:rPr>
        <w:t xml:space="preserve">El </w:t>
      </w:r>
      <w:r w:rsidRPr="00BD65A4">
        <w:rPr>
          <w:rFonts w:ascii="Tahoma" w:hAnsi="Tahoma" w:cs="Tahoma"/>
          <w:b/>
          <w:sz w:val="22"/>
          <w:szCs w:val="22"/>
        </w:rPr>
        <w:t>Precio Base</w:t>
      </w:r>
      <w:r w:rsidR="00033A6C" w:rsidRPr="00BD65A4">
        <w:rPr>
          <w:rFonts w:ascii="Tahoma" w:hAnsi="Tahoma" w:cs="Tahoma"/>
          <w:b/>
          <w:sz w:val="22"/>
          <w:szCs w:val="22"/>
        </w:rPr>
        <w:t xml:space="preserve"> </w:t>
      </w:r>
      <w:r w:rsidRPr="00BD65A4">
        <w:rPr>
          <w:rFonts w:ascii="Tahoma" w:hAnsi="Tahoma" w:cs="Tahoma"/>
          <w:b/>
          <w:sz w:val="22"/>
          <w:szCs w:val="22"/>
        </w:rPr>
        <w:t>de Referencia</w:t>
      </w:r>
      <w:r w:rsidR="00A76F3E" w:rsidRPr="00BD65A4">
        <w:rPr>
          <w:rFonts w:ascii="Tahoma" w:hAnsi="Tahoma" w:cs="Tahoma"/>
          <w:sz w:val="22"/>
          <w:szCs w:val="22"/>
        </w:rPr>
        <w:t>,</w:t>
      </w:r>
      <w:r w:rsidR="00033A6C" w:rsidRPr="00BD65A4">
        <w:rPr>
          <w:rFonts w:ascii="Tahoma" w:hAnsi="Tahoma" w:cs="Tahoma"/>
          <w:sz w:val="22"/>
          <w:szCs w:val="22"/>
        </w:rPr>
        <w:t xml:space="preserve"> </w:t>
      </w:r>
      <w:r w:rsidR="00601CB9" w:rsidRPr="00BD65A4">
        <w:rPr>
          <w:rFonts w:ascii="Tahoma" w:hAnsi="Tahoma" w:cs="Tahoma"/>
          <w:b/>
          <w:sz w:val="22"/>
          <w:szCs w:val="22"/>
        </w:rPr>
        <w:t>Po</w:t>
      </w:r>
      <w:r w:rsidRPr="00BD65A4">
        <w:rPr>
          <w:rFonts w:ascii="Tahoma" w:hAnsi="Tahoma" w:cs="Tahoma"/>
          <w:sz w:val="22"/>
          <w:szCs w:val="22"/>
        </w:rPr>
        <w:t xml:space="preserve"> para </w:t>
      </w:r>
      <w:r w:rsidRPr="00BD65A4">
        <w:rPr>
          <w:rFonts w:ascii="Tahoma" w:hAnsi="Tahoma" w:cs="Tahoma"/>
          <w:b/>
          <w:sz w:val="22"/>
          <w:szCs w:val="22"/>
        </w:rPr>
        <w:t xml:space="preserve">Gas Natural </w:t>
      </w:r>
      <w:r w:rsidRPr="00BD65A4">
        <w:rPr>
          <w:rFonts w:ascii="Tahoma" w:hAnsi="Tahoma" w:cs="Tahoma"/>
          <w:sz w:val="22"/>
          <w:szCs w:val="22"/>
        </w:rPr>
        <w:t xml:space="preserve">asociado a </w:t>
      </w:r>
      <w:r w:rsidRPr="00BD65A4">
        <w:rPr>
          <w:rFonts w:ascii="Tahoma" w:hAnsi="Tahoma" w:cs="Tahoma"/>
          <w:b/>
          <w:sz w:val="22"/>
          <w:szCs w:val="22"/>
        </w:rPr>
        <w:t>Yacimientos No Convencionales</w:t>
      </w:r>
      <w:r w:rsidR="00601CB9" w:rsidRPr="00BD65A4">
        <w:rPr>
          <w:rFonts w:ascii="Tahoma" w:hAnsi="Tahoma" w:cs="Tahoma"/>
          <w:sz w:val="22"/>
          <w:szCs w:val="22"/>
        </w:rPr>
        <w:t xml:space="preserve"> será determinado</w:t>
      </w:r>
      <w:r w:rsidRPr="00BD65A4">
        <w:rPr>
          <w:rFonts w:ascii="Tahoma" w:hAnsi="Tahoma" w:cs="Tahoma"/>
          <w:sz w:val="22"/>
          <w:szCs w:val="22"/>
        </w:rPr>
        <w:t xml:space="preserve"> de acuerdo con la siguiente Tabla: </w:t>
      </w:r>
    </w:p>
    <w:p w:rsidR="003609EF" w:rsidRPr="00BD65A4" w:rsidRDefault="003609EF" w:rsidP="006327BC">
      <w:pPr>
        <w:pStyle w:val="Default"/>
        <w:spacing w:line="276" w:lineRule="auto"/>
        <w:jc w:val="both"/>
        <w:rPr>
          <w:rFonts w:ascii="Tahoma" w:hAnsi="Tahoma" w:cs="Tahoma"/>
          <w:sz w:val="22"/>
          <w:szCs w:val="22"/>
        </w:rPr>
      </w:pPr>
    </w:p>
    <w:tbl>
      <w:tblPr>
        <w:tblW w:w="7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91"/>
        <w:gridCol w:w="1722"/>
      </w:tblGrid>
      <w:tr w:rsidR="003609EF" w:rsidRPr="00BD65A4" w:rsidTr="00033A6C">
        <w:trPr>
          <w:trHeight w:val="1130"/>
          <w:jc w:val="center"/>
        </w:trPr>
        <w:tc>
          <w:tcPr>
            <w:tcW w:w="5491" w:type="dxa"/>
            <w:tcBorders>
              <w:bottom w:val="single" w:sz="8" w:space="0" w:color="auto"/>
            </w:tcBorders>
            <w:shd w:val="clear" w:color="auto" w:fill="auto"/>
            <w:vAlign w:val="center"/>
            <w:hideMark/>
          </w:tcPr>
          <w:p w:rsidR="003609EF" w:rsidRPr="00BD65A4" w:rsidRDefault="003609EF" w:rsidP="00033A6C">
            <w:pPr>
              <w:spacing w:line="276" w:lineRule="auto"/>
              <w:rPr>
                <w:rFonts w:ascii="Tahoma" w:eastAsia="Times New Roman" w:hAnsi="Tahoma" w:cs="Tahoma"/>
                <w:sz w:val="18"/>
                <w:szCs w:val="18"/>
                <w:lang w:val="es-CO" w:eastAsia="es-CO"/>
              </w:rPr>
            </w:pPr>
            <w:r w:rsidRPr="00BD65A4">
              <w:rPr>
                <w:rFonts w:ascii="Tahoma" w:eastAsia="Times New Roman" w:hAnsi="Tahoma" w:cs="Tahoma"/>
                <w:b/>
                <w:sz w:val="18"/>
                <w:szCs w:val="18"/>
                <w:lang w:val="es-CO" w:eastAsia="es-CO"/>
              </w:rPr>
              <w:t>Gas Natural asociado a Yacimientos No Convencionales</w:t>
            </w:r>
            <w:r w:rsidRPr="00BD65A4">
              <w:rPr>
                <w:rFonts w:ascii="Tahoma" w:eastAsia="Times New Roman" w:hAnsi="Tahoma" w:cs="Tahoma"/>
                <w:sz w:val="18"/>
                <w:szCs w:val="18"/>
                <w:lang w:val="es-CO" w:eastAsia="es-CO"/>
              </w:rPr>
              <w:t xml:space="preserve"> producido </w:t>
            </w:r>
            <w:r w:rsidR="00524A55" w:rsidRPr="00BD65A4">
              <w:rPr>
                <w:rFonts w:ascii="Tahoma" w:eastAsia="Times New Roman" w:hAnsi="Tahoma" w:cs="Tahoma"/>
                <w:sz w:val="18"/>
                <w:szCs w:val="18"/>
                <w:lang w:val="es-CO" w:eastAsia="es-CO"/>
              </w:rPr>
              <w:t xml:space="preserve">y destinado </w:t>
            </w:r>
            <w:r w:rsidR="00A76F3E" w:rsidRPr="00BD65A4">
              <w:rPr>
                <w:rFonts w:ascii="Tahoma" w:eastAsia="Times New Roman" w:hAnsi="Tahoma" w:cs="Tahoma"/>
                <w:sz w:val="18"/>
                <w:szCs w:val="18"/>
                <w:lang w:val="es-CO" w:eastAsia="es-CO"/>
              </w:rPr>
              <w:t xml:space="preserve">tanto </w:t>
            </w:r>
            <w:r w:rsidR="00524A55" w:rsidRPr="00BD65A4">
              <w:rPr>
                <w:rFonts w:ascii="Tahoma" w:eastAsia="Times New Roman" w:hAnsi="Tahoma" w:cs="Tahoma"/>
                <w:sz w:val="18"/>
                <w:szCs w:val="18"/>
                <w:lang w:val="es-CO" w:eastAsia="es-CO"/>
              </w:rPr>
              <w:t xml:space="preserve">al mercado interno </w:t>
            </w:r>
            <w:r w:rsidR="00A76F3E" w:rsidRPr="00BD65A4">
              <w:rPr>
                <w:rFonts w:ascii="Tahoma" w:eastAsia="Times New Roman" w:hAnsi="Tahoma" w:cs="Tahoma"/>
                <w:sz w:val="18"/>
                <w:szCs w:val="18"/>
                <w:lang w:val="es-CO" w:eastAsia="es-CO"/>
              </w:rPr>
              <w:t>c</w:t>
            </w:r>
            <w:r w:rsidR="00524A55" w:rsidRPr="00BD65A4">
              <w:rPr>
                <w:rFonts w:ascii="Tahoma" w:eastAsia="Times New Roman" w:hAnsi="Tahoma" w:cs="Tahoma"/>
                <w:sz w:val="18"/>
                <w:szCs w:val="18"/>
                <w:lang w:val="es-CO" w:eastAsia="es-CO"/>
              </w:rPr>
              <w:t>o</w:t>
            </w:r>
            <w:r w:rsidR="00A76F3E" w:rsidRPr="00BD65A4">
              <w:rPr>
                <w:rFonts w:ascii="Tahoma" w:eastAsia="Times New Roman" w:hAnsi="Tahoma" w:cs="Tahoma"/>
                <w:sz w:val="18"/>
                <w:szCs w:val="18"/>
                <w:lang w:val="es-CO" w:eastAsia="es-CO"/>
              </w:rPr>
              <w:t>mo</w:t>
            </w:r>
            <w:r w:rsidR="00524A55" w:rsidRPr="00BD65A4">
              <w:rPr>
                <w:rFonts w:ascii="Tahoma" w:eastAsia="Times New Roman" w:hAnsi="Tahoma" w:cs="Tahoma"/>
                <w:sz w:val="18"/>
                <w:szCs w:val="18"/>
                <w:lang w:val="es-CO" w:eastAsia="es-CO"/>
              </w:rPr>
              <w:t xml:space="preserve"> a la exportación, según la</w:t>
            </w:r>
            <w:r w:rsidRPr="00BD65A4">
              <w:rPr>
                <w:rFonts w:ascii="Tahoma" w:eastAsia="Times New Roman" w:hAnsi="Tahoma" w:cs="Tahoma"/>
                <w:sz w:val="18"/>
                <w:szCs w:val="18"/>
                <w:lang w:val="es-CO" w:eastAsia="es-CO"/>
              </w:rPr>
              <w:t xml:space="preserve"> distancia en línea recta entre el </w:t>
            </w:r>
            <w:r w:rsidR="00524A55" w:rsidRPr="00BD65A4">
              <w:rPr>
                <w:rFonts w:ascii="Tahoma" w:eastAsia="Times New Roman" w:hAnsi="Tahoma" w:cs="Tahoma"/>
                <w:sz w:val="18"/>
                <w:szCs w:val="18"/>
                <w:lang w:val="es-CO" w:eastAsia="es-CO"/>
              </w:rPr>
              <w:t xml:space="preserve">Punto de Entrega </w:t>
            </w:r>
            <w:r w:rsidRPr="00BD65A4">
              <w:rPr>
                <w:rFonts w:ascii="Tahoma" w:eastAsia="Times New Roman" w:hAnsi="Tahoma" w:cs="Tahoma"/>
                <w:sz w:val="18"/>
                <w:szCs w:val="18"/>
                <w:lang w:val="es-CO" w:eastAsia="es-CO"/>
              </w:rPr>
              <w:t xml:space="preserve">y el </w:t>
            </w:r>
            <w:r w:rsidR="00524A55" w:rsidRPr="00BD65A4">
              <w:rPr>
                <w:rFonts w:ascii="Tahoma" w:eastAsia="Times New Roman" w:hAnsi="Tahoma" w:cs="Tahoma"/>
                <w:sz w:val="18"/>
                <w:szCs w:val="18"/>
                <w:lang w:val="es-CO" w:eastAsia="es-CO"/>
              </w:rPr>
              <w:t>Punto de Recibo</w:t>
            </w:r>
            <w:r w:rsidRPr="00BD65A4">
              <w:rPr>
                <w:rFonts w:ascii="Tahoma" w:eastAsia="Times New Roman" w:hAnsi="Tahoma" w:cs="Tahoma"/>
                <w:sz w:val="18"/>
                <w:szCs w:val="18"/>
                <w:lang w:val="es-CO" w:eastAsia="es-CO"/>
              </w:rPr>
              <w:t>, expresada  en kilómetros</w:t>
            </w:r>
          </w:p>
        </w:tc>
        <w:tc>
          <w:tcPr>
            <w:tcW w:w="1722" w:type="dxa"/>
            <w:tcBorders>
              <w:bottom w:val="single" w:sz="8" w:space="0" w:color="auto"/>
            </w:tcBorders>
            <w:shd w:val="clear" w:color="auto" w:fill="auto"/>
            <w:vAlign w:val="center"/>
            <w:hideMark/>
          </w:tcPr>
          <w:p w:rsidR="003609EF" w:rsidRPr="00BD65A4" w:rsidRDefault="003609EF" w:rsidP="00A93869">
            <w:pPr>
              <w:jc w:val="center"/>
              <w:rPr>
                <w:rFonts w:ascii="Tahoma" w:eastAsia="Times New Roman" w:hAnsi="Tahoma" w:cs="Tahoma"/>
                <w:sz w:val="18"/>
                <w:szCs w:val="18"/>
                <w:lang w:val="es-CO" w:eastAsia="es-CO"/>
              </w:rPr>
            </w:pPr>
            <w:r w:rsidRPr="00BD65A4">
              <w:rPr>
                <w:rFonts w:ascii="Tahoma" w:eastAsia="Times New Roman" w:hAnsi="Tahoma" w:cs="Tahoma"/>
                <w:b/>
                <w:sz w:val="18"/>
                <w:szCs w:val="18"/>
                <w:lang w:val="es-CO" w:eastAsia="es-CO"/>
              </w:rPr>
              <w:t>Po</w:t>
            </w:r>
            <w:r w:rsidRPr="00BD65A4">
              <w:rPr>
                <w:rFonts w:ascii="Tahoma" w:eastAsia="Times New Roman" w:hAnsi="Tahoma" w:cs="Tahoma"/>
                <w:sz w:val="18"/>
                <w:szCs w:val="18"/>
                <w:lang w:val="es-CO" w:eastAsia="es-CO"/>
              </w:rPr>
              <w:t xml:space="preserve"> (</w:t>
            </w:r>
            <w:r w:rsidRPr="00BD65A4">
              <w:rPr>
                <w:rFonts w:ascii="Tahoma" w:eastAsia="Times New Roman" w:hAnsi="Tahoma" w:cs="Tahoma"/>
                <w:b/>
                <w:sz w:val="18"/>
                <w:szCs w:val="18"/>
                <w:lang w:val="es-CO" w:eastAsia="es-CO"/>
              </w:rPr>
              <w:t>USD/MMBTU</w:t>
            </w:r>
            <w:r w:rsidRPr="00BD65A4">
              <w:rPr>
                <w:rFonts w:ascii="Tahoma" w:eastAsia="Times New Roman" w:hAnsi="Tahoma" w:cs="Tahoma"/>
                <w:sz w:val="18"/>
                <w:szCs w:val="18"/>
                <w:lang w:val="es-CO" w:eastAsia="es-CO"/>
              </w:rPr>
              <w:t>)</w:t>
            </w:r>
          </w:p>
          <w:p w:rsidR="00A93869" w:rsidRPr="00BD65A4" w:rsidRDefault="00A93869" w:rsidP="00A93869">
            <w:pPr>
              <w:jc w:val="center"/>
              <w:rPr>
                <w:rFonts w:ascii="Tahoma" w:eastAsia="Times New Roman" w:hAnsi="Tahoma" w:cs="Tahoma"/>
                <w:sz w:val="18"/>
                <w:szCs w:val="18"/>
                <w:lang w:val="es-CO" w:eastAsia="es-CO"/>
              </w:rPr>
            </w:pPr>
            <w:r w:rsidRPr="00BD65A4">
              <w:rPr>
                <w:rFonts w:ascii="Tahoma" w:eastAsia="Times New Roman" w:hAnsi="Tahoma" w:cs="Tahoma"/>
                <w:sz w:val="18"/>
                <w:szCs w:val="18"/>
                <w:lang w:val="es-CO" w:eastAsia="es-CO"/>
              </w:rPr>
              <w:t>Año 2012</w:t>
            </w:r>
          </w:p>
        </w:tc>
      </w:tr>
      <w:tr w:rsidR="00033A6C" w:rsidRPr="00BD65A4" w:rsidTr="00033A6C">
        <w:trPr>
          <w:trHeight w:hRule="exact" w:val="284"/>
          <w:jc w:val="center"/>
        </w:trPr>
        <w:tc>
          <w:tcPr>
            <w:tcW w:w="5491" w:type="dxa"/>
            <w:tcBorders>
              <w:top w:val="single" w:sz="8" w:space="0" w:color="auto"/>
              <w:bottom w:val="single" w:sz="12" w:space="0" w:color="auto"/>
            </w:tcBorders>
            <w:shd w:val="clear" w:color="auto" w:fill="auto"/>
            <w:hideMark/>
          </w:tcPr>
          <w:p w:rsidR="00033A6C" w:rsidRPr="00BD65A4" w:rsidRDefault="00033A6C" w:rsidP="00033A6C">
            <w:pPr>
              <w:spacing w:line="276" w:lineRule="auto"/>
              <w:rPr>
                <w:rFonts w:ascii="Tahoma" w:eastAsia="Times New Roman" w:hAnsi="Tahoma" w:cs="Tahoma"/>
                <w:b/>
                <w:sz w:val="18"/>
                <w:szCs w:val="18"/>
                <w:lang w:val="es-CO" w:eastAsia="es-CO"/>
              </w:rPr>
            </w:pPr>
          </w:p>
          <w:p w:rsidR="00033A6C" w:rsidRPr="00BD65A4" w:rsidRDefault="00033A6C" w:rsidP="00033A6C">
            <w:pPr>
              <w:spacing w:line="276" w:lineRule="auto"/>
              <w:rPr>
                <w:rFonts w:ascii="Tahoma" w:eastAsia="Times New Roman" w:hAnsi="Tahoma" w:cs="Tahoma"/>
                <w:b/>
                <w:sz w:val="18"/>
                <w:szCs w:val="18"/>
                <w:lang w:val="es-CO" w:eastAsia="es-CO"/>
              </w:rPr>
            </w:pPr>
          </w:p>
        </w:tc>
        <w:tc>
          <w:tcPr>
            <w:tcW w:w="1722" w:type="dxa"/>
            <w:tcBorders>
              <w:top w:val="single" w:sz="8" w:space="0" w:color="auto"/>
              <w:bottom w:val="single" w:sz="12" w:space="0" w:color="auto"/>
            </w:tcBorders>
            <w:shd w:val="clear" w:color="auto" w:fill="auto"/>
            <w:hideMark/>
          </w:tcPr>
          <w:p w:rsidR="00033A6C" w:rsidRPr="00BD65A4" w:rsidRDefault="00033A6C" w:rsidP="00A93869">
            <w:pPr>
              <w:jc w:val="center"/>
              <w:rPr>
                <w:rFonts w:ascii="Tahoma" w:eastAsia="Times New Roman" w:hAnsi="Tahoma" w:cs="Tahoma"/>
                <w:b/>
                <w:sz w:val="18"/>
                <w:szCs w:val="18"/>
                <w:lang w:val="es-CO" w:eastAsia="es-CO"/>
              </w:rPr>
            </w:pPr>
          </w:p>
        </w:tc>
      </w:tr>
      <w:tr w:rsidR="00033A6C" w:rsidRPr="00BD65A4" w:rsidTr="00033A6C">
        <w:trPr>
          <w:jc w:val="center"/>
        </w:trPr>
        <w:tc>
          <w:tcPr>
            <w:tcW w:w="5491" w:type="dxa"/>
            <w:tcBorders>
              <w:top w:val="single" w:sz="12" w:space="0" w:color="auto"/>
            </w:tcBorders>
            <w:shd w:val="clear" w:color="auto" w:fill="auto"/>
            <w:hideMark/>
          </w:tcPr>
          <w:p w:rsidR="00033A6C" w:rsidRPr="00BD65A4" w:rsidRDefault="00033A6C" w:rsidP="00033A6C">
            <w:pPr>
              <w:spacing w:line="276" w:lineRule="auto"/>
              <w:rPr>
                <w:rFonts w:ascii="Tahoma" w:eastAsia="Times New Roman" w:hAnsi="Tahoma" w:cs="Tahoma"/>
                <w:b/>
                <w:sz w:val="18"/>
                <w:szCs w:val="18"/>
                <w:lang w:val="es-CO" w:eastAsia="es-CO"/>
              </w:rPr>
            </w:pPr>
          </w:p>
        </w:tc>
        <w:tc>
          <w:tcPr>
            <w:tcW w:w="1722" w:type="dxa"/>
            <w:tcBorders>
              <w:top w:val="single" w:sz="12" w:space="0" w:color="auto"/>
            </w:tcBorders>
            <w:shd w:val="clear" w:color="auto" w:fill="auto"/>
            <w:vAlign w:val="center"/>
            <w:hideMark/>
          </w:tcPr>
          <w:p w:rsidR="00033A6C" w:rsidRPr="00BD65A4" w:rsidRDefault="00033A6C" w:rsidP="00A93869">
            <w:pPr>
              <w:jc w:val="center"/>
              <w:rPr>
                <w:rFonts w:ascii="Tahoma" w:eastAsia="Times New Roman" w:hAnsi="Tahoma" w:cs="Tahoma"/>
                <w:b/>
                <w:sz w:val="18"/>
                <w:szCs w:val="18"/>
                <w:lang w:val="es-CO" w:eastAsia="es-CO"/>
              </w:rPr>
            </w:pPr>
          </w:p>
        </w:tc>
      </w:tr>
      <w:tr w:rsidR="003609EF" w:rsidRPr="00BD65A4" w:rsidTr="00033A6C">
        <w:trPr>
          <w:trHeight w:val="255"/>
          <w:jc w:val="center"/>
        </w:trPr>
        <w:tc>
          <w:tcPr>
            <w:tcW w:w="5491" w:type="dxa"/>
            <w:shd w:val="clear" w:color="auto" w:fill="auto"/>
            <w:noWrap/>
            <w:vAlign w:val="bottom"/>
            <w:hideMark/>
          </w:tcPr>
          <w:p w:rsidR="003609EF" w:rsidRPr="00BD65A4" w:rsidRDefault="00A93869" w:rsidP="006327BC">
            <w:pPr>
              <w:spacing w:line="276" w:lineRule="auto"/>
              <w:jc w:val="center"/>
              <w:rPr>
                <w:rFonts w:ascii="Tahoma" w:eastAsia="Times New Roman" w:hAnsi="Tahoma" w:cs="Tahoma"/>
                <w:sz w:val="18"/>
                <w:szCs w:val="18"/>
                <w:lang w:val="es-CO" w:eastAsia="es-CO"/>
              </w:rPr>
            </w:pPr>
            <w:r w:rsidRPr="00BD65A4">
              <w:rPr>
                <w:rFonts w:ascii="Tahoma" w:eastAsia="Times New Roman" w:hAnsi="Tahoma" w:cs="Tahoma"/>
                <w:sz w:val="18"/>
                <w:szCs w:val="18"/>
                <w:lang w:val="es-CO" w:eastAsia="es-CO"/>
              </w:rPr>
              <w:t>Menor o igual a</w:t>
            </w:r>
            <w:r w:rsidR="003609EF" w:rsidRPr="00BD65A4">
              <w:rPr>
                <w:rFonts w:ascii="Tahoma" w:eastAsia="Times New Roman" w:hAnsi="Tahoma" w:cs="Tahoma"/>
                <w:sz w:val="18"/>
                <w:szCs w:val="18"/>
                <w:lang w:val="es-CO" w:eastAsia="es-CO"/>
              </w:rPr>
              <w:t xml:space="preserve"> 500</w:t>
            </w:r>
            <w:r w:rsidRPr="00BD65A4">
              <w:rPr>
                <w:rFonts w:ascii="Tahoma" w:eastAsia="Times New Roman" w:hAnsi="Tahoma" w:cs="Tahoma"/>
                <w:sz w:val="18"/>
                <w:szCs w:val="18"/>
                <w:lang w:val="es-CO" w:eastAsia="es-CO"/>
              </w:rPr>
              <w:t xml:space="preserve"> Km.</w:t>
            </w:r>
          </w:p>
        </w:tc>
        <w:tc>
          <w:tcPr>
            <w:tcW w:w="1722" w:type="dxa"/>
            <w:shd w:val="clear" w:color="auto" w:fill="auto"/>
            <w:noWrap/>
            <w:vAlign w:val="center"/>
            <w:hideMark/>
          </w:tcPr>
          <w:p w:rsidR="003609EF" w:rsidRPr="00BD65A4" w:rsidRDefault="00497261" w:rsidP="00497261">
            <w:pPr>
              <w:jc w:val="center"/>
              <w:rPr>
                <w:rFonts w:ascii="Tahoma" w:eastAsia="Times New Roman" w:hAnsi="Tahoma" w:cs="Tahoma"/>
                <w:sz w:val="18"/>
                <w:szCs w:val="18"/>
                <w:lang w:val="es-CO" w:eastAsia="es-CO"/>
              </w:rPr>
            </w:pPr>
            <w:r w:rsidRPr="00BD65A4">
              <w:rPr>
                <w:rFonts w:ascii="Tahoma" w:eastAsia="Times New Roman" w:hAnsi="Tahoma" w:cs="Tahoma"/>
                <w:sz w:val="18"/>
                <w:szCs w:val="18"/>
                <w:lang w:val="es-CO" w:eastAsia="es-CO"/>
              </w:rPr>
              <w:t>7.54</w:t>
            </w:r>
          </w:p>
        </w:tc>
      </w:tr>
      <w:tr w:rsidR="003609EF" w:rsidRPr="00BD65A4" w:rsidTr="00033A6C">
        <w:trPr>
          <w:trHeight w:val="255"/>
          <w:jc w:val="center"/>
        </w:trPr>
        <w:tc>
          <w:tcPr>
            <w:tcW w:w="5491" w:type="dxa"/>
            <w:shd w:val="clear" w:color="auto" w:fill="auto"/>
            <w:noWrap/>
            <w:vAlign w:val="bottom"/>
            <w:hideMark/>
          </w:tcPr>
          <w:p w:rsidR="003609EF" w:rsidRPr="00BD65A4" w:rsidRDefault="00A93869" w:rsidP="00497261">
            <w:pPr>
              <w:spacing w:line="276" w:lineRule="auto"/>
              <w:jc w:val="center"/>
              <w:rPr>
                <w:rFonts w:ascii="Tahoma" w:eastAsia="Times New Roman" w:hAnsi="Tahoma" w:cs="Tahoma"/>
                <w:sz w:val="18"/>
                <w:szCs w:val="18"/>
                <w:lang w:val="es-CO" w:eastAsia="es-CO"/>
              </w:rPr>
            </w:pPr>
            <w:r w:rsidRPr="00BD65A4">
              <w:rPr>
                <w:rFonts w:ascii="Tahoma" w:eastAsia="Times New Roman" w:hAnsi="Tahoma" w:cs="Tahoma"/>
                <w:sz w:val="18"/>
                <w:szCs w:val="18"/>
                <w:lang w:val="es-CO" w:eastAsia="es-CO"/>
              </w:rPr>
              <w:t>Mayor a</w:t>
            </w:r>
            <w:r w:rsidR="003609EF" w:rsidRPr="00BD65A4">
              <w:rPr>
                <w:rFonts w:ascii="Tahoma" w:eastAsia="Times New Roman" w:hAnsi="Tahoma" w:cs="Tahoma"/>
                <w:sz w:val="18"/>
                <w:szCs w:val="18"/>
                <w:lang w:val="es-CO" w:eastAsia="es-CO"/>
              </w:rPr>
              <w:t xml:space="preserve"> 500</w:t>
            </w:r>
            <w:r w:rsidRPr="00BD65A4">
              <w:rPr>
                <w:rFonts w:ascii="Tahoma" w:eastAsia="Times New Roman" w:hAnsi="Tahoma" w:cs="Tahoma"/>
                <w:sz w:val="18"/>
                <w:szCs w:val="18"/>
                <w:lang w:val="es-CO" w:eastAsia="es-CO"/>
              </w:rPr>
              <w:t xml:space="preserve"> Km.</w:t>
            </w:r>
            <w:r w:rsidR="003609EF" w:rsidRPr="00BD65A4">
              <w:rPr>
                <w:rFonts w:ascii="Tahoma" w:eastAsia="Times New Roman" w:hAnsi="Tahoma" w:cs="Tahoma"/>
                <w:sz w:val="18"/>
                <w:szCs w:val="18"/>
                <w:lang w:val="es-CO" w:eastAsia="es-CO"/>
              </w:rPr>
              <w:t xml:space="preserve"> y </w:t>
            </w:r>
            <w:r w:rsidR="00497261" w:rsidRPr="00BD65A4">
              <w:rPr>
                <w:rFonts w:ascii="Tahoma" w:eastAsia="Times New Roman" w:hAnsi="Tahoma" w:cs="Tahoma"/>
                <w:sz w:val="18"/>
                <w:szCs w:val="18"/>
                <w:lang w:val="es-CO" w:eastAsia="es-CO"/>
              </w:rPr>
              <w:t xml:space="preserve">menor o igual a </w:t>
            </w:r>
            <w:r w:rsidR="003609EF" w:rsidRPr="00BD65A4">
              <w:rPr>
                <w:rFonts w:ascii="Tahoma" w:eastAsia="Times New Roman" w:hAnsi="Tahoma" w:cs="Tahoma"/>
                <w:sz w:val="18"/>
                <w:szCs w:val="18"/>
                <w:lang w:val="es-CO" w:eastAsia="es-CO"/>
              </w:rPr>
              <w:t>1</w:t>
            </w:r>
            <w:r w:rsidR="00497261" w:rsidRPr="00BD65A4">
              <w:rPr>
                <w:rFonts w:ascii="Tahoma" w:eastAsia="Times New Roman" w:hAnsi="Tahoma" w:cs="Tahoma"/>
                <w:sz w:val="18"/>
                <w:szCs w:val="18"/>
                <w:lang w:val="es-CO" w:eastAsia="es-CO"/>
              </w:rPr>
              <w:t>.</w:t>
            </w:r>
            <w:r w:rsidR="003609EF" w:rsidRPr="00BD65A4">
              <w:rPr>
                <w:rFonts w:ascii="Tahoma" w:eastAsia="Times New Roman" w:hAnsi="Tahoma" w:cs="Tahoma"/>
                <w:sz w:val="18"/>
                <w:szCs w:val="18"/>
                <w:lang w:val="es-CO" w:eastAsia="es-CO"/>
              </w:rPr>
              <w:t>000</w:t>
            </w:r>
            <w:r w:rsidRPr="00BD65A4">
              <w:rPr>
                <w:rFonts w:ascii="Tahoma" w:eastAsia="Times New Roman" w:hAnsi="Tahoma" w:cs="Tahoma"/>
                <w:sz w:val="18"/>
                <w:szCs w:val="18"/>
                <w:lang w:val="es-CO" w:eastAsia="es-CO"/>
              </w:rPr>
              <w:t xml:space="preserve"> Km</w:t>
            </w:r>
            <w:r w:rsidR="00497261" w:rsidRPr="00BD65A4">
              <w:rPr>
                <w:rFonts w:ascii="Tahoma" w:eastAsia="Times New Roman" w:hAnsi="Tahoma" w:cs="Tahoma"/>
                <w:sz w:val="18"/>
                <w:szCs w:val="18"/>
                <w:lang w:val="es-CO" w:eastAsia="es-CO"/>
              </w:rPr>
              <w:t>.</w:t>
            </w:r>
          </w:p>
        </w:tc>
        <w:tc>
          <w:tcPr>
            <w:tcW w:w="1722" w:type="dxa"/>
            <w:shd w:val="clear" w:color="auto" w:fill="auto"/>
            <w:noWrap/>
            <w:vAlign w:val="center"/>
            <w:hideMark/>
          </w:tcPr>
          <w:p w:rsidR="003609EF" w:rsidRPr="00BD65A4" w:rsidRDefault="00497261" w:rsidP="00497261">
            <w:pPr>
              <w:jc w:val="center"/>
              <w:rPr>
                <w:rFonts w:ascii="Tahoma" w:eastAsia="Times New Roman" w:hAnsi="Tahoma" w:cs="Tahoma"/>
                <w:sz w:val="18"/>
                <w:szCs w:val="18"/>
                <w:lang w:val="es-CO" w:eastAsia="es-CO"/>
              </w:rPr>
            </w:pPr>
            <w:r w:rsidRPr="00BD65A4">
              <w:rPr>
                <w:rFonts w:ascii="Tahoma" w:eastAsia="Times New Roman" w:hAnsi="Tahoma" w:cs="Tahoma"/>
                <w:sz w:val="18"/>
                <w:szCs w:val="18"/>
                <w:lang w:val="es-CO" w:eastAsia="es-CO"/>
              </w:rPr>
              <w:t>8.79</w:t>
            </w:r>
          </w:p>
        </w:tc>
      </w:tr>
      <w:tr w:rsidR="003609EF" w:rsidRPr="00BD65A4" w:rsidTr="00033A6C">
        <w:trPr>
          <w:trHeight w:val="255"/>
          <w:jc w:val="center"/>
        </w:trPr>
        <w:tc>
          <w:tcPr>
            <w:tcW w:w="5491" w:type="dxa"/>
            <w:shd w:val="clear" w:color="auto" w:fill="auto"/>
            <w:noWrap/>
            <w:vAlign w:val="bottom"/>
            <w:hideMark/>
          </w:tcPr>
          <w:p w:rsidR="003609EF" w:rsidRPr="00BD65A4" w:rsidRDefault="00497261" w:rsidP="006327BC">
            <w:pPr>
              <w:spacing w:line="276" w:lineRule="auto"/>
              <w:jc w:val="center"/>
              <w:rPr>
                <w:rFonts w:ascii="Tahoma" w:eastAsia="Times New Roman" w:hAnsi="Tahoma" w:cs="Tahoma"/>
                <w:sz w:val="18"/>
                <w:szCs w:val="18"/>
                <w:lang w:val="es-CO" w:eastAsia="es-CO"/>
              </w:rPr>
            </w:pPr>
            <w:r w:rsidRPr="00BD65A4">
              <w:rPr>
                <w:rFonts w:ascii="Tahoma" w:eastAsia="Times New Roman" w:hAnsi="Tahoma" w:cs="Tahoma"/>
                <w:sz w:val="18"/>
                <w:szCs w:val="18"/>
                <w:lang w:val="es-CO" w:eastAsia="es-CO"/>
              </w:rPr>
              <w:t>Mayor a</w:t>
            </w:r>
            <w:r w:rsidR="003609EF" w:rsidRPr="00BD65A4">
              <w:rPr>
                <w:rFonts w:ascii="Tahoma" w:eastAsia="Times New Roman" w:hAnsi="Tahoma" w:cs="Tahoma"/>
                <w:sz w:val="18"/>
                <w:szCs w:val="18"/>
                <w:lang w:val="es-CO" w:eastAsia="es-CO"/>
              </w:rPr>
              <w:t xml:space="preserve"> 1</w:t>
            </w:r>
            <w:r w:rsidRPr="00BD65A4">
              <w:rPr>
                <w:rFonts w:ascii="Tahoma" w:eastAsia="Times New Roman" w:hAnsi="Tahoma" w:cs="Tahoma"/>
                <w:sz w:val="18"/>
                <w:szCs w:val="18"/>
                <w:lang w:val="es-CO" w:eastAsia="es-CO"/>
              </w:rPr>
              <w:t>.</w:t>
            </w:r>
            <w:r w:rsidR="003609EF" w:rsidRPr="00BD65A4">
              <w:rPr>
                <w:rFonts w:ascii="Tahoma" w:eastAsia="Times New Roman" w:hAnsi="Tahoma" w:cs="Tahoma"/>
                <w:sz w:val="18"/>
                <w:szCs w:val="18"/>
                <w:lang w:val="es-CO" w:eastAsia="es-CO"/>
              </w:rPr>
              <w:t>000</w:t>
            </w:r>
            <w:r w:rsidRPr="00BD65A4">
              <w:rPr>
                <w:rFonts w:ascii="Tahoma" w:eastAsia="Times New Roman" w:hAnsi="Tahoma" w:cs="Tahoma"/>
                <w:sz w:val="18"/>
                <w:szCs w:val="18"/>
                <w:lang w:val="es-CO" w:eastAsia="es-CO"/>
              </w:rPr>
              <w:t xml:space="preserve"> Km. o P</w:t>
            </w:r>
            <w:r w:rsidR="003609EF" w:rsidRPr="00BD65A4">
              <w:rPr>
                <w:rFonts w:ascii="Tahoma" w:eastAsia="Times New Roman" w:hAnsi="Tahoma" w:cs="Tahoma"/>
                <w:sz w:val="18"/>
                <w:szCs w:val="18"/>
                <w:lang w:val="es-CO" w:eastAsia="es-CO"/>
              </w:rPr>
              <w:t>lanta de LNG</w:t>
            </w:r>
          </w:p>
        </w:tc>
        <w:tc>
          <w:tcPr>
            <w:tcW w:w="1722" w:type="dxa"/>
            <w:shd w:val="clear" w:color="auto" w:fill="auto"/>
            <w:noWrap/>
            <w:vAlign w:val="center"/>
            <w:hideMark/>
          </w:tcPr>
          <w:p w:rsidR="003609EF" w:rsidRPr="00BD65A4" w:rsidRDefault="00497261" w:rsidP="00497261">
            <w:pPr>
              <w:jc w:val="center"/>
              <w:rPr>
                <w:rFonts w:ascii="Tahoma" w:eastAsia="Times New Roman" w:hAnsi="Tahoma" w:cs="Tahoma"/>
                <w:sz w:val="18"/>
                <w:szCs w:val="18"/>
                <w:lang w:val="es-CO" w:eastAsia="es-CO"/>
              </w:rPr>
            </w:pPr>
            <w:r w:rsidRPr="00BD65A4">
              <w:rPr>
                <w:rFonts w:ascii="Tahoma" w:eastAsia="Times New Roman" w:hAnsi="Tahoma" w:cs="Tahoma"/>
                <w:sz w:val="18"/>
                <w:szCs w:val="18"/>
                <w:lang w:val="es-CO" w:eastAsia="es-CO"/>
              </w:rPr>
              <w:t>10.04</w:t>
            </w:r>
          </w:p>
        </w:tc>
      </w:tr>
    </w:tbl>
    <w:p w:rsidR="003609EF" w:rsidRPr="00BD65A4" w:rsidRDefault="003609EF" w:rsidP="006327BC">
      <w:pPr>
        <w:pStyle w:val="Default"/>
        <w:spacing w:line="360" w:lineRule="auto"/>
        <w:rPr>
          <w:rFonts w:ascii="Tahoma" w:hAnsi="Tahoma" w:cs="Tahoma"/>
          <w:b/>
          <w:sz w:val="22"/>
          <w:szCs w:val="22"/>
        </w:rPr>
      </w:pPr>
    </w:p>
    <w:p w:rsidR="003609EF" w:rsidRPr="00BD65A4" w:rsidRDefault="003609EF" w:rsidP="006327BC">
      <w:pPr>
        <w:pStyle w:val="Default"/>
        <w:spacing w:line="276" w:lineRule="auto"/>
        <w:rPr>
          <w:rFonts w:ascii="Tahoma" w:hAnsi="Tahoma" w:cs="Tahoma"/>
          <w:sz w:val="22"/>
          <w:szCs w:val="22"/>
        </w:rPr>
      </w:pPr>
      <w:r w:rsidRPr="00BD65A4">
        <w:rPr>
          <w:rFonts w:ascii="Tahoma" w:hAnsi="Tahoma" w:cs="Tahoma"/>
          <w:b/>
          <w:sz w:val="22"/>
          <w:szCs w:val="22"/>
        </w:rPr>
        <w:t>Tabla C</w:t>
      </w:r>
      <w:r w:rsidRPr="00BD65A4">
        <w:rPr>
          <w:rFonts w:ascii="Tahoma" w:hAnsi="Tahoma" w:cs="Tahoma"/>
          <w:sz w:val="22"/>
          <w:szCs w:val="22"/>
        </w:rPr>
        <w:t xml:space="preserve"> - </w:t>
      </w:r>
      <w:r w:rsidR="005C0F35" w:rsidRPr="00BD65A4">
        <w:rPr>
          <w:rFonts w:ascii="Tahoma" w:hAnsi="Tahoma" w:cs="Tahoma"/>
          <w:b/>
          <w:sz w:val="22"/>
          <w:szCs w:val="22"/>
        </w:rPr>
        <w:t>Porcentajes de P</w:t>
      </w:r>
      <w:r w:rsidRPr="00BD65A4">
        <w:rPr>
          <w:rFonts w:ascii="Tahoma" w:hAnsi="Tahoma" w:cs="Tahoma"/>
          <w:b/>
          <w:sz w:val="22"/>
          <w:szCs w:val="22"/>
        </w:rPr>
        <w:t>articipación</w:t>
      </w:r>
    </w:p>
    <w:p w:rsidR="003609EF" w:rsidRPr="00BD65A4" w:rsidRDefault="003609EF" w:rsidP="006327BC">
      <w:pPr>
        <w:pStyle w:val="Default"/>
        <w:spacing w:line="276" w:lineRule="auto"/>
        <w:rPr>
          <w:rFonts w:ascii="Tahoma" w:hAnsi="Tahoma" w:cs="Tahoma"/>
          <w:sz w:val="22"/>
          <w:szCs w:val="22"/>
        </w:rPr>
      </w:pPr>
    </w:p>
    <w:tbl>
      <w:tblPr>
        <w:tblW w:w="7419" w:type="dxa"/>
        <w:jc w:val="center"/>
        <w:tblCellMar>
          <w:left w:w="70" w:type="dxa"/>
          <w:right w:w="70" w:type="dxa"/>
        </w:tblCellMar>
        <w:tblLook w:val="04A0" w:firstRow="1" w:lastRow="0" w:firstColumn="1" w:lastColumn="0" w:noHBand="0" w:noVBand="1"/>
      </w:tblPr>
      <w:tblGrid>
        <w:gridCol w:w="3402"/>
        <w:gridCol w:w="4017"/>
      </w:tblGrid>
      <w:tr w:rsidR="003609EF" w:rsidRPr="00BD65A4" w:rsidTr="00033A6C">
        <w:trPr>
          <w:trHeight w:val="399"/>
          <w:tblHeader/>
          <w:jc w:val="center"/>
        </w:trPr>
        <w:tc>
          <w:tcPr>
            <w:tcW w:w="3402"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3609EF" w:rsidRPr="00BD65A4" w:rsidRDefault="003609EF" w:rsidP="006327BC">
            <w:pPr>
              <w:spacing w:line="276" w:lineRule="auto"/>
              <w:jc w:val="center"/>
              <w:rPr>
                <w:rFonts w:ascii="Tahoma" w:hAnsi="Tahoma" w:cs="Tahoma"/>
                <w:b/>
                <w:sz w:val="18"/>
                <w:szCs w:val="18"/>
                <w:lang w:eastAsia="es-CO"/>
              </w:rPr>
            </w:pPr>
            <w:r w:rsidRPr="00BD65A4">
              <w:rPr>
                <w:rFonts w:ascii="Tahoma" w:hAnsi="Tahoma" w:cs="Tahoma"/>
                <w:b/>
                <w:bCs/>
                <w:sz w:val="18"/>
                <w:szCs w:val="18"/>
                <w:lang w:eastAsia="es-CO"/>
              </w:rPr>
              <w:t>Precio WTI (P)</w:t>
            </w:r>
          </w:p>
        </w:tc>
        <w:tc>
          <w:tcPr>
            <w:tcW w:w="4017"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3609EF" w:rsidRPr="00BD65A4" w:rsidRDefault="003609EF" w:rsidP="006327BC">
            <w:pPr>
              <w:spacing w:line="276" w:lineRule="auto"/>
              <w:jc w:val="center"/>
              <w:rPr>
                <w:rFonts w:ascii="Tahoma" w:hAnsi="Tahoma" w:cs="Tahoma"/>
                <w:b/>
                <w:sz w:val="18"/>
                <w:szCs w:val="18"/>
                <w:lang w:eastAsia="es-CO"/>
              </w:rPr>
            </w:pPr>
            <w:r w:rsidRPr="00BD65A4">
              <w:rPr>
                <w:rFonts w:ascii="Tahoma" w:hAnsi="Tahoma" w:cs="Tahoma"/>
                <w:b/>
                <w:sz w:val="18"/>
                <w:szCs w:val="18"/>
                <w:lang w:eastAsia="es-CO"/>
              </w:rPr>
              <w:t xml:space="preserve">Porcentaje de Participación </w:t>
            </w:r>
            <w:r w:rsidRPr="00BD65A4">
              <w:rPr>
                <w:rFonts w:ascii="Tahoma" w:hAnsi="Tahoma" w:cs="Tahoma"/>
                <w:sz w:val="18"/>
                <w:szCs w:val="18"/>
                <w:lang w:eastAsia="es-CO"/>
              </w:rPr>
              <w:t>(</w:t>
            </w:r>
            <w:r w:rsidRPr="00BD65A4">
              <w:rPr>
                <w:rFonts w:ascii="Tahoma" w:hAnsi="Tahoma" w:cs="Tahoma"/>
                <w:b/>
                <w:sz w:val="18"/>
                <w:szCs w:val="18"/>
                <w:lang w:eastAsia="es-CO"/>
              </w:rPr>
              <w:t>S</w:t>
            </w:r>
            <w:r w:rsidRPr="00BD65A4">
              <w:rPr>
                <w:rFonts w:ascii="Tahoma" w:hAnsi="Tahoma" w:cs="Tahoma"/>
                <w:sz w:val="18"/>
                <w:szCs w:val="18"/>
                <w:lang w:eastAsia="es-CO"/>
              </w:rPr>
              <w:t>)</w:t>
            </w:r>
          </w:p>
        </w:tc>
      </w:tr>
      <w:tr w:rsidR="00033A6C" w:rsidRPr="00BD65A4" w:rsidTr="00033A6C">
        <w:trPr>
          <w:trHeight w:hRule="exact" w:val="284"/>
          <w:tblHeader/>
          <w:jc w:val="center"/>
        </w:trPr>
        <w:tc>
          <w:tcPr>
            <w:tcW w:w="3402" w:type="dxa"/>
            <w:tcBorders>
              <w:top w:val="single" w:sz="12" w:space="0" w:color="auto"/>
              <w:left w:val="single" w:sz="2" w:space="0" w:color="auto"/>
              <w:bottom w:val="single" w:sz="12" w:space="0" w:color="auto"/>
            </w:tcBorders>
            <w:shd w:val="clear" w:color="auto" w:fill="auto"/>
            <w:vAlign w:val="center"/>
            <w:hideMark/>
          </w:tcPr>
          <w:p w:rsidR="00033A6C" w:rsidRPr="00BD65A4" w:rsidRDefault="00033A6C" w:rsidP="006327BC">
            <w:pPr>
              <w:spacing w:line="276" w:lineRule="auto"/>
              <w:jc w:val="center"/>
              <w:rPr>
                <w:rFonts w:ascii="Tahoma" w:hAnsi="Tahoma" w:cs="Tahoma"/>
                <w:b/>
                <w:bCs/>
                <w:sz w:val="18"/>
                <w:szCs w:val="18"/>
                <w:lang w:eastAsia="es-CO"/>
              </w:rPr>
            </w:pPr>
          </w:p>
        </w:tc>
        <w:tc>
          <w:tcPr>
            <w:tcW w:w="4017" w:type="dxa"/>
            <w:tcBorders>
              <w:top w:val="single" w:sz="12" w:space="0" w:color="auto"/>
              <w:bottom w:val="single" w:sz="12" w:space="0" w:color="auto"/>
              <w:right w:val="single" w:sz="2" w:space="0" w:color="auto"/>
            </w:tcBorders>
            <w:shd w:val="clear" w:color="auto" w:fill="auto"/>
            <w:noWrap/>
            <w:vAlign w:val="center"/>
            <w:hideMark/>
          </w:tcPr>
          <w:p w:rsidR="00033A6C" w:rsidRPr="00BD65A4" w:rsidRDefault="00033A6C" w:rsidP="006327BC">
            <w:pPr>
              <w:spacing w:line="276" w:lineRule="auto"/>
              <w:jc w:val="center"/>
              <w:rPr>
                <w:rFonts w:ascii="Tahoma" w:hAnsi="Tahoma" w:cs="Tahoma"/>
                <w:b/>
                <w:sz w:val="18"/>
                <w:szCs w:val="18"/>
                <w:lang w:eastAsia="es-CO"/>
              </w:rPr>
            </w:pPr>
          </w:p>
        </w:tc>
      </w:tr>
      <w:tr w:rsidR="003609EF" w:rsidRPr="00BD65A4" w:rsidTr="00033A6C">
        <w:trPr>
          <w:trHeight w:val="20"/>
          <w:jc w:val="center"/>
        </w:trPr>
        <w:tc>
          <w:tcPr>
            <w:tcW w:w="3402"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3609EF" w:rsidRPr="00BD65A4" w:rsidRDefault="003609EF" w:rsidP="006327BC">
            <w:pPr>
              <w:spacing w:line="276" w:lineRule="auto"/>
              <w:jc w:val="center"/>
              <w:rPr>
                <w:rFonts w:ascii="Tahoma" w:hAnsi="Tahoma" w:cs="Tahoma"/>
                <w:bCs/>
                <w:sz w:val="18"/>
                <w:szCs w:val="18"/>
                <w:lang w:eastAsia="es-CO"/>
              </w:rPr>
            </w:pPr>
            <w:r w:rsidRPr="00BD65A4">
              <w:rPr>
                <w:rFonts w:ascii="Tahoma" w:hAnsi="Tahoma" w:cs="Tahoma"/>
                <w:bCs/>
                <w:sz w:val="18"/>
                <w:szCs w:val="18"/>
                <w:lang w:eastAsia="es-CO"/>
              </w:rPr>
              <w:t xml:space="preserve">Po </w:t>
            </w:r>
            <w:r w:rsidRPr="00BD65A4">
              <w:rPr>
                <w:rFonts w:ascii="Tahoma" w:hAnsi="Tahoma" w:cs="Tahoma"/>
                <w:sz w:val="18"/>
                <w:szCs w:val="18"/>
                <w:lang w:eastAsia="es-CO"/>
              </w:rPr>
              <w:t>≤ P &lt; 2Po</w:t>
            </w:r>
          </w:p>
        </w:tc>
        <w:tc>
          <w:tcPr>
            <w:tcW w:w="4017"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3609EF" w:rsidRPr="00BD65A4" w:rsidRDefault="003609EF" w:rsidP="006327BC">
            <w:pPr>
              <w:spacing w:line="276" w:lineRule="auto"/>
              <w:jc w:val="center"/>
              <w:rPr>
                <w:rFonts w:ascii="Tahoma" w:hAnsi="Tahoma" w:cs="Tahoma"/>
                <w:bCs/>
                <w:sz w:val="18"/>
                <w:szCs w:val="18"/>
                <w:lang w:eastAsia="es-CO"/>
              </w:rPr>
            </w:pPr>
            <w:r w:rsidRPr="00BD65A4">
              <w:rPr>
                <w:rFonts w:ascii="Tahoma" w:hAnsi="Tahoma" w:cs="Tahoma"/>
                <w:bCs/>
                <w:sz w:val="18"/>
                <w:szCs w:val="18"/>
                <w:lang w:eastAsia="es-CO"/>
              </w:rPr>
              <w:t>30%</w:t>
            </w:r>
          </w:p>
        </w:tc>
      </w:tr>
      <w:tr w:rsidR="003609EF" w:rsidRPr="00BD65A4" w:rsidTr="0083092B">
        <w:trPr>
          <w:trHeight w:val="20"/>
          <w:jc w:val="center"/>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9EF" w:rsidRPr="00BD65A4" w:rsidRDefault="003609EF" w:rsidP="006327BC">
            <w:pPr>
              <w:spacing w:line="276" w:lineRule="auto"/>
              <w:jc w:val="center"/>
              <w:rPr>
                <w:rFonts w:ascii="Tahoma" w:hAnsi="Tahoma" w:cs="Tahoma"/>
                <w:bCs/>
                <w:sz w:val="18"/>
                <w:szCs w:val="18"/>
                <w:lang w:eastAsia="es-CO"/>
              </w:rPr>
            </w:pPr>
            <w:r w:rsidRPr="00BD65A4">
              <w:rPr>
                <w:rFonts w:ascii="Tahoma" w:hAnsi="Tahoma" w:cs="Tahoma"/>
                <w:bCs/>
                <w:sz w:val="18"/>
                <w:szCs w:val="18"/>
                <w:lang w:eastAsia="es-CO"/>
              </w:rPr>
              <w:t xml:space="preserve">2Po </w:t>
            </w:r>
            <w:r w:rsidRPr="00BD65A4">
              <w:rPr>
                <w:rFonts w:ascii="Tahoma" w:hAnsi="Tahoma" w:cs="Tahoma"/>
                <w:sz w:val="18"/>
                <w:szCs w:val="18"/>
                <w:lang w:eastAsia="es-CO"/>
              </w:rPr>
              <w:t>≤ P &lt; 3Po</w:t>
            </w:r>
          </w:p>
        </w:tc>
        <w:tc>
          <w:tcPr>
            <w:tcW w:w="4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9EF" w:rsidRPr="00BD65A4" w:rsidRDefault="003609EF" w:rsidP="006327BC">
            <w:pPr>
              <w:spacing w:line="276" w:lineRule="auto"/>
              <w:jc w:val="center"/>
              <w:rPr>
                <w:rFonts w:ascii="Tahoma" w:hAnsi="Tahoma" w:cs="Tahoma"/>
                <w:bCs/>
                <w:sz w:val="18"/>
                <w:szCs w:val="18"/>
                <w:lang w:eastAsia="es-CO"/>
              </w:rPr>
            </w:pPr>
            <w:r w:rsidRPr="00BD65A4">
              <w:rPr>
                <w:rFonts w:ascii="Tahoma" w:hAnsi="Tahoma" w:cs="Tahoma"/>
                <w:bCs/>
                <w:sz w:val="18"/>
                <w:szCs w:val="18"/>
                <w:lang w:eastAsia="es-CO"/>
              </w:rPr>
              <w:t>35%</w:t>
            </w:r>
          </w:p>
        </w:tc>
      </w:tr>
      <w:tr w:rsidR="003609EF" w:rsidRPr="00BD65A4" w:rsidTr="0083092B">
        <w:trPr>
          <w:trHeight w:val="20"/>
          <w:jc w:val="center"/>
        </w:trPr>
        <w:tc>
          <w:tcPr>
            <w:tcW w:w="3402" w:type="dxa"/>
            <w:tcBorders>
              <w:top w:val="nil"/>
              <w:left w:val="single" w:sz="8" w:space="0" w:color="auto"/>
              <w:bottom w:val="single" w:sz="4" w:space="0" w:color="auto"/>
              <w:right w:val="single" w:sz="4" w:space="0" w:color="auto"/>
            </w:tcBorders>
            <w:shd w:val="clear" w:color="auto" w:fill="auto"/>
            <w:vAlign w:val="center"/>
            <w:hideMark/>
          </w:tcPr>
          <w:p w:rsidR="003609EF" w:rsidRPr="00BD65A4" w:rsidRDefault="003609EF" w:rsidP="006327BC">
            <w:pPr>
              <w:spacing w:line="276" w:lineRule="auto"/>
              <w:jc w:val="center"/>
              <w:rPr>
                <w:rFonts w:ascii="Tahoma" w:hAnsi="Tahoma" w:cs="Tahoma"/>
                <w:bCs/>
                <w:sz w:val="18"/>
                <w:szCs w:val="18"/>
                <w:lang w:eastAsia="es-CO"/>
              </w:rPr>
            </w:pPr>
            <w:r w:rsidRPr="00BD65A4">
              <w:rPr>
                <w:rFonts w:ascii="Tahoma" w:hAnsi="Tahoma" w:cs="Tahoma"/>
                <w:bCs/>
                <w:sz w:val="18"/>
                <w:szCs w:val="18"/>
                <w:lang w:eastAsia="es-CO"/>
              </w:rPr>
              <w:t xml:space="preserve">3Po </w:t>
            </w:r>
            <w:r w:rsidRPr="00BD65A4">
              <w:rPr>
                <w:rFonts w:ascii="Tahoma" w:hAnsi="Tahoma" w:cs="Tahoma"/>
                <w:sz w:val="18"/>
                <w:szCs w:val="18"/>
                <w:lang w:eastAsia="es-CO"/>
              </w:rPr>
              <w:t>≤ P &lt; 4Po</w:t>
            </w:r>
          </w:p>
        </w:tc>
        <w:tc>
          <w:tcPr>
            <w:tcW w:w="4017" w:type="dxa"/>
            <w:tcBorders>
              <w:top w:val="nil"/>
              <w:left w:val="nil"/>
              <w:bottom w:val="single" w:sz="4" w:space="0" w:color="auto"/>
              <w:right w:val="single" w:sz="8" w:space="0" w:color="auto"/>
            </w:tcBorders>
            <w:shd w:val="clear" w:color="auto" w:fill="auto"/>
            <w:noWrap/>
            <w:vAlign w:val="center"/>
            <w:hideMark/>
          </w:tcPr>
          <w:p w:rsidR="003609EF" w:rsidRPr="00BD65A4" w:rsidRDefault="003609EF" w:rsidP="006327BC">
            <w:pPr>
              <w:spacing w:line="276" w:lineRule="auto"/>
              <w:jc w:val="center"/>
              <w:rPr>
                <w:rFonts w:ascii="Tahoma" w:hAnsi="Tahoma" w:cs="Tahoma"/>
                <w:bCs/>
                <w:sz w:val="18"/>
                <w:szCs w:val="18"/>
                <w:lang w:eastAsia="es-CO"/>
              </w:rPr>
            </w:pPr>
            <w:r w:rsidRPr="00BD65A4">
              <w:rPr>
                <w:rFonts w:ascii="Tahoma" w:hAnsi="Tahoma" w:cs="Tahoma"/>
                <w:bCs/>
                <w:sz w:val="18"/>
                <w:szCs w:val="18"/>
                <w:lang w:eastAsia="es-CO"/>
              </w:rPr>
              <w:t>40%</w:t>
            </w:r>
          </w:p>
        </w:tc>
      </w:tr>
      <w:tr w:rsidR="003609EF" w:rsidRPr="00BD65A4" w:rsidTr="0083092B">
        <w:trPr>
          <w:trHeight w:val="20"/>
          <w:jc w:val="center"/>
        </w:trPr>
        <w:tc>
          <w:tcPr>
            <w:tcW w:w="3402" w:type="dxa"/>
            <w:tcBorders>
              <w:top w:val="nil"/>
              <w:left w:val="single" w:sz="8" w:space="0" w:color="auto"/>
              <w:bottom w:val="single" w:sz="4" w:space="0" w:color="auto"/>
              <w:right w:val="single" w:sz="4" w:space="0" w:color="auto"/>
            </w:tcBorders>
            <w:shd w:val="clear" w:color="auto" w:fill="auto"/>
            <w:noWrap/>
            <w:vAlign w:val="center"/>
            <w:hideMark/>
          </w:tcPr>
          <w:p w:rsidR="003609EF" w:rsidRPr="00BD65A4" w:rsidRDefault="003609EF" w:rsidP="006327BC">
            <w:pPr>
              <w:spacing w:line="276" w:lineRule="auto"/>
              <w:jc w:val="center"/>
              <w:rPr>
                <w:rFonts w:ascii="Tahoma" w:hAnsi="Tahoma" w:cs="Tahoma"/>
                <w:bCs/>
                <w:sz w:val="18"/>
                <w:szCs w:val="18"/>
                <w:lang w:eastAsia="es-CO"/>
              </w:rPr>
            </w:pPr>
            <w:r w:rsidRPr="00BD65A4">
              <w:rPr>
                <w:rFonts w:ascii="Tahoma" w:hAnsi="Tahoma" w:cs="Tahoma"/>
                <w:bCs/>
                <w:sz w:val="18"/>
                <w:szCs w:val="18"/>
                <w:lang w:eastAsia="es-CO"/>
              </w:rPr>
              <w:t xml:space="preserve">4Po </w:t>
            </w:r>
            <w:r w:rsidRPr="00BD65A4">
              <w:rPr>
                <w:rFonts w:ascii="Tahoma" w:hAnsi="Tahoma" w:cs="Tahoma"/>
                <w:sz w:val="18"/>
                <w:szCs w:val="18"/>
                <w:lang w:eastAsia="es-CO"/>
              </w:rPr>
              <w:t>≤ P &lt; 5Po</w:t>
            </w:r>
          </w:p>
        </w:tc>
        <w:tc>
          <w:tcPr>
            <w:tcW w:w="4017" w:type="dxa"/>
            <w:tcBorders>
              <w:top w:val="nil"/>
              <w:left w:val="nil"/>
              <w:bottom w:val="single" w:sz="4" w:space="0" w:color="auto"/>
              <w:right w:val="single" w:sz="8" w:space="0" w:color="auto"/>
            </w:tcBorders>
            <w:shd w:val="clear" w:color="auto" w:fill="auto"/>
            <w:noWrap/>
            <w:vAlign w:val="center"/>
            <w:hideMark/>
          </w:tcPr>
          <w:p w:rsidR="003609EF" w:rsidRPr="00BD65A4" w:rsidRDefault="003609EF" w:rsidP="006327BC">
            <w:pPr>
              <w:spacing w:line="276" w:lineRule="auto"/>
              <w:jc w:val="center"/>
              <w:rPr>
                <w:rFonts w:ascii="Tahoma" w:hAnsi="Tahoma" w:cs="Tahoma"/>
                <w:bCs/>
                <w:sz w:val="18"/>
                <w:szCs w:val="18"/>
                <w:lang w:eastAsia="es-CO"/>
              </w:rPr>
            </w:pPr>
            <w:r w:rsidRPr="00BD65A4">
              <w:rPr>
                <w:rFonts w:ascii="Tahoma" w:hAnsi="Tahoma" w:cs="Tahoma"/>
                <w:bCs/>
                <w:sz w:val="18"/>
                <w:szCs w:val="18"/>
                <w:lang w:eastAsia="es-CO"/>
              </w:rPr>
              <w:t>45%</w:t>
            </w:r>
          </w:p>
        </w:tc>
      </w:tr>
      <w:tr w:rsidR="003609EF" w:rsidRPr="00BD65A4" w:rsidTr="0083092B">
        <w:trPr>
          <w:trHeight w:val="20"/>
          <w:jc w:val="center"/>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9EF" w:rsidRPr="00BD65A4" w:rsidRDefault="003609EF" w:rsidP="006327BC">
            <w:pPr>
              <w:spacing w:line="276" w:lineRule="auto"/>
              <w:jc w:val="center"/>
              <w:rPr>
                <w:rFonts w:ascii="Tahoma" w:hAnsi="Tahoma" w:cs="Tahoma"/>
                <w:bCs/>
                <w:sz w:val="18"/>
                <w:szCs w:val="18"/>
                <w:lang w:eastAsia="es-CO"/>
              </w:rPr>
            </w:pPr>
            <w:r w:rsidRPr="00BD65A4">
              <w:rPr>
                <w:rFonts w:ascii="Tahoma" w:hAnsi="Tahoma" w:cs="Tahoma"/>
                <w:bCs/>
                <w:sz w:val="18"/>
                <w:szCs w:val="18"/>
                <w:lang w:eastAsia="es-CO"/>
              </w:rPr>
              <w:t xml:space="preserve">5Po </w:t>
            </w:r>
            <w:r w:rsidRPr="00BD65A4">
              <w:rPr>
                <w:rFonts w:ascii="Tahoma" w:hAnsi="Tahoma" w:cs="Tahoma"/>
                <w:sz w:val="18"/>
                <w:szCs w:val="18"/>
                <w:lang w:eastAsia="es-CO"/>
              </w:rPr>
              <w:t>≤ P</w:t>
            </w:r>
          </w:p>
        </w:tc>
        <w:tc>
          <w:tcPr>
            <w:tcW w:w="4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9EF" w:rsidRPr="00BD65A4" w:rsidRDefault="003609EF" w:rsidP="006327BC">
            <w:pPr>
              <w:spacing w:line="276" w:lineRule="auto"/>
              <w:jc w:val="center"/>
              <w:rPr>
                <w:rFonts w:ascii="Tahoma" w:hAnsi="Tahoma" w:cs="Tahoma"/>
                <w:bCs/>
                <w:sz w:val="18"/>
                <w:szCs w:val="18"/>
                <w:lang w:eastAsia="es-CO"/>
              </w:rPr>
            </w:pPr>
            <w:r w:rsidRPr="00BD65A4">
              <w:rPr>
                <w:rFonts w:ascii="Tahoma" w:hAnsi="Tahoma" w:cs="Tahoma"/>
                <w:bCs/>
                <w:sz w:val="18"/>
                <w:szCs w:val="18"/>
                <w:lang w:eastAsia="es-CO"/>
              </w:rPr>
              <w:t>50%</w:t>
            </w:r>
          </w:p>
        </w:tc>
      </w:tr>
    </w:tbl>
    <w:p w:rsidR="003609EF" w:rsidRPr="00BD65A4" w:rsidRDefault="003609EF" w:rsidP="006327BC">
      <w:pPr>
        <w:pStyle w:val="Default"/>
        <w:spacing w:line="360" w:lineRule="auto"/>
        <w:rPr>
          <w:rFonts w:ascii="Tahoma" w:hAnsi="Tahoma" w:cs="Tahoma"/>
          <w:sz w:val="22"/>
          <w:szCs w:val="22"/>
        </w:rPr>
      </w:pPr>
    </w:p>
    <w:p w:rsidR="003609EF" w:rsidRPr="00BD65A4" w:rsidRDefault="003609EF" w:rsidP="006327BC">
      <w:pPr>
        <w:pStyle w:val="Default"/>
        <w:spacing w:line="276" w:lineRule="auto"/>
        <w:jc w:val="both"/>
        <w:rPr>
          <w:rFonts w:ascii="Tahoma" w:hAnsi="Tahoma" w:cs="Tahoma"/>
          <w:sz w:val="22"/>
          <w:szCs w:val="22"/>
        </w:rPr>
      </w:pPr>
      <w:r w:rsidRPr="00BD65A4">
        <w:rPr>
          <w:rFonts w:ascii="Tahoma" w:hAnsi="Tahoma" w:cs="Tahoma"/>
          <w:sz w:val="22"/>
          <w:szCs w:val="22"/>
        </w:rPr>
        <w:t xml:space="preserve">Para la aplicación de la fórmula que permita determinar el valor de los </w:t>
      </w:r>
      <w:r w:rsidRPr="00BD65A4">
        <w:rPr>
          <w:rFonts w:ascii="Tahoma" w:hAnsi="Tahoma" w:cs="Tahoma"/>
          <w:b/>
          <w:sz w:val="22"/>
          <w:szCs w:val="22"/>
        </w:rPr>
        <w:t xml:space="preserve">Derechos </w:t>
      </w:r>
      <w:r w:rsidRPr="00BD65A4">
        <w:rPr>
          <w:rFonts w:ascii="Tahoma" w:hAnsi="Tahoma" w:cs="Tahoma"/>
          <w:sz w:val="22"/>
          <w:szCs w:val="22"/>
        </w:rPr>
        <w:t>por concepto de</w:t>
      </w:r>
      <w:r w:rsidR="00033A6C" w:rsidRPr="00BD65A4">
        <w:rPr>
          <w:rFonts w:ascii="Tahoma" w:hAnsi="Tahoma" w:cs="Tahoma"/>
          <w:sz w:val="22"/>
          <w:szCs w:val="22"/>
        </w:rPr>
        <w:t xml:space="preserve"> </w:t>
      </w:r>
      <w:r w:rsidRPr="00BD65A4">
        <w:rPr>
          <w:rFonts w:ascii="Tahoma" w:hAnsi="Tahoma" w:cs="Tahoma"/>
          <w:sz w:val="22"/>
          <w:szCs w:val="22"/>
        </w:rPr>
        <w:t>“</w:t>
      </w:r>
      <w:r w:rsidRPr="00BD65A4">
        <w:rPr>
          <w:rFonts w:ascii="Tahoma" w:hAnsi="Tahoma" w:cs="Tahoma"/>
          <w:b/>
          <w:i/>
          <w:sz w:val="22"/>
          <w:szCs w:val="22"/>
        </w:rPr>
        <w:t>Precios Altos</w:t>
      </w:r>
      <w:r w:rsidRPr="00BD65A4">
        <w:rPr>
          <w:rFonts w:ascii="Tahoma" w:hAnsi="Tahoma" w:cs="Tahoma"/>
          <w:i/>
          <w:sz w:val="22"/>
          <w:szCs w:val="22"/>
        </w:rPr>
        <w:t>”</w:t>
      </w:r>
      <w:r w:rsidRPr="00BD65A4">
        <w:rPr>
          <w:rFonts w:ascii="Tahoma" w:hAnsi="Tahoma" w:cs="Tahoma"/>
          <w:sz w:val="22"/>
          <w:szCs w:val="22"/>
        </w:rPr>
        <w:t xml:space="preserve"> se adoptan las siguientes definiciones: </w:t>
      </w:r>
    </w:p>
    <w:p w:rsidR="003609EF" w:rsidRPr="00BD65A4" w:rsidRDefault="003609EF" w:rsidP="006327BC">
      <w:pPr>
        <w:pStyle w:val="Default"/>
        <w:spacing w:line="276" w:lineRule="auto"/>
        <w:jc w:val="both"/>
        <w:rPr>
          <w:rFonts w:ascii="Tahoma" w:hAnsi="Tahoma" w:cs="Tahoma"/>
          <w:sz w:val="22"/>
          <w:szCs w:val="22"/>
        </w:rPr>
      </w:pPr>
    </w:p>
    <w:p w:rsidR="003609EF" w:rsidRPr="00BD65A4" w:rsidRDefault="003609EF" w:rsidP="006327BC">
      <w:pPr>
        <w:pStyle w:val="Default"/>
        <w:spacing w:line="276" w:lineRule="auto"/>
        <w:ind w:left="567" w:hanging="567"/>
        <w:jc w:val="both"/>
        <w:rPr>
          <w:rFonts w:ascii="Tahoma" w:hAnsi="Tahoma" w:cs="Tahoma"/>
          <w:sz w:val="22"/>
          <w:szCs w:val="22"/>
        </w:rPr>
      </w:pPr>
      <w:r w:rsidRPr="00BD65A4">
        <w:rPr>
          <w:rFonts w:ascii="Tahoma" w:hAnsi="Tahoma" w:cs="Tahoma"/>
          <w:b/>
          <w:sz w:val="22"/>
          <w:szCs w:val="22"/>
        </w:rPr>
        <w:t>P</w:t>
      </w:r>
      <w:r w:rsidRPr="00BD65A4">
        <w:rPr>
          <w:rFonts w:ascii="Tahoma" w:hAnsi="Tahoma" w:cs="Tahoma"/>
          <w:sz w:val="22"/>
          <w:szCs w:val="22"/>
        </w:rPr>
        <w:t xml:space="preserve">: </w:t>
      </w:r>
      <w:r w:rsidRPr="00BD65A4">
        <w:rPr>
          <w:rFonts w:ascii="Tahoma" w:hAnsi="Tahoma" w:cs="Tahoma"/>
          <w:sz w:val="22"/>
          <w:szCs w:val="22"/>
        </w:rPr>
        <w:tab/>
        <w:t xml:space="preserve">Para </w:t>
      </w:r>
      <w:r w:rsidRPr="00BD65A4">
        <w:rPr>
          <w:rFonts w:ascii="Tahoma" w:hAnsi="Tahoma" w:cs="Tahoma"/>
          <w:b/>
          <w:sz w:val="22"/>
          <w:szCs w:val="22"/>
        </w:rPr>
        <w:t>Hidrocarburos Líquidos</w:t>
      </w:r>
      <w:r w:rsidRPr="00BD65A4">
        <w:rPr>
          <w:rFonts w:ascii="Tahoma" w:hAnsi="Tahoma" w:cs="Tahoma"/>
          <w:sz w:val="22"/>
          <w:szCs w:val="22"/>
        </w:rPr>
        <w:t xml:space="preserve">, es el precio promedio del petróleo crudo marcador </w:t>
      </w:r>
      <w:r w:rsidRPr="00BD65A4">
        <w:rPr>
          <w:rFonts w:ascii="Tahoma" w:hAnsi="Tahoma" w:cs="Tahoma"/>
          <w:i/>
          <w:sz w:val="22"/>
          <w:szCs w:val="22"/>
        </w:rPr>
        <w:t>“West Texas Intermediate” (WTI)</w:t>
      </w:r>
      <w:r w:rsidRPr="00BD65A4">
        <w:rPr>
          <w:rFonts w:ascii="Tahoma" w:hAnsi="Tahoma" w:cs="Tahoma"/>
          <w:sz w:val="22"/>
          <w:szCs w:val="22"/>
        </w:rPr>
        <w:t xml:space="preserve"> en Dólares de los Estados Unidos de América por Barril (USD/Bl), mientras </w:t>
      </w:r>
      <w:r w:rsidR="00497261" w:rsidRPr="00BD65A4">
        <w:rPr>
          <w:rFonts w:ascii="Tahoma" w:hAnsi="Tahoma" w:cs="Tahoma"/>
          <w:sz w:val="22"/>
          <w:szCs w:val="22"/>
        </w:rPr>
        <w:t xml:space="preserve">que </w:t>
      </w:r>
      <w:r w:rsidRPr="00BD65A4">
        <w:rPr>
          <w:rFonts w:ascii="Tahoma" w:hAnsi="Tahoma" w:cs="Tahoma"/>
          <w:sz w:val="22"/>
          <w:szCs w:val="22"/>
        </w:rPr>
        <w:t xml:space="preserve">para </w:t>
      </w:r>
      <w:r w:rsidRPr="00BD65A4">
        <w:rPr>
          <w:rFonts w:ascii="Tahoma" w:hAnsi="Tahoma" w:cs="Tahoma"/>
          <w:b/>
          <w:sz w:val="22"/>
          <w:szCs w:val="22"/>
        </w:rPr>
        <w:t>Gas Natural</w:t>
      </w:r>
      <w:r w:rsidR="00497261" w:rsidRPr="00BD65A4">
        <w:rPr>
          <w:rFonts w:ascii="Tahoma" w:hAnsi="Tahoma" w:cs="Tahoma"/>
          <w:sz w:val="22"/>
          <w:szCs w:val="22"/>
        </w:rPr>
        <w:t>,</w:t>
      </w:r>
      <w:r w:rsidRPr="00BD65A4">
        <w:rPr>
          <w:rFonts w:ascii="Tahoma" w:hAnsi="Tahoma" w:cs="Tahoma"/>
          <w:sz w:val="22"/>
          <w:szCs w:val="22"/>
        </w:rPr>
        <w:t xml:space="preserve"> es el </w:t>
      </w:r>
      <w:r w:rsidR="00A76F3E" w:rsidRPr="00BD65A4">
        <w:rPr>
          <w:rFonts w:ascii="Tahoma" w:hAnsi="Tahoma" w:cs="Tahoma"/>
          <w:sz w:val="22"/>
          <w:szCs w:val="22"/>
        </w:rPr>
        <w:t xml:space="preserve">Precio Promedio de Venta </w:t>
      </w:r>
      <w:r w:rsidRPr="00BD65A4">
        <w:rPr>
          <w:rFonts w:ascii="Tahoma" w:hAnsi="Tahoma" w:cs="Tahoma"/>
          <w:sz w:val="22"/>
          <w:szCs w:val="22"/>
        </w:rPr>
        <w:t>expresado en Dólares de los Estados Unidos de América por millón de Unidad</w:t>
      </w:r>
      <w:r w:rsidR="003727BA" w:rsidRPr="00BD65A4">
        <w:rPr>
          <w:rFonts w:ascii="Tahoma" w:hAnsi="Tahoma" w:cs="Tahoma"/>
          <w:sz w:val="22"/>
          <w:szCs w:val="22"/>
        </w:rPr>
        <w:t>es</w:t>
      </w:r>
      <w:r w:rsidRPr="00BD65A4">
        <w:rPr>
          <w:rFonts w:ascii="Tahoma" w:hAnsi="Tahoma" w:cs="Tahoma"/>
          <w:sz w:val="22"/>
          <w:szCs w:val="22"/>
        </w:rPr>
        <w:t xml:space="preserve"> Térmica</w:t>
      </w:r>
      <w:r w:rsidR="003727BA" w:rsidRPr="00BD65A4">
        <w:rPr>
          <w:rFonts w:ascii="Tahoma" w:hAnsi="Tahoma" w:cs="Tahoma"/>
          <w:sz w:val="22"/>
          <w:szCs w:val="22"/>
        </w:rPr>
        <w:t>s</w:t>
      </w:r>
      <w:r w:rsidRPr="00BD65A4">
        <w:rPr>
          <w:rFonts w:ascii="Tahoma" w:hAnsi="Tahoma" w:cs="Tahoma"/>
          <w:sz w:val="22"/>
          <w:szCs w:val="22"/>
        </w:rPr>
        <w:t xml:space="preserve"> Británica</w:t>
      </w:r>
      <w:r w:rsidR="003727BA" w:rsidRPr="00BD65A4">
        <w:rPr>
          <w:rFonts w:ascii="Tahoma" w:hAnsi="Tahoma" w:cs="Tahoma"/>
          <w:sz w:val="22"/>
          <w:szCs w:val="22"/>
        </w:rPr>
        <w:t>s</w:t>
      </w:r>
      <w:r w:rsidR="006327BC" w:rsidRPr="00BD65A4">
        <w:rPr>
          <w:rFonts w:ascii="Tahoma" w:hAnsi="Tahoma" w:cs="Tahoma"/>
          <w:sz w:val="22"/>
          <w:szCs w:val="22"/>
        </w:rPr>
        <w:t>,</w:t>
      </w:r>
      <w:r w:rsidR="00524A55" w:rsidRPr="00BD65A4">
        <w:rPr>
          <w:rFonts w:ascii="Tahoma" w:hAnsi="Tahoma" w:cs="Tahoma"/>
          <w:sz w:val="22"/>
          <w:szCs w:val="22"/>
        </w:rPr>
        <w:t xml:space="preserve"> BTU (USD/MMBTU), en ambos casos</w:t>
      </w:r>
      <w:r w:rsidR="00FA48EB" w:rsidRPr="00BD65A4">
        <w:rPr>
          <w:rFonts w:ascii="Tahoma" w:hAnsi="Tahoma" w:cs="Tahoma"/>
          <w:sz w:val="22"/>
          <w:szCs w:val="22"/>
        </w:rPr>
        <w:t>,</w:t>
      </w:r>
      <w:r w:rsidR="00524A55" w:rsidRPr="00BD65A4">
        <w:rPr>
          <w:rFonts w:ascii="Tahoma" w:hAnsi="Tahoma" w:cs="Tahoma"/>
          <w:sz w:val="22"/>
          <w:szCs w:val="22"/>
        </w:rPr>
        <w:t xml:space="preserve"> producidos en ejecución del </w:t>
      </w:r>
      <w:r w:rsidR="00524A55" w:rsidRPr="00BD65A4">
        <w:rPr>
          <w:rFonts w:ascii="Tahoma" w:hAnsi="Tahoma" w:cs="Tahoma"/>
          <w:b/>
          <w:sz w:val="22"/>
          <w:szCs w:val="22"/>
        </w:rPr>
        <w:t>Contrato Adicional</w:t>
      </w:r>
      <w:r w:rsidR="00122CA7" w:rsidRPr="00BD65A4">
        <w:rPr>
          <w:rFonts w:ascii="Tahoma" w:hAnsi="Tahoma" w:cs="Tahoma"/>
          <w:sz w:val="22"/>
          <w:szCs w:val="22"/>
        </w:rPr>
        <w:t xml:space="preserve">, es decir, sobre la producción originada en </w:t>
      </w:r>
      <w:r w:rsidR="00122CA7" w:rsidRPr="00BD65A4">
        <w:rPr>
          <w:rFonts w:ascii="Tahoma" w:hAnsi="Tahoma" w:cs="Tahoma"/>
          <w:b/>
          <w:sz w:val="22"/>
          <w:szCs w:val="22"/>
        </w:rPr>
        <w:t>Yacimientos No Convencionales</w:t>
      </w:r>
      <w:r w:rsidR="00524A55" w:rsidRPr="00BD65A4">
        <w:rPr>
          <w:rFonts w:ascii="Tahoma" w:hAnsi="Tahoma" w:cs="Tahoma"/>
          <w:sz w:val="22"/>
          <w:szCs w:val="22"/>
        </w:rPr>
        <w:t>.</w:t>
      </w:r>
      <w:r w:rsidR="00033A6C" w:rsidRPr="00BD65A4">
        <w:rPr>
          <w:rFonts w:ascii="Tahoma" w:hAnsi="Tahoma" w:cs="Tahoma"/>
          <w:sz w:val="22"/>
          <w:szCs w:val="22"/>
        </w:rPr>
        <w:t xml:space="preserve"> </w:t>
      </w:r>
      <w:r w:rsidRPr="00BD65A4">
        <w:rPr>
          <w:rFonts w:ascii="Tahoma" w:hAnsi="Tahoma" w:cs="Tahoma"/>
          <w:sz w:val="22"/>
          <w:szCs w:val="22"/>
        </w:rPr>
        <w:t>Estos promedios aplican para el mes</w:t>
      </w:r>
      <w:r w:rsidR="00033A6C" w:rsidRPr="00BD65A4">
        <w:rPr>
          <w:rFonts w:ascii="Tahoma" w:hAnsi="Tahoma" w:cs="Tahoma"/>
          <w:sz w:val="22"/>
          <w:szCs w:val="22"/>
        </w:rPr>
        <w:t xml:space="preserve"> </w:t>
      </w:r>
      <w:r w:rsidRPr="00BD65A4">
        <w:rPr>
          <w:rFonts w:ascii="Tahoma" w:hAnsi="Tahoma" w:cs="Tahoma"/>
          <w:sz w:val="22"/>
          <w:szCs w:val="22"/>
        </w:rPr>
        <w:t xml:space="preserve">calendario correspondiente.  </w:t>
      </w:r>
    </w:p>
    <w:p w:rsidR="003609EF" w:rsidRPr="00BD65A4" w:rsidRDefault="003609EF" w:rsidP="006327BC">
      <w:pPr>
        <w:pStyle w:val="Default"/>
        <w:spacing w:line="276" w:lineRule="auto"/>
        <w:ind w:left="567" w:hanging="567"/>
        <w:jc w:val="both"/>
        <w:rPr>
          <w:rFonts w:ascii="Tahoma" w:hAnsi="Tahoma" w:cs="Tahoma"/>
          <w:sz w:val="22"/>
          <w:szCs w:val="22"/>
        </w:rPr>
      </w:pPr>
    </w:p>
    <w:p w:rsidR="003609EF" w:rsidRPr="00BD65A4" w:rsidRDefault="003609EF" w:rsidP="006327BC">
      <w:pPr>
        <w:pStyle w:val="Default"/>
        <w:spacing w:line="276" w:lineRule="auto"/>
        <w:ind w:left="567"/>
        <w:jc w:val="both"/>
        <w:rPr>
          <w:rFonts w:ascii="Tahoma" w:hAnsi="Tahoma" w:cs="Tahoma"/>
          <w:sz w:val="22"/>
          <w:szCs w:val="22"/>
        </w:rPr>
      </w:pPr>
      <w:r w:rsidRPr="00BD65A4">
        <w:rPr>
          <w:rFonts w:ascii="Tahoma" w:hAnsi="Tahoma" w:cs="Tahoma"/>
          <w:sz w:val="22"/>
          <w:szCs w:val="22"/>
        </w:rPr>
        <w:t xml:space="preserve">Para </w:t>
      </w:r>
      <w:r w:rsidRPr="00BD65A4">
        <w:rPr>
          <w:rFonts w:ascii="Tahoma" w:hAnsi="Tahoma" w:cs="Tahoma"/>
          <w:b/>
          <w:sz w:val="22"/>
          <w:szCs w:val="22"/>
        </w:rPr>
        <w:t>Hidrocarburos Líquidos</w:t>
      </w:r>
      <w:r w:rsidRPr="00BD65A4">
        <w:rPr>
          <w:rFonts w:ascii="Tahoma" w:hAnsi="Tahoma" w:cs="Tahoma"/>
          <w:sz w:val="22"/>
          <w:szCs w:val="22"/>
        </w:rPr>
        <w:t xml:space="preserve">, las especificaciones y cotizaciones se publican en medios de reconocido prestigio internacional. En relación con el </w:t>
      </w:r>
      <w:r w:rsidRPr="00BD65A4">
        <w:rPr>
          <w:rFonts w:ascii="Tahoma" w:hAnsi="Tahoma" w:cs="Tahoma"/>
          <w:b/>
          <w:sz w:val="22"/>
          <w:szCs w:val="22"/>
        </w:rPr>
        <w:t>Gas Natural</w:t>
      </w:r>
      <w:r w:rsidRPr="00BD65A4">
        <w:rPr>
          <w:rFonts w:ascii="Tahoma" w:hAnsi="Tahoma" w:cs="Tahoma"/>
          <w:sz w:val="22"/>
          <w:szCs w:val="22"/>
        </w:rPr>
        <w:t xml:space="preserve">, el </w:t>
      </w:r>
      <w:r w:rsidRPr="00BD65A4">
        <w:rPr>
          <w:rFonts w:ascii="Tahoma" w:hAnsi="Tahoma" w:cs="Tahoma"/>
          <w:b/>
          <w:sz w:val="22"/>
          <w:szCs w:val="22"/>
        </w:rPr>
        <w:t xml:space="preserve">Contratista </w:t>
      </w:r>
      <w:r w:rsidRPr="00BD65A4">
        <w:rPr>
          <w:rFonts w:ascii="Tahoma" w:hAnsi="Tahoma" w:cs="Tahoma"/>
          <w:sz w:val="22"/>
          <w:szCs w:val="22"/>
        </w:rPr>
        <w:t>d</w:t>
      </w:r>
      <w:r w:rsidR="00FA48EB" w:rsidRPr="00BD65A4">
        <w:rPr>
          <w:rFonts w:ascii="Tahoma" w:hAnsi="Tahoma" w:cs="Tahoma"/>
          <w:sz w:val="22"/>
          <w:szCs w:val="22"/>
        </w:rPr>
        <w:t>ebe remitir la información del Precio Promedio de V</w:t>
      </w:r>
      <w:r w:rsidRPr="00BD65A4">
        <w:rPr>
          <w:rFonts w:ascii="Tahoma" w:hAnsi="Tahoma" w:cs="Tahoma"/>
          <w:sz w:val="22"/>
          <w:szCs w:val="22"/>
        </w:rPr>
        <w:t xml:space="preserve">enta para el mes correspondiente. Sin embargo, para el cálculo del </w:t>
      </w:r>
      <w:r w:rsidR="00882F54" w:rsidRPr="00BD65A4">
        <w:rPr>
          <w:rFonts w:ascii="Tahoma" w:hAnsi="Tahoma" w:cs="Tahoma"/>
          <w:sz w:val="22"/>
          <w:szCs w:val="22"/>
        </w:rPr>
        <w:t xml:space="preserve">Precio Promedio </w:t>
      </w:r>
      <w:r w:rsidRPr="00BD65A4">
        <w:rPr>
          <w:rFonts w:ascii="Tahoma" w:hAnsi="Tahoma" w:cs="Tahoma"/>
          <w:sz w:val="22"/>
          <w:szCs w:val="22"/>
        </w:rPr>
        <w:t xml:space="preserve">del </w:t>
      </w:r>
      <w:r w:rsidRPr="00BD65A4">
        <w:rPr>
          <w:rFonts w:ascii="Tahoma" w:hAnsi="Tahoma" w:cs="Tahoma"/>
          <w:b/>
          <w:sz w:val="22"/>
          <w:szCs w:val="22"/>
        </w:rPr>
        <w:t>Gas Natural</w:t>
      </w:r>
      <w:r w:rsidRPr="00BD65A4">
        <w:rPr>
          <w:rFonts w:ascii="Tahoma" w:hAnsi="Tahoma" w:cs="Tahoma"/>
          <w:sz w:val="22"/>
          <w:szCs w:val="22"/>
        </w:rPr>
        <w:t xml:space="preserve"> no deben tomarse en cuenta las transacciones hechas por el </w:t>
      </w:r>
      <w:r w:rsidRPr="00BD65A4">
        <w:rPr>
          <w:rFonts w:ascii="Tahoma" w:hAnsi="Tahoma" w:cs="Tahoma"/>
          <w:b/>
          <w:sz w:val="22"/>
          <w:szCs w:val="22"/>
        </w:rPr>
        <w:t>Contratista</w:t>
      </w:r>
      <w:r w:rsidRPr="00BD65A4">
        <w:rPr>
          <w:rFonts w:ascii="Tahoma" w:hAnsi="Tahoma" w:cs="Tahoma"/>
          <w:sz w:val="22"/>
          <w:szCs w:val="22"/>
        </w:rPr>
        <w:t xml:space="preserve"> con </w:t>
      </w:r>
      <w:r w:rsidRPr="00BD65A4">
        <w:rPr>
          <w:rFonts w:ascii="Tahoma" w:hAnsi="Tahoma" w:cs="Tahoma"/>
          <w:b/>
          <w:sz w:val="22"/>
          <w:szCs w:val="22"/>
        </w:rPr>
        <w:t>Beneficiarios Reales</w:t>
      </w:r>
      <w:r w:rsidRPr="00BD65A4">
        <w:rPr>
          <w:rFonts w:ascii="Tahoma" w:hAnsi="Tahoma" w:cs="Tahoma"/>
          <w:sz w:val="22"/>
          <w:szCs w:val="22"/>
        </w:rPr>
        <w:t xml:space="preserve"> o Controlantes suyos</w:t>
      </w:r>
      <w:r w:rsidR="00497261" w:rsidRPr="00BD65A4">
        <w:rPr>
          <w:rFonts w:ascii="Tahoma" w:hAnsi="Tahoma" w:cs="Tahoma"/>
          <w:sz w:val="22"/>
          <w:szCs w:val="22"/>
        </w:rPr>
        <w:t>,</w:t>
      </w:r>
      <w:r w:rsidRPr="00BD65A4">
        <w:rPr>
          <w:rFonts w:ascii="Tahoma" w:hAnsi="Tahoma" w:cs="Tahoma"/>
          <w:sz w:val="22"/>
          <w:szCs w:val="22"/>
        </w:rPr>
        <w:t xml:space="preserve"> ni con sociedades vinculadas o relacionadas.   </w:t>
      </w:r>
    </w:p>
    <w:p w:rsidR="003609EF" w:rsidRPr="00BD65A4" w:rsidRDefault="003609EF" w:rsidP="006327BC">
      <w:pPr>
        <w:pStyle w:val="Default"/>
        <w:spacing w:line="276" w:lineRule="auto"/>
        <w:jc w:val="both"/>
        <w:rPr>
          <w:rFonts w:ascii="Tahoma" w:hAnsi="Tahoma" w:cs="Tahoma"/>
          <w:sz w:val="22"/>
          <w:szCs w:val="22"/>
        </w:rPr>
      </w:pPr>
    </w:p>
    <w:p w:rsidR="003609EF" w:rsidRPr="00BD65A4" w:rsidRDefault="003609EF" w:rsidP="006327BC">
      <w:pPr>
        <w:pStyle w:val="Default"/>
        <w:spacing w:line="276" w:lineRule="auto"/>
        <w:ind w:left="567" w:hanging="567"/>
        <w:jc w:val="both"/>
        <w:rPr>
          <w:rFonts w:ascii="Tahoma" w:hAnsi="Tahoma" w:cs="Tahoma"/>
          <w:sz w:val="22"/>
          <w:szCs w:val="22"/>
        </w:rPr>
      </w:pPr>
      <w:r w:rsidRPr="00BD65A4">
        <w:rPr>
          <w:rFonts w:ascii="Tahoma" w:hAnsi="Tahoma" w:cs="Tahoma"/>
          <w:b/>
          <w:sz w:val="22"/>
          <w:szCs w:val="22"/>
        </w:rPr>
        <w:t>Po</w:t>
      </w:r>
      <w:r w:rsidRPr="00BD65A4">
        <w:rPr>
          <w:rFonts w:ascii="Tahoma" w:hAnsi="Tahoma" w:cs="Tahoma"/>
          <w:sz w:val="22"/>
          <w:szCs w:val="22"/>
        </w:rPr>
        <w:t xml:space="preserve">: </w:t>
      </w:r>
      <w:r w:rsidRPr="00BD65A4">
        <w:rPr>
          <w:rFonts w:ascii="Tahoma" w:hAnsi="Tahoma" w:cs="Tahoma"/>
          <w:sz w:val="22"/>
          <w:szCs w:val="22"/>
        </w:rPr>
        <w:tab/>
        <w:t xml:space="preserve">Para </w:t>
      </w:r>
      <w:r w:rsidRPr="00BD65A4">
        <w:rPr>
          <w:rFonts w:ascii="Tahoma" w:hAnsi="Tahoma" w:cs="Tahoma"/>
          <w:b/>
          <w:sz w:val="22"/>
          <w:szCs w:val="22"/>
        </w:rPr>
        <w:t>Hidrocarburos Líquidos</w:t>
      </w:r>
      <w:r w:rsidR="00497261" w:rsidRPr="00BD65A4">
        <w:rPr>
          <w:rFonts w:ascii="Tahoma" w:hAnsi="Tahoma" w:cs="Tahoma"/>
          <w:sz w:val="22"/>
          <w:szCs w:val="22"/>
        </w:rPr>
        <w:t>,</w:t>
      </w:r>
      <w:r w:rsidRPr="00BD65A4">
        <w:rPr>
          <w:rFonts w:ascii="Tahoma" w:hAnsi="Tahoma" w:cs="Tahoma"/>
          <w:sz w:val="22"/>
          <w:szCs w:val="22"/>
        </w:rPr>
        <w:t xml:space="preserve"> es el </w:t>
      </w:r>
      <w:r w:rsidR="00882F54" w:rsidRPr="00BD65A4">
        <w:rPr>
          <w:rFonts w:ascii="Tahoma" w:hAnsi="Tahoma" w:cs="Tahoma"/>
          <w:b/>
          <w:sz w:val="22"/>
          <w:szCs w:val="22"/>
        </w:rPr>
        <w:t>Precio Base</w:t>
      </w:r>
      <w:r w:rsidR="00033A6C" w:rsidRPr="00BD65A4">
        <w:rPr>
          <w:rFonts w:ascii="Tahoma" w:hAnsi="Tahoma" w:cs="Tahoma"/>
          <w:b/>
          <w:sz w:val="22"/>
          <w:szCs w:val="22"/>
        </w:rPr>
        <w:t xml:space="preserve"> </w:t>
      </w:r>
      <w:r w:rsidRPr="00BD65A4">
        <w:rPr>
          <w:rFonts w:ascii="Tahoma" w:hAnsi="Tahoma" w:cs="Tahoma"/>
          <w:sz w:val="22"/>
          <w:szCs w:val="22"/>
        </w:rPr>
        <w:t>del petróleo crudo marcador, expresado en dólares de los Estados Unidos de América por Barril (USD/Bl)</w:t>
      </w:r>
      <w:r w:rsidR="00497261" w:rsidRPr="00BD65A4">
        <w:rPr>
          <w:rFonts w:ascii="Tahoma" w:hAnsi="Tahoma" w:cs="Tahoma"/>
          <w:sz w:val="22"/>
          <w:szCs w:val="22"/>
        </w:rPr>
        <w:t>,</w:t>
      </w:r>
      <w:r w:rsidRPr="00BD65A4">
        <w:rPr>
          <w:rFonts w:ascii="Tahoma" w:hAnsi="Tahoma" w:cs="Tahoma"/>
          <w:sz w:val="22"/>
          <w:szCs w:val="22"/>
        </w:rPr>
        <w:t xml:space="preserve"> y para </w:t>
      </w:r>
      <w:r w:rsidRPr="00BD65A4">
        <w:rPr>
          <w:rFonts w:ascii="Tahoma" w:hAnsi="Tahoma" w:cs="Tahoma"/>
          <w:b/>
          <w:sz w:val="22"/>
          <w:szCs w:val="22"/>
        </w:rPr>
        <w:t>Gas Natural</w:t>
      </w:r>
      <w:r w:rsidR="00497261" w:rsidRPr="00BD65A4">
        <w:rPr>
          <w:rFonts w:ascii="Tahoma" w:hAnsi="Tahoma" w:cs="Tahoma"/>
          <w:sz w:val="22"/>
          <w:szCs w:val="22"/>
        </w:rPr>
        <w:t>,</w:t>
      </w:r>
      <w:r w:rsidRPr="00BD65A4">
        <w:rPr>
          <w:rFonts w:ascii="Tahoma" w:hAnsi="Tahoma" w:cs="Tahoma"/>
          <w:sz w:val="22"/>
          <w:szCs w:val="22"/>
        </w:rPr>
        <w:t xml:space="preserve"> es el </w:t>
      </w:r>
      <w:r w:rsidR="003727BA" w:rsidRPr="00BD65A4">
        <w:rPr>
          <w:rFonts w:ascii="Tahoma" w:hAnsi="Tahoma" w:cs="Tahoma"/>
          <w:b/>
          <w:sz w:val="22"/>
          <w:szCs w:val="22"/>
        </w:rPr>
        <w:t>Precio Promedio de Venta</w:t>
      </w:r>
      <w:r w:rsidR="00497261" w:rsidRPr="00BD65A4">
        <w:rPr>
          <w:rFonts w:ascii="Tahoma" w:hAnsi="Tahoma" w:cs="Tahoma"/>
          <w:sz w:val="22"/>
          <w:szCs w:val="22"/>
        </w:rPr>
        <w:t xml:space="preserve">, expresado </w:t>
      </w:r>
      <w:r w:rsidRPr="00BD65A4">
        <w:rPr>
          <w:rFonts w:ascii="Tahoma" w:hAnsi="Tahoma" w:cs="Tahoma"/>
          <w:sz w:val="22"/>
          <w:szCs w:val="22"/>
        </w:rPr>
        <w:t>en Dólares de los Estados Unidos de América, por millón de Unidad</w:t>
      </w:r>
      <w:r w:rsidR="003727BA" w:rsidRPr="00BD65A4">
        <w:rPr>
          <w:rFonts w:ascii="Tahoma" w:hAnsi="Tahoma" w:cs="Tahoma"/>
          <w:sz w:val="22"/>
          <w:szCs w:val="22"/>
        </w:rPr>
        <w:t>es</w:t>
      </w:r>
      <w:r w:rsidRPr="00BD65A4">
        <w:rPr>
          <w:rFonts w:ascii="Tahoma" w:hAnsi="Tahoma" w:cs="Tahoma"/>
          <w:sz w:val="22"/>
          <w:szCs w:val="22"/>
        </w:rPr>
        <w:t xml:space="preserve"> Térmica</w:t>
      </w:r>
      <w:r w:rsidR="003727BA" w:rsidRPr="00BD65A4">
        <w:rPr>
          <w:rFonts w:ascii="Tahoma" w:hAnsi="Tahoma" w:cs="Tahoma"/>
          <w:sz w:val="22"/>
          <w:szCs w:val="22"/>
        </w:rPr>
        <w:t>s</w:t>
      </w:r>
      <w:r w:rsidRPr="00BD65A4">
        <w:rPr>
          <w:rFonts w:ascii="Tahoma" w:hAnsi="Tahoma" w:cs="Tahoma"/>
          <w:sz w:val="22"/>
          <w:szCs w:val="22"/>
        </w:rPr>
        <w:t xml:space="preserve"> Británi</w:t>
      </w:r>
      <w:r w:rsidR="006327BC" w:rsidRPr="00BD65A4">
        <w:rPr>
          <w:rFonts w:ascii="Tahoma" w:hAnsi="Tahoma" w:cs="Tahoma"/>
          <w:sz w:val="22"/>
          <w:szCs w:val="22"/>
        </w:rPr>
        <w:t>ca</w:t>
      </w:r>
      <w:r w:rsidR="003727BA" w:rsidRPr="00BD65A4">
        <w:rPr>
          <w:rFonts w:ascii="Tahoma" w:hAnsi="Tahoma" w:cs="Tahoma"/>
          <w:sz w:val="22"/>
          <w:szCs w:val="22"/>
        </w:rPr>
        <w:t>s</w:t>
      </w:r>
      <w:r w:rsidR="006327BC" w:rsidRPr="00BD65A4">
        <w:rPr>
          <w:rFonts w:ascii="Tahoma" w:hAnsi="Tahoma" w:cs="Tahoma"/>
          <w:sz w:val="22"/>
          <w:szCs w:val="22"/>
        </w:rPr>
        <w:t xml:space="preserve"> (USD/MMBTU), indicado en la T</w:t>
      </w:r>
      <w:r w:rsidR="00497261" w:rsidRPr="00BD65A4">
        <w:rPr>
          <w:rFonts w:ascii="Tahoma" w:hAnsi="Tahoma" w:cs="Tahoma"/>
          <w:sz w:val="22"/>
          <w:szCs w:val="22"/>
        </w:rPr>
        <w:t>abla B,</w:t>
      </w:r>
      <w:r w:rsidR="00033A6C" w:rsidRPr="00BD65A4">
        <w:rPr>
          <w:rFonts w:ascii="Tahoma" w:hAnsi="Tahoma" w:cs="Tahoma"/>
          <w:sz w:val="22"/>
          <w:szCs w:val="22"/>
        </w:rPr>
        <w:t xml:space="preserve"> </w:t>
      </w:r>
      <w:r w:rsidR="00497261" w:rsidRPr="00BD65A4">
        <w:rPr>
          <w:rFonts w:ascii="Tahoma" w:hAnsi="Tahoma" w:cs="Tahoma"/>
          <w:sz w:val="22"/>
          <w:szCs w:val="22"/>
        </w:rPr>
        <w:t>en ambos casos, producidos</w:t>
      </w:r>
      <w:r w:rsidR="00882F54" w:rsidRPr="00BD65A4">
        <w:rPr>
          <w:rFonts w:ascii="Tahoma" w:hAnsi="Tahoma" w:cs="Tahoma"/>
          <w:sz w:val="22"/>
          <w:szCs w:val="22"/>
        </w:rPr>
        <w:t xml:space="preserve"> en</w:t>
      </w:r>
      <w:r w:rsidR="00497261" w:rsidRPr="00BD65A4">
        <w:rPr>
          <w:rFonts w:ascii="Tahoma" w:hAnsi="Tahoma" w:cs="Tahoma"/>
          <w:sz w:val="22"/>
          <w:szCs w:val="22"/>
        </w:rPr>
        <w:t xml:space="preserve"> ejecución del </w:t>
      </w:r>
      <w:r w:rsidR="00497261" w:rsidRPr="00BD65A4">
        <w:rPr>
          <w:rFonts w:ascii="Tahoma" w:hAnsi="Tahoma" w:cs="Tahoma"/>
          <w:b/>
          <w:sz w:val="22"/>
          <w:szCs w:val="22"/>
        </w:rPr>
        <w:t>Contrato Adicional</w:t>
      </w:r>
      <w:r w:rsidR="003727BA" w:rsidRPr="00BD65A4">
        <w:rPr>
          <w:rFonts w:ascii="Tahoma" w:hAnsi="Tahoma" w:cs="Tahoma"/>
          <w:sz w:val="22"/>
          <w:szCs w:val="22"/>
        </w:rPr>
        <w:t>, es decir, respecto de la producción originada en</w:t>
      </w:r>
      <w:r w:rsidR="00033A6C" w:rsidRPr="00BD65A4">
        <w:rPr>
          <w:rFonts w:ascii="Tahoma" w:hAnsi="Tahoma" w:cs="Tahoma"/>
          <w:sz w:val="22"/>
          <w:szCs w:val="22"/>
        </w:rPr>
        <w:t xml:space="preserve"> </w:t>
      </w:r>
      <w:r w:rsidR="003727BA" w:rsidRPr="00BD65A4">
        <w:rPr>
          <w:rFonts w:ascii="Tahoma" w:hAnsi="Tahoma" w:cs="Tahoma"/>
          <w:b/>
          <w:sz w:val="22"/>
          <w:szCs w:val="22"/>
        </w:rPr>
        <w:t>Yacimientos No Convencionales</w:t>
      </w:r>
      <w:r w:rsidR="00497261" w:rsidRPr="00BD65A4">
        <w:rPr>
          <w:rFonts w:ascii="Tahoma" w:hAnsi="Tahoma" w:cs="Tahoma"/>
          <w:sz w:val="22"/>
          <w:szCs w:val="22"/>
        </w:rPr>
        <w:t>.</w:t>
      </w:r>
    </w:p>
    <w:p w:rsidR="003609EF" w:rsidRPr="00BD65A4" w:rsidRDefault="003609EF" w:rsidP="006327BC">
      <w:pPr>
        <w:pStyle w:val="Default"/>
        <w:spacing w:line="276" w:lineRule="auto"/>
        <w:jc w:val="both"/>
        <w:rPr>
          <w:rFonts w:ascii="Tahoma" w:hAnsi="Tahoma" w:cs="Tahoma"/>
          <w:sz w:val="22"/>
          <w:szCs w:val="22"/>
        </w:rPr>
      </w:pPr>
    </w:p>
    <w:p w:rsidR="003609EF" w:rsidRPr="00BD65A4" w:rsidRDefault="003609EF" w:rsidP="006327BC">
      <w:pPr>
        <w:pStyle w:val="Default"/>
        <w:spacing w:line="276" w:lineRule="auto"/>
        <w:jc w:val="both"/>
        <w:rPr>
          <w:rFonts w:ascii="Tahoma" w:hAnsi="Tahoma" w:cs="Tahoma"/>
          <w:sz w:val="22"/>
          <w:szCs w:val="22"/>
        </w:rPr>
      </w:pPr>
      <w:r w:rsidRPr="00BD65A4">
        <w:rPr>
          <w:rFonts w:ascii="Tahoma" w:hAnsi="Tahoma" w:cs="Tahoma"/>
          <w:sz w:val="22"/>
          <w:szCs w:val="22"/>
        </w:rPr>
        <w:t xml:space="preserve">Sobre la producción de </w:t>
      </w:r>
      <w:r w:rsidRPr="00BD65A4">
        <w:rPr>
          <w:rFonts w:ascii="Tahoma" w:hAnsi="Tahoma" w:cs="Tahoma"/>
          <w:b/>
          <w:sz w:val="22"/>
          <w:szCs w:val="22"/>
        </w:rPr>
        <w:t>Hidrocarburos Líquidos Extrapesados</w:t>
      </w:r>
      <w:r w:rsidR="00033A6C" w:rsidRPr="00BD65A4">
        <w:rPr>
          <w:rFonts w:ascii="Tahoma" w:hAnsi="Tahoma" w:cs="Tahoma"/>
          <w:sz w:val="22"/>
          <w:szCs w:val="22"/>
        </w:rPr>
        <w:t xml:space="preserve"> no se causarán </w:t>
      </w:r>
      <w:r w:rsidRPr="00BD65A4">
        <w:rPr>
          <w:rFonts w:ascii="Tahoma" w:hAnsi="Tahoma" w:cs="Tahoma"/>
          <w:b/>
          <w:sz w:val="22"/>
          <w:szCs w:val="22"/>
        </w:rPr>
        <w:t>Derechos</w:t>
      </w:r>
      <w:r w:rsidRPr="00BD65A4">
        <w:rPr>
          <w:rFonts w:ascii="Tahoma" w:hAnsi="Tahoma" w:cs="Tahoma"/>
          <w:sz w:val="22"/>
          <w:szCs w:val="22"/>
        </w:rPr>
        <w:t xml:space="preserve"> por concepto de “</w:t>
      </w:r>
      <w:r w:rsidRPr="00BD65A4">
        <w:rPr>
          <w:rFonts w:ascii="Tahoma" w:hAnsi="Tahoma" w:cs="Tahoma"/>
          <w:b/>
          <w:sz w:val="22"/>
          <w:szCs w:val="22"/>
        </w:rPr>
        <w:t>Precios Altos</w:t>
      </w:r>
      <w:r w:rsidRPr="00BD65A4">
        <w:rPr>
          <w:rFonts w:ascii="Tahoma" w:hAnsi="Tahoma" w:cs="Tahoma"/>
          <w:sz w:val="22"/>
          <w:szCs w:val="22"/>
        </w:rPr>
        <w:t>”.</w:t>
      </w:r>
    </w:p>
    <w:p w:rsidR="003609EF" w:rsidRPr="00BD65A4" w:rsidRDefault="003609EF" w:rsidP="006327BC">
      <w:pPr>
        <w:pStyle w:val="Default"/>
        <w:spacing w:line="276" w:lineRule="auto"/>
        <w:jc w:val="both"/>
        <w:rPr>
          <w:rFonts w:ascii="Tahoma" w:hAnsi="Tahoma" w:cs="Tahoma"/>
          <w:sz w:val="22"/>
          <w:szCs w:val="22"/>
        </w:rPr>
      </w:pPr>
    </w:p>
    <w:p w:rsidR="003609EF" w:rsidRPr="00BD65A4" w:rsidRDefault="003609EF" w:rsidP="00122CA7">
      <w:pPr>
        <w:pStyle w:val="Default"/>
        <w:spacing w:line="276" w:lineRule="auto"/>
        <w:jc w:val="both"/>
        <w:rPr>
          <w:rFonts w:ascii="Tahoma" w:hAnsi="Tahoma" w:cs="Tahoma"/>
          <w:sz w:val="22"/>
          <w:szCs w:val="22"/>
        </w:rPr>
      </w:pPr>
      <w:r w:rsidRPr="00BD65A4">
        <w:rPr>
          <w:rFonts w:ascii="Tahoma" w:hAnsi="Tahoma" w:cs="Tahoma"/>
          <w:sz w:val="22"/>
          <w:szCs w:val="22"/>
        </w:rPr>
        <w:t xml:space="preserve">Para </w:t>
      </w:r>
      <w:r w:rsidRPr="00BD65A4">
        <w:rPr>
          <w:rFonts w:ascii="Tahoma" w:hAnsi="Tahoma" w:cs="Tahoma"/>
          <w:b/>
          <w:sz w:val="22"/>
          <w:szCs w:val="22"/>
        </w:rPr>
        <w:t>Gas Natural</w:t>
      </w:r>
      <w:r w:rsidRPr="00BD65A4">
        <w:rPr>
          <w:rFonts w:ascii="Tahoma" w:hAnsi="Tahoma" w:cs="Tahoma"/>
          <w:sz w:val="22"/>
          <w:szCs w:val="22"/>
        </w:rPr>
        <w:t xml:space="preserve">, este </w:t>
      </w:r>
      <w:r w:rsidRPr="00BD65A4">
        <w:rPr>
          <w:rFonts w:ascii="Tahoma" w:hAnsi="Tahoma" w:cs="Tahoma"/>
          <w:b/>
          <w:sz w:val="22"/>
          <w:szCs w:val="22"/>
        </w:rPr>
        <w:t>Derecho Económico</w:t>
      </w:r>
      <w:r w:rsidRPr="00BD65A4">
        <w:rPr>
          <w:rFonts w:ascii="Tahoma" w:hAnsi="Tahoma" w:cs="Tahoma"/>
          <w:sz w:val="22"/>
          <w:szCs w:val="22"/>
        </w:rPr>
        <w:t xml:space="preserve"> se causa y debe pagarse a partir del quinto </w:t>
      </w:r>
      <w:r w:rsidRPr="00BD65A4">
        <w:rPr>
          <w:rFonts w:ascii="Tahoma" w:hAnsi="Tahoma" w:cs="Tahoma"/>
          <w:b/>
          <w:sz w:val="22"/>
          <w:szCs w:val="22"/>
        </w:rPr>
        <w:t>Año</w:t>
      </w:r>
      <w:r w:rsidRPr="00BD65A4">
        <w:rPr>
          <w:rFonts w:ascii="Tahoma" w:hAnsi="Tahoma" w:cs="Tahoma"/>
          <w:sz w:val="22"/>
          <w:szCs w:val="22"/>
        </w:rPr>
        <w:t xml:space="preserve"> de iniciada la producción </w:t>
      </w:r>
      <w:r w:rsidR="00A93CA4" w:rsidRPr="00BD65A4">
        <w:rPr>
          <w:rFonts w:ascii="Tahoma" w:hAnsi="Tahoma" w:cs="Tahoma"/>
          <w:sz w:val="22"/>
          <w:szCs w:val="22"/>
        </w:rPr>
        <w:t xml:space="preserve">de </w:t>
      </w:r>
      <w:r w:rsidR="00A93CA4" w:rsidRPr="00BD65A4">
        <w:rPr>
          <w:rFonts w:ascii="Tahoma" w:hAnsi="Tahoma" w:cs="Tahoma"/>
          <w:b/>
          <w:sz w:val="22"/>
          <w:szCs w:val="22"/>
        </w:rPr>
        <w:t xml:space="preserve">Yacimientos No Convencionales </w:t>
      </w:r>
      <w:r w:rsidR="00882F54" w:rsidRPr="00BD65A4">
        <w:rPr>
          <w:rFonts w:ascii="Tahoma" w:hAnsi="Tahoma" w:cs="Tahoma"/>
          <w:sz w:val="22"/>
          <w:szCs w:val="22"/>
        </w:rPr>
        <w:t xml:space="preserve">en </w:t>
      </w:r>
      <w:r w:rsidRPr="00BD65A4">
        <w:rPr>
          <w:rFonts w:ascii="Tahoma" w:hAnsi="Tahoma" w:cs="Tahoma"/>
          <w:sz w:val="22"/>
          <w:szCs w:val="22"/>
        </w:rPr>
        <w:t xml:space="preserve">el </w:t>
      </w:r>
      <w:r w:rsidR="00497261" w:rsidRPr="00BD65A4">
        <w:rPr>
          <w:rFonts w:ascii="Tahoma" w:hAnsi="Tahoma" w:cs="Tahoma"/>
          <w:b/>
          <w:sz w:val="22"/>
          <w:szCs w:val="22"/>
        </w:rPr>
        <w:t>Área Asignada</w:t>
      </w:r>
      <w:r w:rsidRPr="00BD65A4">
        <w:rPr>
          <w:rFonts w:ascii="Tahoma" w:hAnsi="Tahoma" w:cs="Tahoma"/>
          <w:sz w:val="22"/>
          <w:szCs w:val="22"/>
        </w:rPr>
        <w:t xml:space="preserve">, circunstancia que </w:t>
      </w:r>
      <w:r w:rsidR="00122CA7" w:rsidRPr="00BD65A4">
        <w:rPr>
          <w:rFonts w:ascii="Tahoma" w:hAnsi="Tahoma" w:cs="Tahoma"/>
          <w:sz w:val="22"/>
          <w:szCs w:val="22"/>
        </w:rPr>
        <w:t xml:space="preserve">ha de </w:t>
      </w:r>
      <w:r w:rsidRPr="00BD65A4">
        <w:rPr>
          <w:rFonts w:ascii="Tahoma" w:hAnsi="Tahoma" w:cs="Tahoma"/>
          <w:sz w:val="22"/>
          <w:szCs w:val="22"/>
        </w:rPr>
        <w:t>consta</w:t>
      </w:r>
      <w:r w:rsidR="00122CA7" w:rsidRPr="00BD65A4">
        <w:rPr>
          <w:rFonts w:ascii="Tahoma" w:hAnsi="Tahoma" w:cs="Tahoma"/>
          <w:sz w:val="22"/>
          <w:szCs w:val="22"/>
        </w:rPr>
        <w:t>r</w:t>
      </w:r>
      <w:r w:rsidRPr="00BD65A4">
        <w:rPr>
          <w:rFonts w:ascii="Tahoma" w:hAnsi="Tahoma" w:cs="Tahoma"/>
          <w:sz w:val="22"/>
          <w:szCs w:val="22"/>
        </w:rPr>
        <w:t xml:space="preserve"> en la resolución de aprobación expedida por la autoridad competente,</w:t>
      </w:r>
      <w:r w:rsidR="00033A6C" w:rsidRPr="00BD65A4">
        <w:rPr>
          <w:rFonts w:ascii="Tahoma" w:hAnsi="Tahoma" w:cs="Tahoma"/>
          <w:sz w:val="22"/>
          <w:szCs w:val="22"/>
        </w:rPr>
        <w:t xml:space="preserve"> </w:t>
      </w:r>
      <w:r w:rsidRPr="00BD65A4">
        <w:rPr>
          <w:rFonts w:ascii="Tahoma" w:hAnsi="Tahoma" w:cs="Tahoma"/>
          <w:sz w:val="22"/>
          <w:szCs w:val="22"/>
        </w:rPr>
        <w:t xml:space="preserve">en el evento de que el </w:t>
      </w:r>
      <w:r w:rsidR="00122CA7" w:rsidRPr="00BD65A4">
        <w:rPr>
          <w:rFonts w:ascii="Tahoma" w:hAnsi="Tahoma" w:cs="Tahoma"/>
          <w:b/>
          <w:sz w:val="22"/>
          <w:szCs w:val="22"/>
        </w:rPr>
        <w:t>Precio Promedio de Venta</w:t>
      </w:r>
      <w:r w:rsidR="00033A6C" w:rsidRPr="00BD65A4">
        <w:rPr>
          <w:rFonts w:ascii="Tahoma" w:hAnsi="Tahoma" w:cs="Tahoma"/>
          <w:b/>
          <w:sz w:val="22"/>
          <w:szCs w:val="22"/>
        </w:rPr>
        <w:t xml:space="preserve"> </w:t>
      </w:r>
      <w:r w:rsidRPr="00BD65A4">
        <w:rPr>
          <w:rFonts w:ascii="Tahoma" w:hAnsi="Tahoma" w:cs="Tahoma"/>
          <w:sz w:val="22"/>
          <w:szCs w:val="22"/>
        </w:rPr>
        <w:t xml:space="preserve">del producido en ejecución del </w:t>
      </w:r>
      <w:r w:rsidRPr="00BD65A4">
        <w:rPr>
          <w:rFonts w:ascii="Tahoma" w:hAnsi="Tahoma" w:cs="Tahoma"/>
          <w:b/>
          <w:sz w:val="22"/>
          <w:szCs w:val="22"/>
        </w:rPr>
        <w:t>Contrato</w:t>
      </w:r>
      <w:r w:rsidR="006327BC" w:rsidRPr="00BD65A4">
        <w:rPr>
          <w:rFonts w:ascii="Tahoma" w:hAnsi="Tahoma" w:cs="Tahoma"/>
          <w:b/>
          <w:sz w:val="22"/>
          <w:szCs w:val="22"/>
        </w:rPr>
        <w:t xml:space="preserve"> Adicional</w:t>
      </w:r>
      <w:r w:rsidRPr="00BD65A4">
        <w:rPr>
          <w:rFonts w:ascii="Tahoma" w:hAnsi="Tahoma" w:cs="Tahoma"/>
          <w:sz w:val="22"/>
          <w:szCs w:val="22"/>
        </w:rPr>
        <w:t xml:space="preserve">, supere el </w:t>
      </w:r>
      <w:r w:rsidRPr="00BD65A4">
        <w:rPr>
          <w:rFonts w:ascii="Tahoma" w:hAnsi="Tahoma" w:cs="Tahoma"/>
          <w:b/>
          <w:sz w:val="22"/>
          <w:szCs w:val="22"/>
        </w:rPr>
        <w:t>Precio Base Po</w:t>
      </w:r>
      <w:r w:rsidRPr="00BD65A4">
        <w:rPr>
          <w:rFonts w:ascii="Tahoma" w:hAnsi="Tahoma" w:cs="Tahoma"/>
          <w:sz w:val="22"/>
          <w:szCs w:val="22"/>
        </w:rPr>
        <w:t xml:space="preserve">. </w:t>
      </w:r>
    </w:p>
    <w:p w:rsidR="003609EF" w:rsidRPr="00BD65A4" w:rsidRDefault="003609EF" w:rsidP="006327BC">
      <w:pPr>
        <w:spacing w:line="276" w:lineRule="auto"/>
        <w:rPr>
          <w:rFonts w:ascii="Tahoma" w:hAnsi="Tahoma" w:cs="Tahoma"/>
          <w:sz w:val="22"/>
          <w:szCs w:val="22"/>
        </w:rPr>
      </w:pPr>
    </w:p>
    <w:p w:rsidR="003609EF" w:rsidRPr="00BD65A4" w:rsidRDefault="003609EF" w:rsidP="00122CA7">
      <w:pPr>
        <w:pStyle w:val="Default"/>
        <w:spacing w:line="276" w:lineRule="auto"/>
        <w:jc w:val="both"/>
        <w:rPr>
          <w:rFonts w:ascii="Tahoma" w:hAnsi="Tahoma" w:cs="Tahoma"/>
          <w:sz w:val="22"/>
          <w:szCs w:val="22"/>
        </w:rPr>
      </w:pPr>
      <w:r w:rsidRPr="00BD65A4">
        <w:rPr>
          <w:rFonts w:ascii="Tahoma" w:hAnsi="Tahoma" w:cs="Tahoma"/>
          <w:sz w:val="22"/>
          <w:szCs w:val="22"/>
        </w:rPr>
        <w:t xml:space="preserve">No obstante, en caso de que el precio del </w:t>
      </w:r>
      <w:r w:rsidRPr="00BD65A4">
        <w:rPr>
          <w:rFonts w:ascii="Tahoma" w:hAnsi="Tahoma" w:cs="Tahoma"/>
          <w:b/>
          <w:sz w:val="22"/>
          <w:szCs w:val="22"/>
        </w:rPr>
        <w:t>Gas Natural</w:t>
      </w:r>
      <w:r w:rsidRPr="00BD65A4">
        <w:rPr>
          <w:rFonts w:ascii="Tahoma" w:hAnsi="Tahoma" w:cs="Tahoma"/>
          <w:sz w:val="22"/>
          <w:szCs w:val="22"/>
        </w:rPr>
        <w:t xml:space="preserve"> para consumo interno sea regulado por la Comisión de Regulación de Energía y Gas </w:t>
      </w:r>
      <w:r w:rsidR="00497261" w:rsidRPr="00BD65A4">
        <w:rPr>
          <w:rFonts w:ascii="Tahoma" w:hAnsi="Tahoma" w:cs="Tahoma"/>
          <w:sz w:val="22"/>
          <w:szCs w:val="22"/>
        </w:rPr>
        <w:t>–</w:t>
      </w:r>
      <w:r w:rsidRPr="00BD65A4">
        <w:rPr>
          <w:rFonts w:ascii="Tahoma" w:hAnsi="Tahoma" w:cs="Tahoma"/>
          <w:sz w:val="22"/>
          <w:szCs w:val="22"/>
        </w:rPr>
        <w:t>CREG</w:t>
      </w:r>
      <w:r w:rsidR="00497261" w:rsidRPr="00BD65A4">
        <w:rPr>
          <w:rFonts w:ascii="Tahoma" w:hAnsi="Tahoma" w:cs="Tahoma"/>
          <w:sz w:val="22"/>
          <w:szCs w:val="22"/>
        </w:rPr>
        <w:t>-</w:t>
      </w:r>
      <w:r w:rsidRPr="00BD65A4">
        <w:rPr>
          <w:rFonts w:ascii="Tahoma" w:hAnsi="Tahoma" w:cs="Tahoma"/>
          <w:sz w:val="22"/>
          <w:szCs w:val="22"/>
        </w:rPr>
        <w:t xml:space="preserve"> o la entidad que la sustituya en el ejercicio de esta función, el </w:t>
      </w:r>
      <w:r w:rsidRPr="00BD65A4">
        <w:rPr>
          <w:rFonts w:ascii="Tahoma" w:hAnsi="Tahoma" w:cs="Tahoma"/>
          <w:b/>
          <w:sz w:val="22"/>
          <w:szCs w:val="22"/>
        </w:rPr>
        <w:t xml:space="preserve">Contratista </w:t>
      </w:r>
      <w:r w:rsidRPr="00BD65A4">
        <w:rPr>
          <w:rFonts w:ascii="Tahoma" w:hAnsi="Tahoma" w:cs="Tahoma"/>
          <w:sz w:val="22"/>
          <w:szCs w:val="22"/>
        </w:rPr>
        <w:t xml:space="preserve">no pagará </w:t>
      </w:r>
      <w:r w:rsidRPr="00BD65A4">
        <w:rPr>
          <w:rFonts w:ascii="Tahoma" w:hAnsi="Tahoma" w:cs="Tahoma"/>
          <w:b/>
          <w:sz w:val="22"/>
          <w:szCs w:val="22"/>
        </w:rPr>
        <w:t>Derecho Económico</w:t>
      </w:r>
      <w:r w:rsidRPr="00BD65A4">
        <w:rPr>
          <w:rFonts w:ascii="Tahoma" w:hAnsi="Tahoma" w:cs="Tahoma"/>
          <w:sz w:val="22"/>
          <w:szCs w:val="22"/>
        </w:rPr>
        <w:t xml:space="preserve"> por concepto de “</w:t>
      </w:r>
      <w:r w:rsidRPr="00BD65A4">
        <w:rPr>
          <w:rFonts w:ascii="Tahoma" w:hAnsi="Tahoma" w:cs="Tahoma"/>
          <w:b/>
          <w:i/>
          <w:sz w:val="22"/>
          <w:szCs w:val="22"/>
        </w:rPr>
        <w:t>Precios Altos</w:t>
      </w:r>
      <w:r w:rsidRPr="00BD65A4">
        <w:rPr>
          <w:rFonts w:ascii="Tahoma" w:hAnsi="Tahoma" w:cs="Tahoma"/>
          <w:i/>
          <w:sz w:val="22"/>
          <w:szCs w:val="22"/>
        </w:rPr>
        <w:t>”</w:t>
      </w:r>
      <w:r w:rsidR="00122CA7" w:rsidRPr="00BD65A4">
        <w:rPr>
          <w:rFonts w:ascii="Tahoma" w:hAnsi="Tahoma" w:cs="Tahoma"/>
          <w:sz w:val="22"/>
          <w:szCs w:val="22"/>
        </w:rPr>
        <w:t xml:space="preserve"> sobre el que se destine para este propósito.</w:t>
      </w:r>
    </w:p>
    <w:p w:rsidR="003609EF" w:rsidRPr="00BD65A4" w:rsidRDefault="003609EF" w:rsidP="006327BC">
      <w:pPr>
        <w:pStyle w:val="Default"/>
        <w:spacing w:line="276" w:lineRule="auto"/>
        <w:ind w:left="284" w:hanging="284"/>
        <w:jc w:val="both"/>
        <w:rPr>
          <w:rFonts w:ascii="Tahoma" w:hAnsi="Tahoma" w:cs="Tahoma"/>
          <w:sz w:val="22"/>
          <w:szCs w:val="22"/>
        </w:rPr>
      </w:pPr>
    </w:p>
    <w:p w:rsidR="003609EF" w:rsidRPr="00BD65A4" w:rsidRDefault="003609EF" w:rsidP="006327BC">
      <w:pPr>
        <w:pStyle w:val="Default"/>
        <w:spacing w:line="276" w:lineRule="auto"/>
        <w:jc w:val="both"/>
        <w:rPr>
          <w:rFonts w:ascii="Tahoma" w:hAnsi="Tahoma" w:cs="Tahoma"/>
          <w:sz w:val="22"/>
          <w:szCs w:val="22"/>
        </w:rPr>
      </w:pPr>
      <w:r w:rsidRPr="00BD65A4">
        <w:rPr>
          <w:rFonts w:ascii="Tahoma" w:hAnsi="Tahoma" w:cs="Tahoma"/>
          <w:sz w:val="22"/>
          <w:szCs w:val="22"/>
        </w:rPr>
        <w:t xml:space="preserve">Todos los valores correspondientes a los </w:t>
      </w:r>
      <w:r w:rsidRPr="00BD65A4">
        <w:rPr>
          <w:rFonts w:ascii="Tahoma" w:hAnsi="Tahoma" w:cs="Tahoma"/>
          <w:b/>
          <w:sz w:val="22"/>
          <w:szCs w:val="22"/>
        </w:rPr>
        <w:t>Derechos Económicos</w:t>
      </w:r>
      <w:r w:rsidRPr="00BD65A4">
        <w:rPr>
          <w:rFonts w:ascii="Tahoma" w:hAnsi="Tahoma" w:cs="Tahoma"/>
          <w:sz w:val="22"/>
          <w:szCs w:val="22"/>
        </w:rPr>
        <w:t xml:space="preserve">, con excepción del </w:t>
      </w:r>
      <w:r w:rsidRPr="00BD65A4">
        <w:rPr>
          <w:rFonts w:ascii="Tahoma" w:hAnsi="Tahoma" w:cs="Tahoma"/>
          <w:b/>
          <w:sz w:val="22"/>
          <w:szCs w:val="22"/>
        </w:rPr>
        <w:t>Precio Base Po</w:t>
      </w:r>
      <w:r w:rsidRPr="00BD65A4">
        <w:rPr>
          <w:rFonts w:ascii="Tahoma" w:hAnsi="Tahoma" w:cs="Tahoma"/>
          <w:sz w:val="22"/>
          <w:szCs w:val="22"/>
        </w:rPr>
        <w:t xml:space="preserve"> que corresponda a</w:t>
      </w:r>
      <w:r w:rsidR="00122CA7" w:rsidRPr="00BD65A4">
        <w:rPr>
          <w:rFonts w:ascii="Tahoma" w:hAnsi="Tahoma" w:cs="Tahoma"/>
          <w:sz w:val="22"/>
          <w:szCs w:val="22"/>
        </w:rPr>
        <w:t xml:space="preserve"> un eventual</w:t>
      </w:r>
      <w:r w:rsidRPr="00BD65A4">
        <w:rPr>
          <w:rFonts w:ascii="Tahoma" w:hAnsi="Tahoma" w:cs="Tahoma"/>
          <w:sz w:val="22"/>
          <w:szCs w:val="22"/>
        </w:rPr>
        <w:t xml:space="preserve"> precio regulado del </w:t>
      </w:r>
      <w:r w:rsidRPr="00BD65A4">
        <w:rPr>
          <w:rFonts w:ascii="Tahoma" w:hAnsi="Tahoma" w:cs="Tahoma"/>
          <w:b/>
          <w:sz w:val="22"/>
          <w:szCs w:val="22"/>
        </w:rPr>
        <w:t>Gas Natural</w:t>
      </w:r>
      <w:r w:rsidRPr="00BD65A4">
        <w:rPr>
          <w:rFonts w:ascii="Tahoma" w:hAnsi="Tahoma" w:cs="Tahoma"/>
          <w:sz w:val="22"/>
          <w:szCs w:val="22"/>
        </w:rPr>
        <w:t xml:space="preserve"> para consumo interno, </w:t>
      </w:r>
      <w:r w:rsidR="00497261" w:rsidRPr="00BD65A4">
        <w:rPr>
          <w:rFonts w:ascii="Tahoma" w:hAnsi="Tahoma" w:cs="Tahoma"/>
          <w:sz w:val="22"/>
          <w:szCs w:val="22"/>
        </w:rPr>
        <w:t xml:space="preserve">en su caso, </w:t>
      </w:r>
      <w:r w:rsidRPr="00BD65A4">
        <w:rPr>
          <w:rFonts w:ascii="Tahoma" w:hAnsi="Tahoma" w:cs="Tahoma"/>
          <w:sz w:val="22"/>
          <w:szCs w:val="22"/>
        </w:rPr>
        <w:t>se ajustarán anualmente a partir del primero (1°) de enero de cada año, mediante la aplicación de la siguiente fórmula:</w:t>
      </w:r>
    </w:p>
    <w:p w:rsidR="003609EF" w:rsidRPr="00BD65A4" w:rsidRDefault="003609EF" w:rsidP="006327BC">
      <w:pPr>
        <w:pStyle w:val="Default"/>
        <w:spacing w:line="276" w:lineRule="auto"/>
        <w:jc w:val="both"/>
        <w:rPr>
          <w:rFonts w:ascii="Tahoma" w:hAnsi="Tahoma" w:cs="Tahoma"/>
          <w:sz w:val="22"/>
          <w:szCs w:val="22"/>
        </w:rPr>
      </w:pPr>
    </w:p>
    <w:p w:rsidR="003609EF" w:rsidRPr="00BD65A4" w:rsidRDefault="003609EF" w:rsidP="006327BC">
      <w:pPr>
        <w:pStyle w:val="Default"/>
        <w:spacing w:line="276" w:lineRule="auto"/>
        <w:jc w:val="center"/>
        <w:rPr>
          <w:rFonts w:ascii="Tahoma" w:hAnsi="Tahoma" w:cs="Tahoma"/>
          <w:b/>
          <w:sz w:val="22"/>
          <w:szCs w:val="22"/>
        </w:rPr>
      </w:pPr>
      <w:r w:rsidRPr="00BD65A4">
        <w:rPr>
          <w:rFonts w:ascii="Tahoma" w:hAnsi="Tahoma" w:cs="Tahoma"/>
          <w:b/>
          <w:sz w:val="22"/>
          <w:szCs w:val="22"/>
        </w:rPr>
        <w:t>Po = Po(n-1) x [1+ I(n-2)]</w:t>
      </w:r>
    </w:p>
    <w:p w:rsidR="00882F54" w:rsidRPr="00BD65A4" w:rsidRDefault="00882F54" w:rsidP="006327BC">
      <w:pPr>
        <w:pStyle w:val="Default"/>
        <w:spacing w:line="276" w:lineRule="auto"/>
        <w:ind w:left="993" w:hanging="993"/>
        <w:jc w:val="both"/>
        <w:rPr>
          <w:rFonts w:ascii="Tahoma" w:hAnsi="Tahoma" w:cs="Tahoma"/>
          <w:sz w:val="22"/>
          <w:szCs w:val="22"/>
        </w:rPr>
      </w:pPr>
    </w:p>
    <w:p w:rsidR="00A93CA4" w:rsidRPr="00BD65A4" w:rsidRDefault="00A93CA4" w:rsidP="006327BC">
      <w:pPr>
        <w:pStyle w:val="Default"/>
        <w:spacing w:line="276" w:lineRule="auto"/>
        <w:ind w:left="993" w:hanging="993"/>
        <w:jc w:val="both"/>
        <w:rPr>
          <w:rFonts w:ascii="Tahoma" w:hAnsi="Tahoma" w:cs="Tahoma"/>
          <w:sz w:val="22"/>
          <w:szCs w:val="22"/>
        </w:rPr>
      </w:pPr>
    </w:p>
    <w:p w:rsidR="00A93CA4" w:rsidRPr="00BD65A4" w:rsidRDefault="00A93CA4" w:rsidP="006327BC">
      <w:pPr>
        <w:pStyle w:val="Default"/>
        <w:spacing w:line="276" w:lineRule="auto"/>
        <w:ind w:left="993" w:hanging="993"/>
        <w:jc w:val="both"/>
        <w:rPr>
          <w:rFonts w:ascii="Tahoma" w:hAnsi="Tahoma" w:cs="Tahoma"/>
          <w:sz w:val="22"/>
          <w:szCs w:val="22"/>
        </w:rPr>
      </w:pPr>
    </w:p>
    <w:p w:rsidR="003609EF" w:rsidRPr="00BD65A4" w:rsidRDefault="003609EF" w:rsidP="006327BC">
      <w:pPr>
        <w:pStyle w:val="Default"/>
        <w:spacing w:line="276" w:lineRule="auto"/>
        <w:ind w:left="993" w:hanging="993"/>
        <w:jc w:val="both"/>
        <w:rPr>
          <w:rFonts w:ascii="Tahoma" w:hAnsi="Tahoma" w:cs="Tahoma"/>
          <w:sz w:val="22"/>
          <w:szCs w:val="22"/>
        </w:rPr>
      </w:pPr>
      <w:r w:rsidRPr="00BD65A4">
        <w:rPr>
          <w:rFonts w:ascii="Tahoma" w:hAnsi="Tahoma" w:cs="Tahoma"/>
          <w:sz w:val="22"/>
          <w:szCs w:val="22"/>
        </w:rPr>
        <w:t xml:space="preserve">Dónde: </w:t>
      </w:r>
    </w:p>
    <w:p w:rsidR="003609EF" w:rsidRPr="00BD65A4" w:rsidRDefault="003609EF" w:rsidP="006327BC">
      <w:pPr>
        <w:pStyle w:val="Default"/>
        <w:spacing w:line="276" w:lineRule="auto"/>
        <w:ind w:left="993" w:hanging="993"/>
        <w:jc w:val="both"/>
        <w:rPr>
          <w:rFonts w:ascii="Tahoma" w:hAnsi="Tahoma" w:cs="Tahoma"/>
          <w:sz w:val="22"/>
          <w:szCs w:val="22"/>
        </w:rPr>
      </w:pP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139"/>
        <w:gridCol w:w="442"/>
        <w:gridCol w:w="7365"/>
      </w:tblGrid>
      <w:tr w:rsidR="003609EF" w:rsidRPr="00BD65A4" w:rsidTr="00033A6C">
        <w:tc>
          <w:tcPr>
            <w:tcW w:w="1145" w:type="dxa"/>
            <w:shd w:val="clear" w:color="auto" w:fill="auto"/>
          </w:tcPr>
          <w:p w:rsidR="003609EF" w:rsidRPr="00BD65A4" w:rsidRDefault="003609EF" w:rsidP="006327BC">
            <w:pPr>
              <w:pStyle w:val="Default"/>
              <w:spacing w:line="276" w:lineRule="auto"/>
              <w:jc w:val="both"/>
              <w:rPr>
                <w:rFonts w:ascii="Tahoma" w:hAnsi="Tahoma" w:cs="Tahoma"/>
                <w:b/>
                <w:sz w:val="20"/>
                <w:szCs w:val="20"/>
              </w:rPr>
            </w:pPr>
            <w:r w:rsidRPr="00BD65A4">
              <w:rPr>
                <w:rFonts w:ascii="Tahoma" w:hAnsi="Tahoma" w:cs="Tahoma"/>
                <w:b/>
                <w:sz w:val="20"/>
                <w:szCs w:val="20"/>
              </w:rPr>
              <w:t xml:space="preserve">Variable </w:t>
            </w:r>
          </w:p>
        </w:tc>
        <w:tc>
          <w:tcPr>
            <w:tcW w:w="448" w:type="dxa"/>
            <w:shd w:val="clear" w:color="auto" w:fill="auto"/>
          </w:tcPr>
          <w:p w:rsidR="003609EF" w:rsidRPr="00BD65A4" w:rsidRDefault="003609EF" w:rsidP="006327BC">
            <w:pPr>
              <w:pStyle w:val="Default"/>
              <w:spacing w:line="276" w:lineRule="auto"/>
              <w:rPr>
                <w:rFonts w:ascii="Tahoma" w:hAnsi="Tahoma" w:cs="Tahoma"/>
                <w:b/>
                <w:sz w:val="20"/>
                <w:szCs w:val="20"/>
              </w:rPr>
            </w:pPr>
          </w:p>
        </w:tc>
        <w:tc>
          <w:tcPr>
            <w:tcW w:w="7757" w:type="dxa"/>
            <w:shd w:val="clear" w:color="auto" w:fill="auto"/>
          </w:tcPr>
          <w:p w:rsidR="003609EF" w:rsidRPr="00BD65A4" w:rsidRDefault="003609EF" w:rsidP="00033A6C">
            <w:pPr>
              <w:pStyle w:val="Default"/>
              <w:spacing w:line="276" w:lineRule="auto"/>
              <w:jc w:val="center"/>
              <w:rPr>
                <w:rFonts w:ascii="Tahoma" w:hAnsi="Tahoma" w:cs="Tahoma"/>
                <w:b/>
                <w:sz w:val="20"/>
                <w:szCs w:val="20"/>
              </w:rPr>
            </w:pPr>
            <w:r w:rsidRPr="00BD65A4">
              <w:rPr>
                <w:rFonts w:ascii="Tahoma" w:hAnsi="Tahoma" w:cs="Tahoma"/>
                <w:b/>
                <w:sz w:val="20"/>
                <w:szCs w:val="20"/>
              </w:rPr>
              <w:t>Significado</w:t>
            </w:r>
          </w:p>
        </w:tc>
      </w:tr>
      <w:tr w:rsidR="003609EF" w:rsidRPr="00BD65A4" w:rsidTr="00033A6C">
        <w:tc>
          <w:tcPr>
            <w:tcW w:w="9350" w:type="dxa"/>
            <w:gridSpan w:val="3"/>
            <w:shd w:val="clear" w:color="auto" w:fill="auto"/>
          </w:tcPr>
          <w:p w:rsidR="003609EF" w:rsidRPr="00BD65A4" w:rsidRDefault="003609EF" w:rsidP="006327BC">
            <w:pPr>
              <w:pStyle w:val="Default"/>
              <w:spacing w:line="276" w:lineRule="auto"/>
              <w:jc w:val="center"/>
              <w:rPr>
                <w:rFonts w:ascii="Tahoma" w:hAnsi="Tahoma" w:cs="Tahoma"/>
                <w:b/>
                <w:sz w:val="18"/>
                <w:szCs w:val="18"/>
              </w:rPr>
            </w:pPr>
          </w:p>
        </w:tc>
      </w:tr>
      <w:tr w:rsidR="003609EF" w:rsidRPr="00BD65A4" w:rsidTr="00033A6C">
        <w:tc>
          <w:tcPr>
            <w:tcW w:w="1145" w:type="dxa"/>
            <w:shd w:val="clear" w:color="auto" w:fill="auto"/>
          </w:tcPr>
          <w:p w:rsidR="003609EF" w:rsidRPr="00BD65A4" w:rsidRDefault="003609EF" w:rsidP="006327BC">
            <w:pPr>
              <w:pStyle w:val="Default"/>
              <w:spacing w:line="276" w:lineRule="auto"/>
              <w:rPr>
                <w:rFonts w:ascii="Tahoma" w:hAnsi="Tahoma" w:cs="Tahoma"/>
                <w:b/>
                <w:sz w:val="20"/>
                <w:szCs w:val="20"/>
              </w:rPr>
            </w:pPr>
            <w:r w:rsidRPr="00BD65A4">
              <w:rPr>
                <w:rFonts w:ascii="Tahoma" w:hAnsi="Tahoma" w:cs="Tahoma"/>
                <w:sz w:val="20"/>
                <w:szCs w:val="20"/>
              </w:rPr>
              <w:t>n:</w:t>
            </w:r>
          </w:p>
        </w:tc>
        <w:tc>
          <w:tcPr>
            <w:tcW w:w="448" w:type="dxa"/>
            <w:shd w:val="clear" w:color="auto" w:fill="auto"/>
          </w:tcPr>
          <w:p w:rsidR="003609EF" w:rsidRPr="00BD65A4" w:rsidRDefault="003609EF" w:rsidP="006327BC">
            <w:pPr>
              <w:pStyle w:val="Default"/>
              <w:spacing w:line="276" w:lineRule="auto"/>
              <w:jc w:val="center"/>
              <w:rPr>
                <w:rFonts w:ascii="Tahoma" w:hAnsi="Tahoma" w:cs="Tahoma"/>
                <w:sz w:val="20"/>
                <w:szCs w:val="20"/>
              </w:rPr>
            </w:pPr>
            <w:r w:rsidRPr="00BD65A4">
              <w:rPr>
                <w:rFonts w:ascii="Tahoma" w:hAnsi="Tahoma" w:cs="Tahoma"/>
                <w:sz w:val="20"/>
                <w:szCs w:val="20"/>
              </w:rPr>
              <w:t>=</w:t>
            </w:r>
          </w:p>
        </w:tc>
        <w:tc>
          <w:tcPr>
            <w:tcW w:w="7757" w:type="dxa"/>
            <w:shd w:val="clear" w:color="auto" w:fill="auto"/>
          </w:tcPr>
          <w:p w:rsidR="003609EF" w:rsidRPr="00BD65A4" w:rsidRDefault="003609EF" w:rsidP="006327BC">
            <w:pPr>
              <w:pStyle w:val="Default"/>
              <w:spacing w:line="276" w:lineRule="auto"/>
              <w:jc w:val="both"/>
              <w:rPr>
                <w:rFonts w:ascii="Tahoma" w:hAnsi="Tahoma" w:cs="Tahoma"/>
                <w:sz w:val="20"/>
                <w:szCs w:val="20"/>
              </w:rPr>
            </w:pPr>
            <w:r w:rsidRPr="00BD65A4">
              <w:rPr>
                <w:rFonts w:ascii="Tahoma" w:hAnsi="Tahoma" w:cs="Tahoma"/>
                <w:sz w:val="20"/>
                <w:szCs w:val="20"/>
              </w:rPr>
              <w:t xml:space="preserve">Año Calendario que comienza y para el cual se hace el cálculo. </w:t>
            </w:r>
          </w:p>
        </w:tc>
      </w:tr>
      <w:tr w:rsidR="003609EF" w:rsidRPr="00BD65A4" w:rsidTr="00033A6C">
        <w:tc>
          <w:tcPr>
            <w:tcW w:w="1145" w:type="dxa"/>
            <w:shd w:val="clear" w:color="auto" w:fill="auto"/>
          </w:tcPr>
          <w:p w:rsidR="003609EF" w:rsidRPr="00BD65A4" w:rsidRDefault="003609EF" w:rsidP="006327BC">
            <w:pPr>
              <w:pStyle w:val="Default"/>
              <w:spacing w:line="276" w:lineRule="auto"/>
              <w:rPr>
                <w:rFonts w:ascii="Tahoma" w:hAnsi="Tahoma" w:cs="Tahoma"/>
                <w:b/>
                <w:sz w:val="20"/>
                <w:szCs w:val="20"/>
              </w:rPr>
            </w:pPr>
            <w:r w:rsidRPr="00BD65A4">
              <w:rPr>
                <w:rFonts w:ascii="Tahoma" w:hAnsi="Tahoma" w:cs="Tahoma"/>
                <w:sz w:val="20"/>
                <w:szCs w:val="20"/>
              </w:rPr>
              <w:t>n-1</w:t>
            </w:r>
          </w:p>
        </w:tc>
        <w:tc>
          <w:tcPr>
            <w:tcW w:w="448" w:type="dxa"/>
            <w:shd w:val="clear" w:color="auto" w:fill="auto"/>
          </w:tcPr>
          <w:p w:rsidR="003609EF" w:rsidRPr="00BD65A4" w:rsidRDefault="003609EF" w:rsidP="006327BC">
            <w:pPr>
              <w:spacing w:line="276" w:lineRule="auto"/>
              <w:jc w:val="center"/>
              <w:rPr>
                <w:rFonts w:ascii="Tahoma" w:hAnsi="Tahoma" w:cs="Tahoma"/>
                <w:sz w:val="20"/>
                <w:szCs w:val="20"/>
              </w:rPr>
            </w:pPr>
            <w:r w:rsidRPr="00BD65A4">
              <w:rPr>
                <w:rFonts w:ascii="Tahoma" w:hAnsi="Tahoma" w:cs="Tahoma"/>
                <w:sz w:val="20"/>
                <w:szCs w:val="20"/>
              </w:rPr>
              <w:t>=</w:t>
            </w:r>
          </w:p>
        </w:tc>
        <w:tc>
          <w:tcPr>
            <w:tcW w:w="7757" w:type="dxa"/>
            <w:shd w:val="clear" w:color="auto" w:fill="auto"/>
          </w:tcPr>
          <w:p w:rsidR="003609EF" w:rsidRPr="00BD65A4" w:rsidRDefault="003609EF" w:rsidP="006327BC">
            <w:pPr>
              <w:pStyle w:val="Default"/>
              <w:spacing w:line="276" w:lineRule="auto"/>
              <w:jc w:val="both"/>
              <w:rPr>
                <w:rFonts w:ascii="Tahoma" w:hAnsi="Tahoma" w:cs="Tahoma"/>
                <w:sz w:val="20"/>
                <w:szCs w:val="20"/>
              </w:rPr>
            </w:pPr>
            <w:r w:rsidRPr="00BD65A4">
              <w:rPr>
                <w:rFonts w:ascii="Tahoma" w:hAnsi="Tahoma" w:cs="Tahoma"/>
                <w:sz w:val="20"/>
                <w:szCs w:val="20"/>
              </w:rPr>
              <w:t xml:space="preserve">Año Calendario inmediatamente anterior al año que comienza. </w:t>
            </w:r>
          </w:p>
        </w:tc>
      </w:tr>
      <w:tr w:rsidR="003609EF" w:rsidRPr="00BD65A4" w:rsidTr="00033A6C">
        <w:tc>
          <w:tcPr>
            <w:tcW w:w="1145" w:type="dxa"/>
            <w:shd w:val="clear" w:color="auto" w:fill="auto"/>
          </w:tcPr>
          <w:p w:rsidR="003609EF" w:rsidRPr="00BD65A4" w:rsidRDefault="003609EF" w:rsidP="006327BC">
            <w:pPr>
              <w:pStyle w:val="Default"/>
              <w:spacing w:line="276" w:lineRule="auto"/>
              <w:rPr>
                <w:rFonts w:ascii="Tahoma" w:hAnsi="Tahoma" w:cs="Tahoma"/>
                <w:b/>
                <w:sz w:val="20"/>
                <w:szCs w:val="20"/>
              </w:rPr>
            </w:pPr>
            <w:r w:rsidRPr="00BD65A4">
              <w:rPr>
                <w:rFonts w:ascii="Tahoma" w:hAnsi="Tahoma" w:cs="Tahoma"/>
                <w:sz w:val="20"/>
                <w:szCs w:val="20"/>
              </w:rPr>
              <w:t>n-2</w:t>
            </w:r>
          </w:p>
        </w:tc>
        <w:tc>
          <w:tcPr>
            <w:tcW w:w="448" w:type="dxa"/>
            <w:shd w:val="clear" w:color="auto" w:fill="auto"/>
          </w:tcPr>
          <w:p w:rsidR="003609EF" w:rsidRPr="00BD65A4" w:rsidRDefault="003609EF" w:rsidP="006327BC">
            <w:pPr>
              <w:spacing w:line="276" w:lineRule="auto"/>
              <w:jc w:val="center"/>
              <w:rPr>
                <w:rFonts w:ascii="Tahoma" w:hAnsi="Tahoma" w:cs="Tahoma"/>
                <w:sz w:val="20"/>
                <w:szCs w:val="20"/>
              </w:rPr>
            </w:pPr>
            <w:r w:rsidRPr="00BD65A4">
              <w:rPr>
                <w:rFonts w:ascii="Tahoma" w:hAnsi="Tahoma" w:cs="Tahoma"/>
                <w:sz w:val="20"/>
                <w:szCs w:val="20"/>
              </w:rPr>
              <w:t>=</w:t>
            </w:r>
          </w:p>
        </w:tc>
        <w:tc>
          <w:tcPr>
            <w:tcW w:w="7757" w:type="dxa"/>
            <w:shd w:val="clear" w:color="auto" w:fill="auto"/>
          </w:tcPr>
          <w:p w:rsidR="003609EF" w:rsidRPr="00BD65A4" w:rsidRDefault="003609EF" w:rsidP="006327BC">
            <w:pPr>
              <w:pStyle w:val="Default"/>
              <w:spacing w:line="276" w:lineRule="auto"/>
              <w:jc w:val="both"/>
              <w:rPr>
                <w:rFonts w:ascii="Tahoma" w:hAnsi="Tahoma" w:cs="Tahoma"/>
                <w:sz w:val="20"/>
                <w:szCs w:val="20"/>
              </w:rPr>
            </w:pPr>
            <w:r w:rsidRPr="00BD65A4">
              <w:rPr>
                <w:rFonts w:ascii="Tahoma" w:hAnsi="Tahoma" w:cs="Tahoma"/>
                <w:sz w:val="20"/>
                <w:szCs w:val="20"/>
              </w:rPr>
              <w:t>Año Calendario inmediatamente anterior al año n-1.</w:t>
            </w:r>
          </w:p>
        </w:tc>
      </w:tr>
      <w:tr w:rsidR="003609EF" w:rsidRPr="00BD65A4" w:rsidTr="00033A6C">
        <w:tc>
          <w:tcPr>
            <w:tcW w:w="1145" w:type="dxa"/>
            <w:shd w:val="clear" w:color="auto" w:fill="auto"/>
          </w:tcPr>
          <w:p w:rsidR="003609EF" w:rsidRPr="00BD65A4" w:rsidRDefault="003609EF" w:rsidP="006327BC">
            <w:pPr>
              <w:pStyle w:val="Default"/>
              <w:spacing w:line="276" w:lineRule="auto"/>
              <w:rPr>
                <w:rFonts w:ascii="Tahoma" w:hAnsi="Tahoma" w:cs="Tahoma"/>
                <w:b/>
                <w:sz w:val="20"/>
                <w:szCs w:val="20"/>
              </w:rPr>
            </w:pPr>
            <w:r w:rsidRPr="00BD65A4">
              <w:rPr>
                <w:rFonts w:ascii="Tahoma" w:hAnsi="Tahoma" w:cs="Tahoma"/>
                <w:sz w:val="20"/>
                <w:szCs w:val="20"/>
              </w:rPr>
              <w:t>Po</w:t>
            </w:r>
          </w:p>
        </w:tc>
        <w:tc>
          <w:tcPr>
            <w:tcW w:w="448" w:type="dxa"/>
            <w:shd w:val="clear" w:color="auto" w:fill="auto"/>
          </w:tcPr>
          <w:p w:rsidR="003609EF" w:rsidRPr="00BD65A4" w:rsidRDefault="003609EF" w:rsidP="006327BC">
            <w:pPr>
              <w:spacing w:line="276" w:lineRule="auto"/>
              <w:jc w:val="center"/>
              <w:rPr>
                <w:rFonts w:ascii="Tahoma" w:hAnsi="Tahoma" w:cs="Tahoma"/>
                <w:sz w:val="20"/>
                <w:szCs w:val="20"/>
              </w:rPr>
            </w:pPr>
            <w:r w:rsidRPr="00BD65A4">
              <w:rPr>
                <w:rFonts w:ascii="Tahoma" w:hAnsi="Tahoma" w:cs="Tahoma"/>
                <w:sz w:val="20"/>
                <w:szCs w:val="20"/>
              </w:rPr>
              <w:t>=</w:t>
            </w:r>
          </w:p>
        </w:tc>
        <w:tc>
          <w:tcPr>
            <w:tcW w:w="7757" w:type="dxa"/>
            <w:shd w:val="clear" w:color="auto" w:fill="auto"/>
          </w:tcPr>
          <w:p w:rsidR="003609EF" w:rsidRPr="00BD65A4" w:rsidRDefault="003609EF" w:rsidP="006327BC">
            <w:pPr>
              <w:pStyle w:val="Default"/>
              <w:spacing w:line="276" w:lineRule="auto"/>
              <w:jc w:val="both"/>
              <w:rPr>
                <w:rFonts w:ascii="Tahoma" w:hAnsi="Tahoma" w:cs="Tahoma"/>
                <w:sz w:val="20"/>
                <w:szCs w:val="20"/>
              </w:rPr>
            </w:pPr>
            <w:r w:rsidRPr="00BD65A4">
              <w:rPr>
                <w:rFonts w:ascii="Tahoma" w:hAnsi="Tahoma" w:cs="Tahoma"/>
                <w:b/>
                <w:sz w:val="20"/>
                <w:szCs w:val="20"/>
              </w:rPr>
              <w:t>Po</w:t>
            </w:r>
            <w:r w:rsidRPr="00BD65A4">
              <w:rPr>
                <w:rFonts w:ascii="Tahoma" w:hAnsi="Tahoma" w:cs="Tahoma"/>
                <w:sz w:val="20"/>
                <w:szCs w:val="20"/>
              </w:rPr>
              <w:t xml:space="preserve"> para el nuevo Año, obtenido como resultado de aplicar la fórmula, aproximado a dos decimales</w:t>
            </w:r>
          </w:p>
        </w:tc>
      </w:tr>
      <w:tr w:rsidR="003609EF" w:rsidRPr="00BD65A4" w:rsidTr="00033A6C">
        <w:tc>
          <w:tcPr>
            <w:tcW w:w="1145" w:type="dxa"/>
            <w:shd w:val="clear" w:color="auto" w:fill="auto"/>
          </w:tcPr>
          <w:p w:rsidR="003609EF" w:rsidRPr="00BD65A4" w:rsidRDefault="003609EF" w:rsidP="006327BC">
            <w:pPr>
              <w:pStyle w:val="Default"/>
              <w:spacing w:line="276" w:lineRule="auto"/>
              <w:rPr>
                <w:rFonts w:ascii="Tahoma" w:hAnsi="Tahoma" w:cs="Tahoma"/>
                <w:sz w:val="20"/>
                <w:szCs w:val="20"/>
              </w:rPr>
            </w:pPr>
            <w:r w:rsidRPr="00BD65A4">
              <w:rPr>
                <w:rFonts w:ascii="Tahoma" w:hAnsi="Tahoma" w:cs="Tahoma"/>
                <w:sz w:val="20"/>
                <w:szCs w:val="20"/>
              </w:rPr>
              <w:t>Po(n-1)</w:t>
            </w:r>
          </w:p>
        </w:tc>
        <w:tc>
          <w:tcPr>
            <w:tcW w:w="448" w:type="dxa"/>
            <w:shd w:val="clear" w:color="auto" w:fill="auto"/>
          </w:tcPr>
          <w:p w:rsidR="003609EF" w:rsidRPr="00BD65A4" w:rsidRDefault="003609EF" w:rsidP="006327BC">
            <w:pPr>
              <w:spacing w:line="276" w:lineRule="auto"/>
              <w:jc w:val="center"/>
              <w:rPr>
                <w:rFonts w:ascii="Tahoma" w:hAnsi="Tahoma" w:cs="Tahoma"/>
                <w:sz w:val="20"/>
                <w:szCs w:val="20"/>
              </w:rPr>
            </w:pPr>
            <w:r w:rsidRPr="00BD65A4">
              <w:rPr>
                <w:rFonts w:ascii="Tahoma" w:hAnsi="Tahoma" w:cs="Tahoma"/>
                <w:sz w:val="20"/>
                <w:szCs w:val="20"/>
              </w:rPr>
              <w:t>=</w:t>
            </w:r>
          </w:p>
        </w:tc>
        <w:tc>
          <w:tcPr>
            <w:tcW w:w="7757" w:type="dxa"/>
            <w:shd w:val="clear" w:color="auto" w:fill="auto"/>
          </w:tcPr>
          <w:p w:rsidR="003609EF" w:rsidRPr="00BD65A4" w:rsidRDefault="003609EF" w:rsidP="006327BC">
            <w:pPr>
              <w:pStyle w:val="Default"/>
              <w:spacing w:line="276" w:lineRule="auto"/>
              <w:jc w:val="both"/>
              <w:rPr>
                <w:rFonts w:ascii="Tahoma" w:hAnsi="Tahoma" w:cs="Tahoma"/>
                <w:sz w:val="20"/>
                <w:szCs w:val="20"/>
              </w:rPr>
            </w:pPr>
            <w:r w:rsidRPr="00BD65A4">
              <w:rPr>
                <w:rFonts w:ascii="Tahoma" w:hAnsi="Tahoma" w:cs="Tahoma"/>
                <w:sz w:val="20"/>
                <w:szCs w:val="20"/>
              </w:rPr>
              <w:t xml:space="preserve">Valor de </w:t>
            </w:r>
            <w:r w:rsidRPr="00BD65A4">
              <w:rPr>
                <w:rFonts w:ascii="Tahoma" w:hAnsi="Tahoma" w:cs="Tahoma"/>
                <w:b/>
                <w:sz w:val="20"/>
                <w:szCs w:val="20"/>
              </w:rPr>
              <w:t xml:space="preserve">Po </w:t>
            </w:r>
            <w:r w:rsidRPr="00BD65A4">
              <w:rPr>
                <w:rFonts w:ascii="Tahoma" w:hAnsi="Tahoma" w:cs="Tahoma"/>
                <w:sz w:val="20"/>
                <w:szCs w:val="20"/>
              </w:rPr>
              <w:t xml:space="preserve">del año calendario inmediatamente anterior (n-1). </w:t>
            </w:r>
          </w:p>
        </w:tc>
      </w:tr>
      <w:tr w:rsidR="003609EF" w:rsidRPr="00BD65A4" w:rsidTr="00033A6C">
        <w:tc>
          <w:tcPr>
            <w:tcW w:w="1145" w:type="dxa"/>
            <w:shd w:val="clear" w:color="auto" w:fill="auto"/>
          </w:tcPr>
          <w:p w:rsidR="003609EF" w:rsidRPr="00BD65A4" w:rsidRDefault="003609EF" w:rsidP="006327BC">
            <w:pPr>
              <w:pStyle w:val="Default"/>
              <w:spacing w:line="276" w:lineRule="auto"/>
              <w:rPr>
                <w:rFonts w:ascii="Tahoma" w:hAnsi="Tahoma" w:cs="Tahoma"/>
                <w:sz w:val="20"/>
                <w:szCs w:val="20"/>
              </w:rPr>
            </w:pPr>
            <w:r w:rsidRPr="00BD65A4">
              <w:rPr>
                <w:rFonts w:ascii="Tahoma" w:hAnsi="Tahoma" w:cs="Tahoma"/>
                <w:sz w:val="20"/>
                <w:szCs w:val="20"/>
              </w:rPr>
              <w:t>I(n-2)</w:t>
            </w:r>
          </w:p>
        </w:tc>
        <w:tc>
          <w:tcPr>
            <w:tcW w:w="448" w:type="dxa"/>
            <w:shd w:val="clear" w:color="auto" w:fill="auto"/>
          </w:tcPr>
          <w:p w:rsidR="003609EF" w:rsidRPr="00BD65A4" w:rsidRDefault="003609EF" w:rsidP="006327BC">
            <w:pPr>
              <w:spacing w:line="276" w:lineRule="auto"/>
              <w:jc w:val="center"/>
              <w:rPr>
                <w:rFonts w:ascii="Tahoma" w:hAnsi="Tahoma" w:cs="Tahoma"/>
                <w:sz w:val="20"/>
                <w:szCs w:val="20"/>
              </w:rPr>
            </w:pPr>
            <w:r w:rsidRPr="00BD65A4">
              <w:rPr>
                <w:rFonts w:ascii="Tahoma" w:hAnsi="Tahoma" w:cs="Tahoma"/>
                <w:sz w:val="20"/>
                <w:szCs w:val="20"/>
              </w:rPr>
              <w:t>=</w:t>
            </w:r>
          </w:p>
        </w:tc>
        <w:tc>
          <w:tcPr>
            <w:tcW w:w="7757" w:type="dxa"/>
            <w:shd w:val="clear" w:color="auto" w:fill="auto"/>
          </w:tcPr>
          <w:p w:rsidR="003609EF" w:rsidRPr="00BD65A4" w:rsidRDefault="003609EF" w:rsidP="006327BC">
            <w:pPr>
              <w:pStyle w:val="Default"/>
              <w:spacing w:line="276" w:lineRule="auto"/>
              <w:jc w:val="both"/>
              <w:rPr>
                <w:rFonts w:ascii="Tahoma" w:hAnsi="Tahoma" w:cs="Tahoma"/>
                <w:sz w:val="20"/>
                <w:szCs w:val="20"/>
              </w:rPr>
            </w:pPr>
            <w:r w:rsidRPr="00BD65A4">
              <w:rPr>
                <w:rFonts w:ascii="Tahoma" w:hAnsi="Tahoma" w:cs="Tahoma"/>
                <w:sz w:val="20"/>
                <w:szCs w:val="20"/>
                <w:lang w:val="es-ES"/>
              </w:rPr>
              <w:t>V</w:t>
            </w:r>
            <w:r w:rsidRPr="00BD65A4">
              <w:rPr>
                <w:rFonts w:ascii="Tahoma" w:hAnsi="Tahoma" w:cs="Tahoma"/>
                <w:sz w:val="20"/>
                <w:szCs w:val="20"/>
              </w:rPr>
              <w:t>ariación anual, expresada en fracción, del Índice de Precios al Productor de los Estados Unidos de América, publicado por el Departamento del Trabajo de ese país –PPI Finished Goods WPUSOP 3000-, entre el final del año calendario n-2, y el Índice correspondiente al final del año inmediatamente anterior al mismo año n-2, aproximado a cuatro (4) decimales.</w:t>
            </w:r>
          </w:p>
          <w:p w:rsidR="003609EF" w:rsidRPr="00BD65A4" w:rsidRDefault="003609EF" w:rsidP="006327BC">
            <w:pPr>
              <w:pStyle w:val="Default"/>
              <w:spacing w:line="276" w:lineRule="auto"/>
              <w:jc w:val="both"/>
              <w:rPr>
                <w:rFonts w:ascii="Tahoma" w:hAnsi="Tahoma" w:cs="Tahoma"/>
                <w:sz w:val="20"/>
                <w:szCs w:val="20"/>
              </w:rPr>
            </w:pPr>
          </w:p>
        </w:tc>
      </w:tr>
    </w:tbl>
    <w:p w:rsidR="00033A6C" w:rsidRPr="00BD65A4" w:rsidRDefault="00033A6C" w:rsidP="006327BC">
      <w:pPr>
        <w:pStyle w:val="Default"/>
        <w:spacing w:line="276" w:lineRule="auto"/>
        <w:jc w:val="both"/>
        <w:rPr>
          <w:rFonts w:ascii="Tahoma" w:hAnsi="Tahoma" w:cs="Tahoma"/>
          <w:sz w:val="22"/>
          <w:szCs w:val="22"/>
        </w:rPr>
      </w:pPr>
    </w:p>
    <w:p w:rsidR="003609EF" w:rsidRPr="00BD65A4" w:rsidRDefault="003609EF" w:rsidP="006327BC">
      <w:pPr>
        <w:pStyle w:val="Default"/>
        <w:spacing w:line="276" w:lineRule="auto"/>
        <w:jc w:val="both"/>
        <w:rPr>
          <w:rFonts w:ascii="Tahoma" w:hAnsi="Tahoma" w:cs="Tahoma"/>
          <w:sz w:val="22"/>
          <w:szCs w:val="22"/>
        </w:rPr>
      </w:pPr>
      <w:r w:rsidRPr="00BD65A4">
        <w:rPr>
          <w:rFonts w:ascii="Tahoma" w:hAnsi="Tahoma" w:cs="Tahoma"/>
          <w:sz w:val="22"/>
          <w:szCs w:val="22"/>
        </w:rPr>
        <w:t>En caso de que el precio del petróleo crudo marcador “</w:t>
      </w:r>
      <w:r w:rsidRPr="00BD65A4">
        <w:rPr>
          <w:rFonts w:ascii="Tahoma" w:hAnsi="Tahoma" w:cs="Tahoma"/>
          <w:i/>
          <w:sz w:val="22"/>
          <w:szCs w:val="22"/>
        </w:rPr>
        <w:t xml:space="preserve">West Texas Intermediate”  </w:t>
      </w:r>
      <w:r w:rsidRPr="00BD65A4">
        <w:rPr>
          <w:rFonts w:ascii="Tahoma" w:hAnsi="Tahoma" w:cs="Tahoma"/>
          <w:sz w:val="22"/>
          <w:szCs w:val="22"/>
        </w:rPr>
        <w:t xml:space="preserve">pierda su reconocimiento como precio marcador, la </w:t>
      </w:r>
      <w:r w:rsidRPr="00BD65A4">
        <w:rPr>
          <w:rFonts w:ascii="Tahoma" w:hAnsi="Tahoma" w:cs="Tahoma"/>
          <w:b/>
          <w:sz w:val="22"/>
          <w:szCs w:val="22"/>
        </w:rPr>
        <w:t>ANH</w:t>
      </w:r>
      <w:r w:rsidRPr="00BD65A4">
        <w:rPr>
          <w:rFonts w:ascii="Tahoma" w:hAnsi="Tahoma" w:cs="Tahoma"/>
          <w:sz w:val="22"/>
          <w:szCs w:val="22"/>
        </w:rPr>
        <w:t xml:space="preserve"> escogerá el nuevo petróleo crudo marcador por utilizar</w:t>
      </w:r>
      <w:r w:rsidR="003428A2" w:rsidRPr="00BD65A4">
        <w:rPr>
          <w:rFonts w:ascii="Tahoma" w:hAnsi="Tahoma" w:cs="Tahoma"/>
          <w:sz w:val="22"/>
          <w:szCs w:val="22"/>
        </w:rPr>
        <w:t>,</w:t>
      </w:r>
      <w:r w:rsidRPr="00BD65A4">
        <w:rPr>
          <w:rFonts w:ascii="Tahoma" w:hAnsi="Tahoma" w:cs="Tahoma"/>
          <w:sz w:val="22"/>
          <w:szCs w:val="22"/>
        </w:rPr>
        <w:t xml:space="preserve"> y modificará la </w:t>
      </w:r>
      <w:r w:rsidR="003428A2" w:rsidRPr="00BD65A4">
        <w:rPr>
          <w:rFonts w:ascii="Tahoma" w:hAnsi="Tahoma" w:cs="Tahoma"/>
          <w:sz w:val="22"/>
          <w:szCs w:val="22"/>
        </w:rPr>
        <w:t>T</w:t>
      </w:r>
      <w:r w:rsidRPr="00BD65A4">
        <w:rPr>
          <w:rFonts w:ascii="Tahoma" w:hAnsi="Tahoma" w:cs="Tahoma"/>
          <w:sz w:val="22"/>
          <w:szCs w:val="22"/>
        </w:rPr>
        <w:t>abla con base en el nuevo índice, manteniendo las equivalencias con los valores de Po para el petróleo crudo marcador “</w:t>
      </w:r>
      <w:r w:rsidRPr="00BD65A4">
        <w:rPr>
          <w:rFonts w:ascii="Tahoma" w:hAnsi="Tahoma" w:cs="Tahoma"/>
          <w:i/>
          <w:sz w:val="22"/>
          <w:szCs w:val="22"/>
        </w:rPr>
        <w:t>West Texas Intermediate”</w:t>
      </w:r>
      <w:r w:rsidRPr="00BD65A4">
        <w:rPr>
          <w:rFonts w:ascii="Tahoma" w:hAnsi="Tahoma" w:cs="Tahoma"/>
          <w:sz w:val="22"/>
          <w:szCs w:val="22"/>
        </w:rPr>
        <w:t xml:space="preserve">. </w:t>
      </w:r>
    </w:p>
    <w:p w:rsidR="003609EF" w:rsidRPr="00BD65A4" w:rsidRDefault="003609EF" w:rsidP="006327BC">
      <w:pPr>
        <w:pStyle w:val="Default"/>
        <w:spacing w:line="276" w:lineRule="auto"/>
        <w:jc w:val="both"/>
        <w:rPr>
          <w:rFonts w:ascii="Tahoma" w:hAnsi="Tahoma" w:cs="Tahoma"/>
          <w:sz w:val="22"/>
          <w:szCs w:val="22"/>
        </w:rPr>
      </w:pPr>
    </w:p>
    <w:p w:rsidR="003609EF" w:rsidRPr="00BD65A4" w:rsidRDefault="003609EF" w:rsidP="006327BC">
      <w:pPr>
        <w:pStyle w:val="Default"/>
        <w:spacing w:line="276" w:lineRule="auto"/>
        <w:jc w:val="both"/>
        <w:rPr>
          <w:rFonts w:ascii="Tahoma" w:hAnsi="Tahoma" w:cs="Tahoma"/>
          <w:sz w:val="22"/>
          <w:szCs w:val="22"/>
        </w:rPr>
      </w:pPr>
      <w:r w:rsidRPr="00BD65A4">
        <w:rPr>
          <w:rFonts w:ascii="Tahoma" w:hAnsi="Tahoma" w:cs="Tahoma"/>
          <w:sz w:val="22"/>
          <w:szCs w:val="22"/>
        </w:rPr>
        <w:t xml:space="preserve">La </w:t>
      </w:r>
      <w:r w:rsidRPr="00BD65A4">
        <w:rPr>
          <w:rFonts w:ascii="Tahoma" w:hAnsi="Tahoma" w:cs="Tahoma"/>
          <w:b/>
          <w:sz w:val="22"/>
          <w:szCs w:val="22"/>
        </w:rPr>
        <w:t>ANH</w:t>
      </w:r>
      <w:r w:rsidRPr="00BD65A4">
        <w:rPr>
          <w:rFonts w:ascii="Tahoma" w:hAnsi="Tahoma" w:cs="Tahoma"/>
          <w:sz w:val="22"/>
          <w:szCs w:val="22"/>
        </w:rPr>
        <w:t xml:space="preserve"> comunicará por escrito al </w:t>
      </w:r>
      <w:r w:rsidRPr="00BD65A4">
        <w:rPr>
          <w:rFonts w:ascii="Tahoma" w:hAnsi="Tahoma" w:cs="Tahoma"/>
          <w:b/>
          <w:sz w:val="22"/>
          <w:szCs w:val="22"/>
        </w:rPr>
        <w:t xml:space="preserve">Contratista </w:t>
      </w:r>
      <w:r w:rsidRPr="00BD65A4">
        <w:rPr>
          <w:rFonts w:ascii="Tahoma" w:hAnsi="Tahoma" w:cs="Tahoma"/>
          <w:sz w:val="22"/>
          <w:szCs w:val="22"/>
        </w:rPr>
        <w:t xml:space="preserve">si el </w:t>
      </w:r>
      <w:r w:rsidRPr="00BD65A4">
        <w:rPr>
          <w:rFonts w:ascii="Tahoma" w:hAnsi="Tahoma" w:cs="Tahoma"/>
          <w:b/>
          <w:sz w:val="22"/>
          <w:szCs w:val="22"/>
        </w:rPr>
        <w:t xml:space="preserve">Derecho Económico </w:t>
      </w:r>
      <w:r w:rsidRPr="00BD65A4">
        <w:rPr>
          <w:rFonts w:ascii="Tahoma" w:hAnsi="Tahoma" w:cs="Tahoma"/>
          <w:sz w:val="22"/>
          <w:szCs w:val="22"/>
        </w:rPr>
        <w:t>por concepto de “</w:t>
      </w:r>
      <w:r w:rsidRPr="00BD65A4">
        <w:rPr>
          <w:rFonts w:ascii="Tahoma" w:hAnsi="Tahoma" w:cs="Tahoma"/>
          <w:b/>
          <w:i/>
          <w:sz w:val="22"/>
          <w:szCs w:val="22"/>
        </w:rPr>
        <w:t>Precios Altos</w:t>
      </w:r>
      <w:r w:rsidRPr="00BD65A4">
        <w:rPr>
          <w:rFonts w:ascii="Tahoma" w:hAnsi="Tahoma" w:cs="Tahoma"/>
          <w:i/>
          <w:sz w:val="22"/>
          <w:szCs w:val="22"/>
        </w:rPr>
        <w:t>”</w:t>
      </w:r>
      <w:r w:rsidRPr="00BD65A4">
        <w:rPr>
          <w:rFonts w:ascii="Tahoma" w:hAnsi="Tahoma" w:cs="Tahoma"/>
          <w:sz w:val="22"/>
          <w:szCs w:val="22"/>
        </w:rPr>
        <w:t xml:space="preserve"> debe pagársele en dinero o en especie. En caso de variar la forma de pago, se notificará así </w:t>
      </w:r>
      <w:r w:rsidR="00122CA7" w:rsidRPr="00BD65A4">
        <w:rPr>
          <w:rFonts w:ascii="Tahoma" w:hAnsi="Tahoma" w:cs="Tahoma"/>
          <w:sz w:val="22"/>
          <w:szCs w:val="22"/>
        </w:rPr>
        <w:t xml:space="preserve">también </w:t>
      </w:r>
      <w:r w:rsidRPr="00BD65A4">
        <w:rPr>
          <w:rFonts w:ascii="Tahoma" w:hAnsi="Tahoma" w:cs="Tahoma"/>
          <w:sz w:val="22"/>
          <w:szCs w:val="22"/>
        </w:rPr>
        <w:t>por escrito</w:t>
      </w:r>
      <w:r w:rsidR="003428A2" w:rsidRPr="00BD65A4">
        <w:rPr>
          <w:rFonts w:ascii="Tahoma" w:hAnsi="Tahoma" w:cs="Tahoma"/>
          <w:sz w:val="22"/>
          <w:szCs w:val="22"/>
        </w:rPr>
        <w:t>,</w:t>
      </w:r>
      <w:r w:rsidRPr="00BD65A4">
        <w:rPr>
          <w:rFonts w:ascii="Tahoma" w:hAnsi="Tahoma" w:cs="Tahoma"/>
          <w:sz w:val="22"/>
          <w:szCs w:val="22"/>
        </w:rPr>
        <w:t xml:space="preserve"> con antelación no inferior a tres (3) meses. </w:t>
      </w:r>
    </w:p>
    <w:p w:rsidR="00B620A2" w:rsidRPr="00BD65A4" w:rsidRDefault="00B620A2" w:rsidP="006327BC">
      <w:pPr>
        <w:pStyle w:val="Default"/>
        <w:spacing w:line="276" w:lineRule="auto"/>
        <w:jc w:val="both"/>
        <w:rPr>
          <w:rFonts w:ascii="Tahoma" w:hAnsi="Tahoma" w:cs="Tahoma"/>
          <w:sz w:val="22"/>
          <w:szCs w:val="22"/>
        </w:rPr>
      </w:pPr>
    </w:p>
    <w:p w:rsidR="003609EF" w:rsidRPr="00BD65A4" w:rsidRDefault="003609EF" w:rsidP="006327BC">
      <w:pPr>
        <w:pStyle w:val="Default"/>
        <w:spacing w:line="276" w:lineRule="auto"/>
        <w:jc w:val="both"/>
        <w:rPr>
          <w:rFonts w:ascii="Tahoma" w:hAnsi="Tahoma" w:cs="Tahoma"/>
          <w:sz w:val="22"/>
          <w:szCs w:val="22"/>
        </w:rPr>
      </w:pPr>
      <w:r w:rsidRPr="00BD65A4">
        <w:rPr>
          <w:rFonts w:ascii="Tahoma" w:hAnsi="Tahoma" w:cs="Tahoma"/>
          <w:sz w:val="22"/>
          <w:szCs w:val="22"/>
        </w:rPr>
        <w:t xml:space="preserve">Si la </w:t>
      </w:r>
      <w:r w:rsidRPr="00BD65A4">
        <w:rPr>
          <w:rFonts w:ascii="Tahoma" w:hAnsi="Tahoma" w:cs="Tahoma"/>
          <w:b/>
          <w:sz w:val="22"/>
          <w:szCs w:val="22"/>
        </w:rPr>
        <w:t>ANH</w:t>
      </w:r>
      <w:r w:rsidRPr="00BD65A4">
        <w:rPr>
          <w:rFonts w:ascii="Tahoma" w:hAnsi="Tahoma" w:cs="Tahoma"/>
          <w:sz w:val="22"/>
          <w:szCs w:val="22"/>
        </w:rPr>
        <w:t xml:space="preserve"> elige recibir los </w:t>
      </w:r>
      <w:r w:rsidRPr="00BD65A4">
        <w:rPr>
          <w:rFonts w:ascii="Tahoma" w:hAnsi="Tahoma" w:cs="Tahoma"/>
          <w:b/>
          <w:sz w:val="22"/>
          <w:szCs w:val="22"/>
        </w:rPr>
        <w:t>Derechos</w:t>
      </w:r>
      <w:r w:rsidRPr="00BD65A4">
        <w:rPr>
          <w:rFonts w:ascii="Tahoma" w:hAnsi="Tahoma" w:cs="Tahoma"/>
          <w:sz w:val="22"/>
          <w:szCs w:val="22"/>
        </w:rPr>
        <w:t xml:space="preserve"> por concepto de “</w:t>
      </w:r>
      <w:r w:rsidRPr="00BD65A4">
        <w:rPr>
          <w:rFonts w:ascii="Tahoma" w:hAnsi="Tahoma" w:cs="Tahoma"/>
          <w:b/>
          <w:i/>
          <w:sz w:val="22"/>
          <w:szCs w:val="22"/>
        </w:rPr>
        <w:t>Precios Altos</w:t>
      </w:r>
      <w:r w:rsidRPr="00BD65A4">
        <w:rPr>
          <w:rFonts w:ascii="Tahoma" w:hAnsi="Tahoma" w:cs="Tahoma"/>
          <w:i/>
          <w:sz w:val="22"/>
          <w:szCs w:val="22"/>
        </w:rPr>
        <w:t>”</w:t>
      </w:r>
      <w:r w:rsidRPr="00BD65A4">
        <w:rPr>
          <w:rFonts w:ascii="Tahoma" w:hAnsi="Tahoma" w:cs="Tahoma"/>
          <w:sz w:val="22"/>
          <w:szCs w:val="22"/>
        </w:rPr>
        <w:t xml:space="preserve"> en especie, el </w:t>
      </w:r>
      <w:r w:rsidRPr="00BD65A4">
        <w:rPr>
          <w:rFonts w:ascii="Tahoma" w:hAnsi="Tahoma" w:cs="Tahoma"/>
          <w:b/>
          <w:sz w:val="22"/>
          <w:szCs w:val="22"/>
        </w:rPr>
        <w:t>Contratista</w:t>
      </w:r>
      <w:r w:rsidRPr="00BD65A4">
        <w:rPr>
          <w:rFonts w:ascii="Tahoma" w:hAnsi="Tahoma" w:cs="Tahoma"/>
          <w:sz w:val="22"/>
          <w:szCs w:val="22"/>
        </w:rPr>
        <w:t xml:space="preserve"> debe entregar las cantidades correspondientes en el Punto de Entrega.</w:t>
      </w:r>
    </w:p>
    <w:p w:rsidR="00EA0EE6" w:rsidRPr="00BD65A4" w:rsidRDefault="00EA0EE6" w:rsidP="00B620A2">
      <w:pPr>
        <w:spacing w:line="360" w:lineRule="auto"/>
        <w:jc w:val="both"/>
        <w:rPr>
          <w:rFonts w:ascii="Tahoma" w:hAnsi="Tahoma" w:cs="Tahoma"/>
          <w:b/>
          <w:sz w:val="22"/>
          <w:szCs w:val="22"/>
          <w:lang w:val="es-CO"/>
        </w:rPr>
      </w:pPr>
    </w:p>
    <w:p w:rsidR="00EA0EE6" w:rsidRPr="00BD65A4" w:rsidRDefault="00EA0EE6" w:rsidP="00B620A2">
      <w:pPr>
        <w:spacing w:line="360" w:lineRule="auto"/>
        <w:jc w:val="both"/>
        <w:rPr>
          <w:rFonts w:ascii="Tahoma" w:hAnsi="Tahoma" w:cs="Tahoma"/>
          <w:b/>
          <w:sz w:val="22"/>
          <w:szCs w:val="22"/>
          <w:lang w:val="es-CO"/>
        </w:rPr>
      </w:pPr>
    </w:p>
    <w:p w:rsidR="005214A1" w:rsidRPr="00BD65A4" w:rsidRDefault="005214A1" w:rsidP="008772F3">
      <w:pPr>
        <w:pStyle w:val="Prrafodelista"/>
        <w:numPr>
          <w:ilvl w:val="0"/>
          <w:numId w:val="16"/>
        </w:numPr>
        <w:spacing w:line="276" w:lineRule="auto"/>
        <w:ind w:left="567" w:hanging="567"/>
        <w:jc w:val="both"/>
        <w:rPr>
          <w:rFonts w:ascii="Tahoma" w:hAnsi="Tahoma" w:cs="Tahoma"/>
          <w:b/>
          <w:sz w:val="22"/>
          <w:szCs w:val="22"/>
        </w:rPr>
      </w:pPr>
      <w:r w:rsidRPr="00BD65A4">
        <w:rPr>
          <w:rFonts w:ascii="Tahoma" w:hAnsi="Tahoma" w:cs="Tahoma"/>
          <w:b/>
          <w:sz w:val="22"/>
          <w:szCs w:val="22"/>
        </w:rPr>
        <w:t xml:space="preserve">SEGURO DE RESPONSABILIDAD CIVIL EXTRACONTRACTUAL - ACTUALIZACIÓN DEL VALOR ASEGURADO </w:t>
      </w:r>
      <w:r w:rsidRPr="00BD65A4">
        <w:rPr>
          <w:rFonts w:ascii="Tahoma" w:hAnsi="Tahoma" w:cs="Tahoma"/>
          <w:sz w:val="22"/>
          <w:szCs w:val="22"/>
        </w:rPr>
        <w:t>(Art. 51)</w:t>
      </w:r>
    </w:p>
    <w:p w:rsidR="005214A1" w:rsidRPr="00BD65A4" w:rsidRDefault="005214A1" w:rsidP="005214A1">
      <w:pPr>
        <w:pStyle w:val="Prrafodelista"/>
        <w:spacing w:line="276" w:lineRule="auto"/>
        <w:ind w:left="567"/>
        <w:jc w:val="both"/>
        <w:rPr>
          <w:rFonts w:ascii="Tahoma" w:hAnsi="Tahoma" w:cs="Tahoma"/>
          <w:b/>
          <w:sz w:val="22"/>
          <w:szCs w:val="22"/>
        </w:rPr>
      </w:pPr>
    </w:p>
    <w:p w:rsidR="005214A1" w:rsidRPr="00BD65A4" w:rsidRDefault="005214A1" w:rsidP="005214A1">
      <w:pPr>
        <w:spacing w:line="276" w:lineRule="auto"/>
        <w:jc w:val="both"/>
        <w:rPr>
          <w:rFonts w:ascii="Tahoma" w:hAnsi="Tahoma"/>
          <w:bCs/>
          <w:color w:val="000000"/>
          <w:sz w:val="22"/>
          <w:szCs w:val="22"/>
          <w:lang w:eastAsia="es-CO"/>
        </w:rPr>
      </w:pPr>
      <w:r w:rsidRPr="00BD65A4">
        <w:rPr>
          <w:rFonts w:ascii="Tahoma" w:hAnsi="Tahoma"/>
          <w:bCs/>
          <w:color w:val="000000"/>
          <w:sz w:val="22"/>
          <w:szCs w:val="22"/>
          <w:lang w:eastAsia="es-CO"/>
        </w:rPr>
        <w:t>El valor</w:t>
      </w:r>
      <w:r w:rsidR="00033A6C" w:rsidRPr="00BD65A4">
        <w:rPr>
          <w:rFonts w:ascii="Tahoma" w:hAnsi="Tahoma"/>
          <w:bCs/>
          <w:color w:val="000000"/>
          <w:sz w:val="22"/>
          <w:szCs w:val="22"/>
          <w:lang w:eastAsia="es-CO"/>
        </w:rPr>
        <w:t xml:space="preserve"> </w:t>
      </w:r>
      <w:r w:rsidRPr="00BD65A4">
        <w:rPr>
          <w:rFonts w:ascii="Tahoma" w:hAnsi="Tahoma"/>
          <w:bCs/>
          <w:color w:val="000000"/>
          <w:sz w:val="22"/>
          <w:szCs w:val="22"/>
          <w:lang w:eastAsia="es-CO"/>
        </w:rPr>
        <w:t>del seguro de responsabilidad civil extracontractual se determina con el porcentaje de variación del Índice de Precios al Productor –PPI–, publicado por el Departamento del Trabajo de los Estados Unidos de América, de acuerdo con la siguiente ecuación:</w:t>
      </w:r>
    </w:p>
    <w:p w:rsidR="005214A1" w:rsidRPr="00BD65A4" w:rsidRDefault="005214A1" w:rsidP="005214A1">
      <w:pPr>
        <w:spacing w:line="276" w:lineRule="auto"/>
        <w:jc w:val="both"/>
        <w:rPr>
          <w:rFonts w:ascii="Tahoma" w:hAnsi="Tahoma"/>
          <w:bCs/>
          <w:color w:val="000000"/>
          <w:sz w:val="22"/>
          <w:szCs w:val="22"/>
          <w:lang w:eastAsia="es-CO"/>
        </w:rPr>
      </w:pPr>
    </w:p>
    <w:p w:rsidR="005214A1" w:rsidRPr="00BD65A4" w:rsidRDefault="005214A1" w:rsidP="005214A1">
      <w:pPr>
        <w:spacing w:line="276" w:lineRule="auto"/>
        <w:ind w:right="493"/>
        <w:jc w:val="center"/>
        <w:rPr>
          <w:rFonts w:ascii="Tahoma" w:hAnsi="Tahoma" w:cs="Tahoma"/>
          <w:color w:val="1F497D"/>
          <w:sz w:val="22"/>
          <w:szCs w:val="22"/>
        </w:rPr>
      </w:pPr>
      <m:oMathPara>
        <m:oMath>
          <m:r>
            <m:rPr>
              <m:sty m:val="p"/>
            </m:rPr>
            <w:rPr>
              <w:rFonts w:ascii="Cambria Math" w:hAnsi="Cambria Math" w:cs="Tahoma"/>
              <w:sz w:val="22"/>
              <w:szCs w:val="22"/>
            </w:rPr>
            <m:t>MRCE=US$30.000.000*</m:t>
          </m:r>
          <m:d>
            <m:dPr>
              <m:begChr m:val="["/>
              <m:endChr m:val="]"/>
              <m:ctrlPr>
                <w:rPr>
                  <w:rFonts w:ascii="Cambria Math" w:hAnsi="Cambria Math" w:cs="Tahoma"/>
                  <w:i/>
                  <w:sz w:val="22"/>
                  <w:szCs w:val="22"/>
                </w:rPr>
              </m:ctrlPr>
            </m:dPr>
            <m:e>
              <m:f>
                <m:fPr>
                  <m:ctrlPr>
                    <w:rPr>
                      <w:rFonts w:ascii="Cambria Math" w:eastAsia="Calibri" w:hAnsi="Cambria Math" w:cs="Tahoma"/>
                      <w:i/>
                      <w:iCs/>
                      <w:sz w:val="22"/>
                      <w:szCs w:val="22"/>
                    </w:rPr>
                  </m:ctrlPr>
                </m:fPr>
                <m:num>
                  <m:sSub>
                    <m:sSubPr>
                      <m:ctrlPr>
                        <w:rPr>
                          <w:rFonts w:ascii="Cambria Math" w:eastAsia="Calibri" w:hAnsi="Cambria Math" w:cs="Tahoma"/>
                          <w:i/>
                          <w:iCs/>
                          <w:sz w:val="22"/>
                          <w:szCs w:val="22"/>
                        </w:rPr>
                      </m:ctrlPr>
                    </m:sSubPr>
                    <m:e>
                      <m:r>
                        <w:rPr>
                          <w:rFonts w:ascii="Cambria Math" w:hAnsi="Cambria Math" w:cs="Tahoma"/>
                          <w:sz w:val="22"/>
                          <w:szCs w:val="22"/>
                        </w:rPr>
                        <m:t>PPI</m:t>
                      </m:r>
                    </m:e>
                    <m:sub>
                      <m:d>
                        <m:dPr>
                          <m:ctrlPr>
                            <w:rPr>
                              <w:rFonts w:ascii="Cambria Math" w:eastAsia="Calibri" w:hAnsi="Cambria Math" w:cs="Tahoma"/>
                              <w:i/>
                              <w:iCs/>
                              <w:sz w:val="22"/>
                              <w:szCs w:val="22"/>
                            </w:rPr>
                          </m:ctrlPr>
                        </m:dPr>
                        <m:e>
                          <m:r>
                            <w:rPr>
                              <w:rFonts w:ascii="Cambria Math" w:hAnsi="Cambria Math" w:cs="Tahoma"/>
                              <w:sz w:val="22"/>
                              <w:szCs w:val="22"/>
                            </w:rPr>
                            <m:t>n</m:t>
                          </m:r>
                        </m:e>
                      </m:d>
                    </m:sub>
                  </m:sSub>
                </m:num>
                <m:den>
                  <m:sSub>
                    <m:sSubPr>
                      <m:ctrlPr>
                        <w:rPr>
                          <w:rFonts w:ascii="Cambria Math" w:eastAsia="Calibri" w:hAnsi="Cambria Math" w:cs="Tahoma"/>
                          <w:i/>
                          <w:iCs/>
                          <w:sz w:val="22"/>
                          <w:szCs w:val="22"/>
                        </w:rPr>
                      </m:ctrlPr>
                    </m:sSubPr>
                    <m:e>
                      <m:r>
                        <w:rPr>
                          <w:rFonts w:ascii="Cambria Math" w:hAnsi="Cambria Math" w:cs="Tahoma"/>
                          <w:sz w:val="22"/>
                          <w:szCs w:val="22"/>
                        </w:rPr>
                        <m:t>PPI</m:t>
                      </m:r>
                    </m:e>
                    <m:sub>
                      <m:d>
                        <m:dPr>
                          <m:ctrlPr>
                            <w:rPr>
                              <w:rFonts w:ascii="Cambria Math" w:eastAsia="Calibri" w:hAnsi="Cambria Math" w:cs="Tahoma"/>
                              <w:i/>
                              <w:iCs/>
                              <w:sz w:val="22"/>
                              <w:szCs w:val="22"/>
                            </w:rPr>
                          </m:ctrlPr>
                        </m:dPr>
                        <m:e>
                          <m:r>
                            <w:rPr>
                              <w:rFonts w:ascii="Cambria Math" w:hAnsi="Cambria Math" w:cs="Tahoma"/>
                              <w:sz w:val="22"/>
                              <w:szCs w:val="22"/>
                            </w:rPr>
                            <m:t>dic.  2012</m:t>
                          </m:r>
                        </m:e>
                      </m:d>
                    </m:sub>
                  </m:sSub>
                </m:den>
              </m:f>
              <m:ctrlPr>
                <w:rPr>
                  <w:rFonts w:ascii="Cambria Math" w:eastAsia="Calibri" w:hAnsi="Cambria Math" w:cs="Tahoma"/>
                  <w:i/>
                  <w:sz w:val="22"/>
                  <w:szCs w:val="22"/>
                </w:rPr>
              </m:ctrlPr>
            </m:e>
          </m:d>
        </m:oMath>
      </m:oMathPara>
    </w:p>
    <w:p w:rsidR="005214A1" w:rsidRPr="00BD65A4" w:rsidRDefault="005214A1" w:rsidP="005214A1">
      <w:pPr>
        <w:spacing w:line="360" w:lineRule="auto"/>
        <w:jc w:val="both"/>
        <w:rPr>
          <w:rFonts w:ascii="Tahoma" w:hAnsi="Tahoma"/>
          <w:bCs/>
          <w:color w:val="000000"/>
          <w:sz w:val="22"/>
          <w:szCs w:val="22"/>
          <w:lang w:eastAsia="es-CO"/>
        </w:rPr>
      </w:pPr>
    </w:p>
    <w:p w:rsidR="005214A1" w:rsidRPr="00BD65A4" w:rsidRDefault="005214A1" w:rsidP="005214A1">
      <w:pPr>
        <w:spacing w:line="276" w:lineRule="auto"/>
        <w:ind w:left="1134" w:hanging="1134"/>
        <w:jc w:val="both"/>
        <w:rPr>
          <w:rFonts w:ascii="Tahoma" w:hAnsi="Tahoma"/>
          <w:bCs/>
          <w:color w:val="000000"/>
          <w:sz w:val="22"/>
          <w:szCs w:val="22"/>
          <w:lang w:eastAsia="es-CO"/>
        </w:rPr>
      </w:pPr>
      <w:r w:rsidRPr="00BD65A4">
        <w:rPr>
          <w:rFonts w:ascii="Tahoma" w:hAnsi="Tahoma"/>
          <w:bCs/>
          <w:color w:val="000000"/>
          <w:sz w:val="22"/>
          <w:szCs w:val="22"/>
          <w:lang w:eastAsia="es-CO"/>
        </w:rPr>
        <w:t>Dónde:</w:t>
      </w:r>
      <w:r w:rsidRPr="00BD65A4">
        <w:rPr>
          <w:rFonts w:ascii="Tahoma" w:hAnsi="Tahoma"/>
          <w:bCs/>
          <w:color w:val="000000"/>
          <w:sz w:val="22"/>
          <w:szCs w:val="22"/>
          <w:lang w:eastAsia="es-CO"/>
        </w:rPr>
        <w:tab/>
        <w:t>MRCE</w:t>
      </w:r>
      <w:r w:rsidRPr="00BD65A4">
        <w:rPr>
          <w:rFonts w:ascii="Tahoma" w:hAnsi="Tahoma"/>
          <w:bCs/>
          <w:color w:val="000000"/>
          <w:sz w:val="22"/>
          <w:szCs w:val="22"/>
          <w:lang w:eastAsia="es-CO"/>
        </w:rPr>
        <w:tab/>
        <w:t>:</w:t>
      </w:r>
      <w:r w:rsidRPr="00BD65A4">
        <w:rPr>
          <w:rFonts w:ascii="Tahoma" w:hAnsi="Tahoma"/>
          <w:bCs/>
          <w:color w:val="000000"/>
          <w:sz w:val="22"/>
          <w:szCs w:val="22"/>
          <w:lang w:eastAsia="es-CO"/>
        </w:rPr>
        <w:tab/>
        <w:t>Monto del Seguro de Responsabilidad Civil Extracontractual</w:t>
      </w:r>
    </w:p>
    <w:p w:rsidR="005214A1" w:rsidRPr="00BD65A4" w:rsidRDefault="005214A1" w:rsidP="005214A1">
      <w:pPr>
        <w:spacing w:line="276" w:lineRule="auto"/>
        <w:ind w:left="1134" w:hanging="1134"/>
        <w:jc w:val="both"/>
        <w:rPr>
          <w:rFonts w:ascii="Tahoma" w:hAnsi="Tahoma"/>
          <w:bCs/>
          <w:color w:val="000000"/>
          <w:sz w:val="22"/>
          <w:szCs w:val="22"/>
          <w:lang w:eastAsia="es-CO"/>
        </w:rPr>
      </w:pPr>
      <w:r w:rsidRPr="00BD65A4">
        <w:rPr>
          <w:rFonts w:ascii="Tahoma" w:hAnsi="Tahoma"/>
          <w:bCs/>
          <w:color w:val="000000"/>
          <w:sz w:val="22"/>
          <w:szCs w:val="22"/>
          <w:lang w:eastAsia="es-CO"/>
        </w:rPr>
        <w:tab/>
        <w:t>PPI</w:t>
      </w:r>
      <w:r w:rsidRPr="00BD65A4">
        <w:rPr>
          <w:rFonts w:ascii="Tahoma" w:hAnsi="Tahoma"/>
          <w:bCs/>
          <w:color w:val="000000"/>
          <w:sz w:val="22"/>
          <w:szCs w:val="22"/>
          <w:lang w:eastAsia="es-CO"/>
        </w:rPr>
        <w:tab/>
        <w:t>:</w:t>
      </w:r>
      <w:r w:rsidRPr="00BD65A4">
        <w:rPr>
          <w:rFonts w:ascii="Tahoma" w:hAnsi="Tahoma"/>
          <w:bCs/>
          <w:color w:val="000000"/>
          <w:sz w:val="22"/>
          <w:szCs w:val="22"/>
          <w:lang w:eastAsia="es-CO"/>
        </w:rPr>
        <w:tab/>
        <w:t>Índice de Precios al Productor</w:t>
      </w:r>
    </w:p>
    <w:p w:rsidR="005214A1" w:rsidRPr="00BD65A4" w:rsidRDefault="005214A1" w:rsidP="005214A1">
      <w:pPr>
        <w:spacing w:line="276" w:lineRule="auto"/>
        <w:ind w:left="1134" w:hanging="1134"/>
        <w:jc w:val="both"/>
        <w:rPr>
          <w:rFonts w:ascii="Tahoma" w:hAnsi="Tahoma"/>
          <w:bCs/>
          <w:color w:val="000000"/>
          <w:sz w:val="22"/>
          <w:szCs w:val="22"/>
          <w:lang w:eastAsia="es-CO"/>
        </w:rPr>
      </w:pPr>
      <w:r w:rsidRPr="00BD65A4">
        <w:rPr>
          <w:rFonts w:ascii="Tahoma" w:hAnsi="Tahoma"/>
          <w:bCs/>
          <w:color w:val="000000"/>
          <w:sz w:val="22"/>
          <w:szCs w:val="22"/>
          <w:lang w:eastAsia="es-CO"/>
        </w:rPr>
        <w:tab/>
      </w:r>
      <w:proofErr w:type="gramStart"/>
      <w:r w:rsidRPr="00BD65A4">
        <w:rPr>
          <w:rFonts w:ascii="Tahoma" w:hAnsi="Tahoma"/>
          <w:bCs/>
          <w:color w:val="000000"/>
          <w:sz w:val="22"/>
          <w:szCs w:val="22"/>
          <w:lang w:eastAsia="es-CO"/>
        </w:rPr>
        <w:t>n</w:t>
      </w:r>
      <w:proofErr w:type="gramEnd"/>
      <w:r w:rsidRPr="00BD65A4">
        <w:rPr>
          <w:rFonts w:ascii="Tahoma" w:hAnsi="Tahoma"/>
          <w:bCs/>
          <w:color w:val="000000"/>
          <w:sz w:val="22"/>
          <w:szCs w:val="22"/>
          <w:lang w:eastAsia="es-CO"/>
        </w:rPr>
        <w:tab/>
      </w:r>
      <w:r w:rsidRPr="00BD65A4">
        <w:rPr>
          <w:rFonts w:ascii="Tahoma" w:hAnsi="Tahoma"/>
          <w:bCs/>
          <w:color w:val="000000"/>
          <w:sz w:val="22"/>
          <w:szCs w:val="22"/>
          <w:lang w:eastAsia="es-CO"/>
        </w:rPr>
        <w:tab/>
        <w:t>:</w:t>
      </w:r>
      <w:r w:rsidRPr="00BD65A4">
        <w:rPr>
          <w:rFonts w:ascii="Tahoma" w:hAnsi="Tahoma"/>
          <w:bCs/>
          <w:color w:val="000000"/>
          <w:sz w:val="22"/>
          <w:szCs w:val="22"/>
          <w:lang w:eastAsia="es-CO"/>
        </w:rPr>
        <w:tab/>
        <w:t>Mes de otorgamiento</w:t>
      </w:r>
      <w:r w:rsidR="00882F54" w:rsidRPr="00BD65A4">
        <w:rPr>
          <w:rFonts w:ascii="Tahoma" w:hAnsi="Tahoma"/>
          <w:bCs/>
          <w:color w:val="000000"/>
          <w:sz w:val="22"/>
          <w:szCs w:val="22"/>
          <w:lang w:eastAsia="es-CO"/>
        </w:rPr>
        <w:t xml:space="preserve"> del Seguro</w:t>
      </w:r>
    </w:p>
    <w:p w:rsidR="005214A1" w:rsidRPr="00BD65A4" w:rsidRDefault="005214A1" w:rsidP="005214A1">
      <w:pPr>
        <w:spacing w:line="276" w:lineRule="auto"/>
        <w:ind w:left="1134" w:hanging="1134"/>
        <w:jc w:val="both"/>
        <w:rPr>
          <w:rFonts w:ascii="Tahoma" w:hAnsi="Tahoma"/>
          <w:bCs/>
          <w:color w:val="000000"/>
          <w:sz w:val="22"/>
          <w:szCs w:val="22"/>
          <w:lang w:eastAsia="es-CO"/>
        </w:rPr>
      </w:pPr>
    </w:p>
    <w:p w:rsidR="005214A1" w:rsidRPr="00BD65A4" w:rsidRDefault="005214A1" w:rsidP="005214A1">
      <w:pPr>
        <w:spacing w:line="276" w:lineRule="auto"/>
        <w:jc w:val="both"/>
        <w:rPr>
          <w:rFonts w:ascii="Tahoma" w:hAnsi="Tahoma"/>
          <w:iCs/>
          <w:sz w:val="22"/>
          <w:szCs w:val="22"/>
        </w:rPr>
      </w:pPr>
      <w:r w:rsidRPr="00BD65A4">
        <w:rPr>
          <w:rFonts w:ascii="Tahoma" w:hAnsi="Tahoma"/>
          <w:bCs/>
          <w:color w:val="000000"/>
          <w:sz w:val="22"/>
          <w:szCs w:val="22"/>
          <w:lang w:eastAsia="es-CO"/>
        </w:rPr>
        <w:t xml:space="preserve">No obstante, si </w:t>
      </w:r>
      <m:oMath>
        <m:sSub>
          <m:sSubPr>
            <m:ctrlPr>
              <w:rPr>
                <w:rFonts w:ascii="Cambria Math" w:eastAsia="Calibri" w:hAnsi="Cambria Math" w:cs="Calibri"/>
                <w:i/>
                <w:iCs/>
                <w:sz w:val="22"/>
                <w:szCs w:val="22"/>
              </w:rPr>
            </m:ctrlPr>
          </m:sSubPr>
          <m:e>
            <m:r>
              <w:rPr>
                <w:rFonts w:ascii="Cambria Math" w:hAnsi="Cambria Math"/>
                <w:sz w:val="22"/>
                <w:szCs w:val="22"/>
              </w:rPr>
              <m:t>PPI</m:t>
            </m:r>
          </m:e>
          <m:sub>
            <m:d>
              <m:dPr>
                <m:ctrlPr>
                  <w:rPr>
                    <w:rFonts w:ascii="Cambria Math" w:eastAsia="Calibri" w:hAnsi="Cambria Math" w:cs="Calibri"/>
                    <w:i/>
                    <w:iCs/>
                    <w:sz w:val="22"/>
                    <w:szCs w:val="22"/>
                  </w:rPr>
                </m:ctrlPr>
              </m:dPr>
              <m:e>
                <m:r>
                  <w:rPr>
                    <w:rFonts w:ascii="Cambria Math" w:hAnsi="Cambria Math"/>
                    <w:sz w:val="22"/>
                    <w:szCs w:val="22"/>
                  </w:rPr>
                  <m:t>n</m:t>
                </m:r>
              </m:e>
            </m:d>
          </m:sub>
        </m:sSub>
      </m:oMath>
      <w:r w:rsidRPr="00BD65A4">
        <w:rPr>
          <w:rFonts w:ascii="Tahoma" w:hAnsi="Tahoma"/>
          <w:iCs/>
          <w:sz w:val="22"/>
          <w:szCs w:val="22"/>
        </w:rPr>
        <w:sym w:font="Symbol" w:char="F0A3"/>
      </w:r>
      <m:oMath>
        <m:sSub>
          <m:sSubPr>
            <m:ctrlPr>
              <w:rPr>
                <w:rFonts w:ascii="Cambria Math" w:eastAsia="Calibri" w:hAnsi="Cambria Math" w:cs="Calibri"/>
                <w:i/>
                <w:iCs/>
                <w:sz w:val="22"/>
                <w:szCs w:val="22"/>
              </w:rPr>
            </m:ctrlPr>
          </m:sSubPr>
          <m:e>
            <m:r>
              <w:rPr>
                <w:rFonts w:ascii="Cambria Math" w:hAnsi="Cambria Math"/>
                <w:sz w:val="22"/>
                <w:szCs w:val="22"/>
              </w:rPr>
              <m:t>PPI</m:t>
            </m:r>
          </m:e>
          <m:sub>
            <m:d>
              <m:dPr>
                <m:ctrlPr>
                  <w:rPr>
                    <w:rFonts w:ascii="Cambria Math" w:eastAsia="Calibri" w:hAnsi="Cambria Math" w:cs="Calibri"/>
                    <w:i/>
                    <w:iCs/>
                    <w:sz w:val="22"/>
                    <w:szCs w:val="22"/>
                  </w:rPr>
                </m:ctrlPr>
              </m:dPr>
              <m:e>
                <m:r>
                  <w:rPr>
                    <w:rFonts w:ascii="Cambria Math" w:hAnsi="Cambria Math"/>
                    <w:sz w:val="22"/>
                    <w:szCs w:val="22"/>
                  </w:rPr>
                  <m:t>dic.  2012</m:t>
                </m:r>
              </m:e>
            </m:d>
          </m:sub>
        </m:sSub>
      </m:oMath>
      <w:r w:rsidRPr="00BD65A4">
        <w:rPr>
          <w:rFonts w:ascii="Tahoma" w:hAnsi="Tahoma"/>
          <w:iCs/>
          <w:sz w:val="22"/>
          <w:szCs w:val="22"/>
        </w:rPr>
        <w:t xml:space="preserve">, el monto asegurado debe ser </w:t>
      </w:r>
      <w:r w:rsidR="00882F54" w:rsidRPr="00BD65A4">
        <w:rPr>
          <w:rFonts w:ascii="Tahoma" w:hAnsi="Tahoma"/>
          <w:iCs/>
          <w:sz w:val="22"/>
          <w:szCs w:val="22"/>
        </w:rPr>
        <w:t xml:space="preserve">de </w:t>
      </w:r>
      <w:r w:rsidRPr="00BD65A4">
        <w:rPr>
          <w:rFonts w:ascii="Tahoma" w:hAnsi="Tahoma"/>
          <w:iCs/>
          <w:sz w:val="22"/>
          <w:szCs w:val="22"/>
        </w:rPr>
        <w:t>treinta millones de dólares estadounidenses (USD30.000.000).</w:t>
      </w:r>
    </w:p>
    <w:p w:rsidR="005214A1" w:rsidRPr="00BD65A4" w:rsidRDefault="005214A1" w:rsidP="005214A1">
      <w:pPr>
        <w:spacing w:line="276" w:lineRule="auto"/>
        <w:jc w:val="both"/>
        <w:rPr>
          <w:rFonts w:ascii="Tahoma" w:hAnsi="Tahoma"/>
          <w:bCs/>
          <w:color w:val="000000"/>
          <w:sz w:val="22"/>
          <w:szCs w:val="22"/>
          <w:lang w:eastAsia="es-CO"/>
        </w:rPr>
      </w:pPr>
    </w:p>
    <w:p w:rsidR="005214A1" w:rsidRPr="00BD65A4" w:rsidRDefault="005214A1" w:rsidP="005214A1">
      <w:pPr>
        <w:spacing w:line="276" w:lineRule="auto"/>
        <w:jc w:val="both"/>
        <w:rPr>
          <w:rFonts w:ascii="Tahoma" w:hAnsi="Tahoma"/>
          <w:bCs/>
          <w:color w:val="000000"/>
          <w:sz w:val="22"/>
          <w:szCs w:val="22"/>
          <w:lang w:eastAsia="es-CO"/>
        </w:rPr>
      </w:pPr>
      <w:r w:rsidRPr="00BD65A4">
        <w:rPr>
          <w:rFonts w:ascii="Tahoma" w:hAnsi="Tahoma"/>
          <w:bCs/>
          <w:color w:val="000000"/>
          <w:sz w:val="22"/>
          <w:szCs w:val="22"/>
          <w:lang w:eastAsia="es-CO"/>
        </w:rPr>
        <w:t>Este valor inicial se ajustará para cada período subsiguiente de dieciocho (18) meses, con el porcentaje de variación del mismo Índice de Precios al Productor –PPI– publicado por el Departamento del Trabajo de los Estados Unidos de América, para los dieciocho (18) meses anteriores al día de la renovación, calculado con base en la siguiente fórmula:</w:t>
      </w:r>
    </w:p>
    <w:p w:rsidR="005214A1" w:rsidRPr="00BD65A4" w:rsidRDefault="005214A1" w:rsidP="005214A1">
      <w:pPr>
        <w:spacing w:line="276" w:lineRule="auto"/>
        <w:jc w:val="both"/>
        <w:rPr>
          <w:rFonts w:ascii="Tahoma" w:hAnsi="Tahoma"/>
          <w:bCs/>
          <w:color w:val="000000"/>
          <w:sz w:val="22"/>
          <w:szCs w:val="22"/>
          <w:lang w:eastAsia="es-CO"/>
        </w:rPr>
      </w:pPr>
    </w:p>
    <w:p w:rsidR="005214A1" w:rsidRPr="00BD65A4" w:rsidRDefault="005214A1" w:rsidP="005214A1">
      <w:pPr>
        <w:spacing w:line="276" w:lineRule="auto"/>
        <w:ind w:right="493"/>
        <w:jc w:val="center"/>
        <w:rPr>
          <w:rFonts w:ascii="Tahoma" w:hAnsi="Tahoma"/>
          <w:color w:val="1F497D"/>
          <w:sz w:val="22"/>
          <w:szCs w:val="22"/>
        </w:rPr>
      </w:pPr>
      <m:oMathPara>
        <m:oMath>
          <m:r>
            <w:rPr>
              <w:rFonts w:ascii="Cambria Math" w:hAnsi="Cambria Math"/>
              <w:sz w:val="22"/>
              <w:szCs w:val="22"/>
            </w:rPr>
            <m:t>%PPI=</m:t>
          </m:r>
          <m:f>
            <m:fPr>
              <m:ctrlPr>
                <w:rPr>
                  <w:rFonts w:ascii="Cambria Math" w:eastAsia="Calibri" w:hAnsi="Cambria Math" w:cs="Calibri"/>
                  <w:i/>
                  <w:iCs/>
                  <w:sz w:val="22"/>
                  <w:szCs w:val="22"/>
                </w:rPr>
              </m:ctrlPr>
            </m:fPr>
            <m:num>
              <m:sSub>
                <m:sSubPr>
                  <m:ctrlPr>
                    <w:rPr>
                      <w:rFonts w:ascii="Cambria Math" w:eastAsia="Calibri" w:hAnsi="Cambria Math" w:cs="Calibri"/>
                      <w:i/>
                      <w:iCs/>
                      <w:sz w:val="22"/>
                      <w:szCs w:val="22"/>
                    </w:rPr>
                  </m:ctrlPr>
                </m:sSubPr>
                <m:e>
                  <m:r>
                    <w:rPr>
                      <w:rFonts w:ascii="Cambria Math" w:hAnsi="Cambria Math"/>
                      <w:sz w:val="22"/>
                      <w:szCs w:val="22"/>
                    </w:rPr>
                    <m:t>PPI</m:t>
                  </m:r>
                </m:e>
                <m:sub>
                  <m:d>
                    <m:dPr>
                      <m:ctrlPr>
                        <w:rPr>
                          <w:rFonts w:ascii="Cambria Math" w:eastAsia="Calibri" w:hAnsi="Cambria Math" w:cs="Calibri"/>
                          <w:i/>
                          <w:iCs/>
                          <w:sz w:val="22"/>
                          <w:szCs w:val="22"/>
                        </w:rPr>
                      </m:ctrlPr>
                    </m:dPr>
                    <m:e>
                      <m:r>
                        <w:rPr>
                          <w:rFonts w:ascii="Cambria Math" w:hAnsi="Cambria Math"/>
                          <w:sz w:val="22"/>
                          <w:szCs w:val="22"/>
                        </w:rPr>
                        <m:t>n+18</m:t>
                      </m:r>
                    </m:e>
                  </m:d>
                </m:sub>
              </m:sSub>
              <m:ctrlPr>
                <w:rPr>
                  <w:rFonts w:ascii="Cambria Math" w:hAnsi="Cambria Math"/>
                  <w:i/>
                  <w:sz w:val="22"/>
                  <w:szCs w:val="22"/>
                </w:rPr>
              </m:ctrlPr>
            </m:num>
            <m:den>
              <m:sSub>
                <m:sSubPr>
                  <m:ctrlPr>
                    <w:rPr>
                      <w:rFonts w:ascii="Cambria Math" w:eastAsia="Calibri" w:hAnsi="Cambria Math" w:cs="Calibri"/>
                      <w:i/>
                      <w:iCs/>
                      <w:sz w:val="22"/>
                      <w:szCs w:val="22"/>
                    </w:rPr>
                  </m:ctrlPr>
                </m:sSubPr>
                <m:e>
                  <m:r>
                    <w:rPr>
                      <w:rFonts w:ascii="Cambria Math" w:hAnsi="Cambria Math"/>
                      <w:sz w:val="22"/>
                      <w:szCs w:val="22"/>
                    </w:rPr>
                    <m:t>PPI</m:t>
                  </m:r>
                </m:e>
                <m:sub>
                  <m:d>
                    <m:dPr>
                      <m:ctrlPr>
                        <w:rPr>
                          <w:rFonts w:ascii="Cambria Math" w:eastAsia="Calibri" w:hAnsi="Cambria Math" w:cs="Calibri"/>
                          <w:i/>
                          <w:iCs/>
                          <w:sz w:val="22"/>
                          <w:szCs w:val="22"/>
                        </w:rPr>
                      </m:ctrlPr>
                    </m:dPr>
                    <m:e>
                      <m:r>
                        <w:rPr>
                          <w:rFonts w:ascii="Cambria Math" w:hAnsi="Cambria Math"/>
                          <w:sz w:val="22"/>
                          <w:szCs w:val="22"/>
                        </w:rPr>
                        <m:t>n</m:t>
                      </m:r>
                    </m:e>
                  </m:d>
                </m:sub>
              </m:sSub>
            </m:den>
          </m:f>
          <m:r>
            <w:rPr>
              <w:rFonts w:ascii="Cambria Math" w:eastAsia="Calibri" w:hAnsi="Cambria Math" w:cs="Calibri"/>
              <w:sz w:val="22"/>
              <w:szCs w:val="22"/>
            </w:rPr>
            <m:t>-1</m:t>
          </m:r>
        </m:oMath>
      </m:oMathPara>
    </w:p>
    <w:p w:rsidR="005214A1" w:rsidRPr="00BD65A4" w:rsidRDefault="005214A1" w:rsidP="005214A1">
      <w:pPr>
        <w:spacing w:line="276" w:lineRule="auto"/>
        <w:ind w:left="425" w:right="493"/>
        <w:jc w:val="both"/>
        <w:rPr>
          <w:rFonts w:ascii="Tahoma" w:hAnsi="Tahoma" w:cs="Arial"/>
          <w:color w:val="1F497D"/>
          <w:sz w:val="22"/>
          <w:szCs w:val="22"/>
        </w:rPr>
      </w:pPr>
    </w:p>
    <w:p w:rsidR="005214A1" w:rsidRPr="00BD65A4" w:rsidRDefault="005214A1" w:rsidP="005214A1">
      <w:pPr>
        <w:tabs>
          <w:tab w:val="left" w:pos="1134"/>
        </w:tabs>
        <w:spacing w:line="276" w:lineRule="auto"/>
        <w:ind w:right="493"/>
        <w:jc w:val="both"/>
        <w:rPr>
          <w:rFonts w:ascii="Tahoma" w:hAnsi="Tahoma" w:cs="Arial"/>
          <w:sz w:val="22"/>
          <w:szCs w:val="22"/>
        </w:rPr>
      </w:pPr>
      <w:r w:rsidRPr="00BD65A4">
        <w:rPr>
          <w:rFonts w:ascii="Tahoma" w:hAnsi="Tahoma" w:cs="Arial"/>
          <w:sz w:val="22"/>
          <w:szCs w:val="22"/>
        </w:rPr>
        <w:t>Dónde:</w:t>
      </w:r>
      <w:r w:rsidRPr="00BD65A4">
        <w:rPr>
          <w:rFonts w:ascii="Tahoma" w:hAnsi="Tahoma" w:cs="Arial"/>
          <w:sz w:val="22"/>
          <w:szCs w:val="22"/>
        </w:rPr>
        <w:tab/>
        <w:t>%PPI</w:t>
      </w:r>
      <w:r w:rsidRPr="00BD65A4">
        <w:rPr>
          <w:rFonts w:ascii="Tahoma" w:hAnsi="Tahoma" w:cs="Arial"/>
          <w:sz w:val="22"/>
          <w:szCs w:val="22"/>
        </w:rPr>
        <w:tab/>
        <w:t>:</w:t>
      </w:r>
      <w:r w:rsidRPr="00BD65A4">
        <w:rPr>
          <w:rFonts w:ascii="Tahoma" w:hAnsi="Tahoma" w:cs="Arial"/>
          <w:sz w:val="22"/>
          <w:szCs w:val="22"/>
        </w:rPr>
        <w:tab/>
      </w:r>
      <w:r w:rsidRPr="00BD65A4">
        <w:rPr>
          <w:rFonts w:ascii="Tahoma" w:hAnsi="Tahoma"/>
          <w:bCs/>
          <w:color w:val="000000"/>
          <w:sz w:val="22"/>
          <w:szCs w:val="22"/>
          <w:lang w:eastAsia="es-CO"/>
        </w:rPr>
        <w:t>Porcentaje de variación del PPI.</w:t>
      </w:r>
    </w:p>
    <w:p w:rsidR="005214A1" w:rsidRPr="00BD65A4" w:rsidRDefault="005214A1" w:rsidP="005214A1">
      <w:pPr>
        <w:tabs>
          <w:tab w:val="left" w:pos="1134"/>
        </w:tabs>
        <w:spacing w:line="276" w:lineRule="auto"/>
        <w:ind w:right="493"/>
        <w:jc w:val="both"/>
        <w:rPr>
          <w:rFonts w:ascii="Tahoma" w:hAnsi="Tahoma" w:cs="Arial"/>
          <w:sz w:val="22"/>
          <w:szCs w:val="22"/>
        </w:rPr>
      </w:pPr>
      <w:r w:rsidRPr="00BD65A4">
        <w:rPr>
          <w:rFonts w:ascii="Tahoma" w:hAnsi="Tahoma" w:cs="Arial"/>
          <w:sz w:val="22"/>
          <w:szCs w:val="22"/>
        </w:rPr>
        <w:tab/>
      </w:r>
      <w:proofErr w:type="gramStart"/>
      <w:r w:rsidRPr="00BD65A4">
        <w:rPr>
          <w:rFonts w:ascii="Tahoma" w:hAnsi="Tahoma" w:cs="Arial"/>
          <w:sz w:val="22"/>
          <w:szCs w:val="22"/>
        </w:rPr>
        <w:t>n</w:t>
      </w:r>
      <w:proofErr w:type="gramEnd"/>
      <w:r w:rsidRPr="00BD65A4">
        <w:rPr>
          <w:rFonts w:ascii="Tahoma" w:hAnsi="Tahoma" w:cs="Arial"/>
          <w:sz w:val="22"/>
          <w:szCs w:val="22"/>
        </w:rPr>
        <w:tab/>
      </w:r>
      <w:r w:rsidRPr="00BD65A4">
        <w:rPr>
          <w:rFonts w:ascii="Tahoma" w:hAnsi="Tahoma" w:cs="Arial"/>
          <w:sz w:val="22"/>
          <w:szCs w:val="22"/>
        </w:rPr>
        <w:tab/>
        <w:t>:</w:t>
      </w:r>
      <w:r w:rsidRPr="00BD65A4">
        <w:rPr>
          <w:rFonts w:ascii="Tahoma" w:hAnsi="Tahoma" w:cs="Arial"/>
          <w:sz w:val="22"/>
          <w:szCs w:val="22"/>
        </w:rPr>
        <w:tab/>
        <w:t>Mes en que se otorgó la póliza inicial o precedente.</w:t>
      </w:r>
    </w:p>
    <w:p w:rsidR="005214A1" w:rsidRPr="00BD65A4" w:rsidRDefault="005214A1" w:rsidP="005214A1">
      <w:pPr>
        <w:spacing w:line="276" w:lineRule="auto"/>
        <w:jc w:val="both"/>
        <w:rPr>
          <w:rFonts w:ascii="Tahoma" w:hAnsi="Tahoma"/>
          <w:bCs/>
          <w:color w:val="000000"/>
          <w:sz w:val="22"/>
          <w:szCs w:val="22"/>
          <w:lang w:eastAsia="es-CO"/>
        </w:rPr>
      </w:pPr>
    </w:p>
    <w:p w:rsidR="005214A1" w:rsidRPr="003620A1" w:rsidRDefault="005214A1" w:rsidP="005214A1">
      <w:pPr>
        <w:spacing w:line="276" w:lineRule="auto"/>
        <w:jc w:val="both"/>
        <w:rPr>
          <w:rFonts w:ascii="Tahoma" w:hAnsi="Tahoma"/>
          <w:bCs/>
          <w:color w:val="000000"/>
          <w:sz w:val="22"/>
          <w:szCs w:val="22"/>
          <w:lang w:eastAsia="es-CO"/>
        </w:rPr>
      </w:pPr>
      <w:r w:rsidRPr="00BD65A4">
        <w:rPr>
          <w:rFonts w:ascii="Tahoma" w:hAnsi="Tahoma"/>
          <w:bCs/>
          <w:color w:val="000000"/>
          <w:sz w:val="22"/>
          <w:szCs w:val="22"/>
          <w:lang w:eastAsia="es-CO"/>
        </w:rPr>
        <w:t xml:space="preserve">Nuevamente, si </w:t>
      </w:r>
      <m:oMath>
        <m:sSub>
          <m:sSubPr>
            <m:ctrlPr>
              <w:rPr>
                <w:rFonts w:ascii="Cambria Math" w:eastAsia="Calibri" w:hAnsi="Cambria Math" w:cs="Calibri"/>
                <w:i/>
                <w:iCs/>
                <w:sz w:val="22"/>
                <w:szCs w:val="22"/>
              </w:rPr>
            </m:ctrlPr>
          </m:sSubPr>
          <m:e>
            <m:r>
              <w:rPr>
                <w:rFonts w:ascii="Cambria Math" w:hAnsi="Cambria Math"/>
                <w:sz w:val="22"/>
                <w:szCs w:val="22"/>
              </w:rPr>
              <m:t>PPI</m:t>
            </m:r>
          </m:e>
          <m:sub>
            <m:d>
              <m:dPr>
                <m:ctrlPr>
                  <w:rPr>
                    <w:rFonts w:ascii="Cambria Math" w:eastAsia="Calibri" w:hAnsi="Cambria Math" w:cs="Calibri"/>
                    <w:i/>
                    <w:iCs/>
                    <w:sz w:val="22"/>
                    <w:szCs w:val="22"/>
                  </w:rPr>
                </m:ctrlPr>
              </m:dPr>
              <m:e>
                <m:r>
                  <w:rPr>
                    <w:rFonts w:ascii="Cambria Math" w:hAnsi="Cambria Math"/>
                    <w:sz w:val="22"/>
                    <w:szCs w:val="22"/>
                  </w:rPr>
                  <m:t>n+18</m:t>
                </m:r>
              </m:e>
            </m:d>
          </m:sub>
        </m:sSub>
      </m:oMath>
      <w:r w:rsidRPr="00BD65A4">
        <w:rPr>
          <w:rFonts w:ascii="Tahoma" w:hAnsi="Tahoma"/>
          <w:iCs/>
          <w:sz w:val="22"/>
          <w:szCs w:val="22"/>
        </w:rPr>
        <w:sym w:font="Symbol" w:char="F0A3"/>
      </w:r>
      <m:oMath>
        <m:sSub>
          <m:sSubPr>
            <m:ctrlPr>
              <w:rPr>
                <w:rFonts w:ascii="Cambria Math" w:eastAsia="Calibri" w:hAnsi="Cambria Math" w:cs="Calibri"/>
                <w:i/>
                <w:iCs/>
                <w:sz w:val="22"/>
                <w:szCs w:val="22"/>
              </w:rPr>
            </m:ctrlPr>
          </m:sSubPr>
          <m:e>
            <m:r>
              <w:rPr>
                <w:rFonts w:ascii="Cambria Math" w:hAnsi="Cambria Math"/>
                <w:sz w:val="22"/>
                <w:szCs w:val="22"/>
              </w:rPr>
              <m:t>PPI</m:t>
            </m:r>
          </m:e>
          <m:sub>
            <m:d>
              <m:dPr>
                <m:ctrlPr>
                  <w:rPr>
                    <w:rFonts w:ascii="Cambria Math" w:eastAsia="Calibri" w:hAnsi="Cambria Math" w:cs="Calibri"/>
                    <w:i/>
                    <w:iCs/>
                    <w:sz w:val="22"/>
                    <w:szCs w:val="22"/>
                  </w:rPr>
                </m:ctrlPr>
              </m:dPr>
              <m:e>
                <m:r>
                  <w:rPr>
                    <w:rFonts w:ascii="Cambria Math" w:hAnsi="Cambria Math"/>
                    <w:sz w:val="22"/>
                    <w:szCs w:val="22"/>
                  </w:rPr>
                  <m:t>n</m:t>
                </m:r>
              </m:e>
            </m:d>
          </m:sub>
        </m:sSub>
      </m:oMath>
      <w:r w:rsidRPr="00BD65A4">
        <w:rPr>
          <w:rFonts w:ascii="Tahoma" w:hAnsi="Tahoma"/>
          <w:iCs/>
          <w:sz w:val="22"/>
          <w:szCs w:val="22"/>
        </w:rPr>
        <w:t>, el monto asegurado se debe mantener en el mismo valor de la última póliza.</w:t>
      </w:r>
    </w:p>
    <w:p w:rsidR="005214A1" w:rsidRPr="005214A1" w:rsidRDefault="005214A1" w:rsidP="006327BC">
      <w:pPr>
        <w:pStyle w:val="Default"/>
        <w:spacing w:line="276" w:lineRule="auto"/>
        <w:jc w:val="both"/>
        <w:rPr>
          <w:rFonts w:ascii="Tahoma" w:hAnsi="Tahoma" w:cs="Tahoma"/>
          <w:sz w:val="22"/>
          <w:szCs w:val="22"/>
          <w:lang w:val="es-ES"/>
        </w:rPr>
      </w:pPr>
    </w:p>
    <w:p w:rsidR="00C67676" w:rsidRPr="00C67676" w:rsidRDefault="00C67676" w:rsidP="006327BC">
      <w:pPr>
        <w:spacing w:line="276" w:lineRule="auto"/>
        <w:jc w:val="both"/>
        <w:rPr>
          <w:rFonts w:ascii="Tahoma" w:eastAsia="Times New Roman" w:hAnsi="Tahoma" w:cs="Tahoma"/>
          <w:sz w:val="22"/>
          <w:szCs w:val="22"/>
        </w:rPr>
      </w:pPr>
    </w:p>
    <w:p w:rsidR="00C67676" w:rsidRPr="00C67676" w:rsidRDefault="00C67676" w:rsidP="006327BC">
      <w:pPr>
        <w:spacing w:line="276" w:lineRule="auto"/>
        <w:rPr>
          <w:lang w:val="es-ES_tradnl"/>
        </w:rPr>
      </w:pPr>
    </w:p>
    <w:sectPr w:rsidR="00C67676" w:rsidRPr="00C67676" w:rsidSect="00E85D88">
      <w:headerReference w:type="default" r:id="rId9"/>
      <w:footerReference w:type="default" r:id="rId10"/>
      <w:headerReference w:type="first" r:id="rId11"/>
      <w:footerReference w:type="first" r:id="rId12"/>
      <w:pgSz w:w="12240" w:h="15840" w:code="1"/>
      <w:pgMar w:top="1985"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000" w:rsidRDefault="00D53000" w:rsidP="002C2F37">
      <w:r>
        <w:separator/>
      </w:r>
    </w:p>
  </w:endnote>
  <w:endnote w:type="continuationSeparator" w:id="0">
    <w:p w:rsidR="00D53000" w:rsidRDefault="00D53000" w:rsidP="002C2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sz w:val="22"/>
        <w:szCs w:val="22"/>
      </w:rPr>
      <w:id w:val="-535663154"/>
      <w:docPartObj>
        <w:docPartGallery w:val="Page Numbers (Bottom of Page)"/>
        <w:docPartUnique/>
      </w:docPartObj>
    </w:sdtPr>
    <w:sdtEndPr/>
    <w:sdtContent>
      <w:p w:rsidR="00033A6C" w:rsidRPr="00E85D88" w:rsidRDefault="00723D43">
        <w:pPr>
          <w:pStyle w:val="Piedepgina"/>
          <w:jc w:val="right"/>
          <w:rPr>
            <w:rFonts w:ascii="Tahoma" w:hAnsi="Tahoma" w:cs="Tahoma"/>
            <w:sz w:val="22"/>
            <w:szCs w:val="22"/>
          </w:rPr>
        </w:pPr>
        <w:r w:rsidRPr="00E85D88">
          <w:rPr>
            <w:rFonts w:ascii="Tahoma" w:hAnsi="Tahoma" w:cs="Tahoma"/>
            <w:sz w:val="22"/>
            <w:szCs w:val="22"/>
          </w:rPr>
          <w:fldChar w:fldCharType="begin"/>
        </w:r>
        <w:r w:rsidR="00033A6C" w:rsidRPr="00E85D88">
          <w:rPr>
            <w:rFonts w:ascii="Tahoma" w:hAnsi="Tahoma" w:cs="Tahoma"/>
            <w:sz w:val="22"/>
            <w:szCs w:val="22"/>
          </w:rPr>
          <w:instrText>PAGE   \* MERGEFORMAT</w:instrText>
        </w:r>
        <w:r w:rsidRPr="00E85D88">
          <w:rPr>
            <w:rFonts w:ascii="Tahoma" w:hAnsi="Tahoma" w:cs="Tahoma"/>
            <w:sz w:val="22"/>
            <w:szCs w:val="22"/>
          </w:rPr>
          <w:fldChar w:fldCharType="separate"/>
        </w:r>
        <w:r w:rsidR="00037BCC">
          <w:rPr>
            <w:rFonts w:ascii="Tahoma" w:hAnsi="Tahoma" w:cs="Tahoma"/>
            <w:noProof/>
            <w:sz w:val="22"/>
            <w:szCs w:val="22"/>
          </w:rPr>
          <w:t>24</w:t>
        </w:r>
        <w:r w:rsidRPr="00E85D88">
          <w:rPr>
            <w:rFonts w:ascii="Tahoma" w:hAnsi="Tahoma" w:cs="Tahoma"/>
            <w:sz w:val="22"/>
            <w:szCs w:val="22"/>
          </w:rPr>
          <w:fldChar w:fldCharType="end"/>
        </w:r>
      </w:p>
    </w:sdtContent>
  </w:sdt>
  <w:p w:rsidR="00033A6C" w:rsidRDefault="00033A6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A6C" w:rsidRDefault="00033A6C">
    <w:pPr>
      <w:pStyle w:val="Piedepgina"/>
      <w:jc w:val="right"/>
    </w:pPr>
  </w:p>
  <w:p w:rsidR="00033A6C" w:rsidRDefault="00033A6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000" w:rsidRDefault="00D53000" w:rsidP="002C2F37">
      <w:r>
        <w:separator/>
      </w:r>
    </w:p>
  </w:footnote>
  <w:footnote w:type="continuationSeparator" w:id="0">
    <w:p w:rsidR="00D53000" w:rsidRDefault="00D53000" w:rsidP="002C2F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A6C" w:rsidRDefault="00033A6C" w:rsidP="002A6E5F">
    <w:pPr>
      <w:pStyle w:val="Encabezado"/>
      <w:tabs>
        <w:tab w:val="clear" w:pos="4419"/>
        <w:tab w:val="clear" w:pos="8838"/>
      </w:tabs>
      <w:rPr>
        <w:rFonts w:ascii="Tahoma" w:hAnsi="Tahoma" w:cs="Tahoma"/>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169"/>
    </w:tblGrid>
    <w:tr w:rsidR="00033A6C" w:rsidTr="002A6E5F">
      <w:tc>
        <w:tcPr>
          <w:tcW w:w="1809" w:type="dxa"/>
        </w:tcPr>
        <w:p w:rsidR="00033A6C" w:rsidRDefault="00033A6C" w:rsidP="009E13BB">
          <w:pPr>
            <w:pStyle w:val="Encabezado"/>
            <w:tabs>
              <w:tab w:val="clear" w:pos="4419"/>
              <w:tab w:val="clear" w:pos="8838"/>
            </w:tabs>
            <w:jc w:val="center"/>
            <w:rPr>
              <w:rFonts w:ascii="Tahoma" w:hAnsi="Tahoma" w:cs="Tahoma"/>
              <w:sz w:val="18"/>
              <w:szCs w:val="18"/>
            </w:rPr>
          </w:pPr>
          <w:r>
            <w:rPr>
              <w:noProof/>
              <w:lang w:val="es-CO" w:eastAsia="es-CO"/>
            </w:rPr>
            <w:drawing>
              <wp:inline distT="0" distB="0" distL="0" distR="0" wp14:anchorId="55B006B2" wp14:editId="5CFDB82C">
                <wp:extent cx="864973" cy="617838"/>
                <wp:effectExtent l="0" t="0" r="0" b="0"/>
                <wp:docPr id="9" name="Imagen 9" descr="logo_anh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logo_anh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140" cy="620814"/>
                        </a:xfrm>
                        <a:prstGeom prst="rect">
                          <a:avLst/>
                        </a:prstGeom>
                        <a:noFill/>
                        <a:ln>
                          <a:noFill/>
                        </a:ln>
                      </pic:spPr>
                    </pic:pic>
                  </a:graphicData>
                </a:graphic>
              </wp:inline>
            </w:drawing>
          </w:r>
        </w:p>
      </w:tc>
      <w:tc>
        <w:tcPr>
          <w:tcW w:w="7169" w:type="dxa"/>
        </w:tcPr>
        <w:p w:rsidR="00033A6C" w:rsidRDefault="00033A6C" w:rsidP="002A6E5F">
          <w:pPr>
            <w:pStyle w:val="Encabezado"/>
            <w:tabs>
              <w:tab w:val="clear" w:pos="4419"/>
              <w:tab w:val="clear" w:pos="8838"/>
            </w:tabs>
            <w:rPr>
              <w:rFonts w:ascii="Tahoma" w:hAnsi="Tahoma" w:cs="Tahoma"/>
              <w:sz w:val="18"/>
              <w:szCs w:val="18"/>
            </w:rPr>
          </w:pPr>
        </w:p>
        <w:p w:rsidR="00033A6C" w:rsidRPr="00FF1A6B" w:rsidRDefault="00033A6C" w:rsidP="002A6E5F">
          <w:pPr>
            <w:pStyle w:val="Encabezado"/>
            <w:tabs>
              <w:tab w:val="clear" w:pos="4419"/>
              <w:tab w:val="clear" w:pos="8838"/>
            </w:tabs>
            <w:rPr>
              <w:rFonts w:ascii="Tahoma" w:hAnsi="Tahoma" w:cs="Tahoma"/>
              <w:b/>
              <w:sz w:val="18"/>
              <w:szCs w:val="18"/>
            </w:rPr>
          </w:pPr>
          <w:r w:rsidRPr="00FF1A6B">
            <w:rPr>
              <w:rFonts w:ascii="Tahoma" w:hAnsi="Tahoma" w:cs="Tahoma"/>
              <w:b/>
              <w:sz w:val="18"/>
              <w:szCs w:val="18"/>
            </w:rPr>
            <w:t xml:space="preserve">Acuerdo </w:t>
          </w:r>
          <w:r w:rsidR="0060294F">
            <w:rPr>
              <w:rFonts w:ascii="Tahoma" w:hAnsi="Tahoma" w:cs="Tahoma"/>
              <w:b/>
              <w:sz w:val="18"/>
              <w:szCs w:val="18"/>
            </w:rPr>
            <w:t>3</w:t>
          </w:r>
          <w:r w:rsidRPr="00FF1A6B">
            <w:rPr>
              <w:rFonts w:ascii="Tahoma" w:hAnsi="Tahoma" w:cs="Tahoma"/>
              <w:b/>
              <w:sz w:val="18"/>
              <w:szCs w:val="18"/>
            </w:rPr>
            <w:t xml:space="preserve"> de </w:t>
          </w:r>
          <w:r w:rsidR="0060294F">
            <w:rPr>
              <w:rFonts w:ascii="Tahoma" w:hAnsi="Tahoma" w:cs="Tahoma"/>
              <w:b/>
              <w:sz w:val="18"/>
              <w:szCs w:val="18"/>
            </w:rPr>
            <w:t>26 de Marzo de 2014</w:t>
          </w:r>
        </w:p>
        <w:p w:rsidR="00033A6C" w:rsidRPr="002A6E5F" w:rsidRDefault="00033A6C" w:rsidP="002A6E5F">
          <w:pPr>
            <w:pStyle w:val="Encabezado"/>
            <w:tabs>
              <w:tab w:val="clear" w:pos="4419"/>
              <w:tab w:val="clear" w:pos="8838"/>
            </w:tabs>
            <w:rPr>
              <w:rFonts w:ascii="Tahoma" w:hAnsi="Tahoma" w:cs="Tahoma"/>
              <w:b/>
              <w:sz w:val="18"/>
              <w:szCs w:val="18"/>
            </w:rPr>
          </w:pPr>
          <w:r>
            <w:rPr>
              <w:rFonts w:ascii="Tahoma" w:hAnsi="Tahoma" w:cs="Tahoma"/>
              <w:sz w:val="16"/>
              <w:szCs w:val="16"/>
            </w:rPr>
            <w:t xml:space="preserve">Continuación de los </w:t>
          </w:r>
          <w:r w:rsidRPr="00FF1A6B">
            <w:rPr>
              <w:rFonts w:ascii="Tahoma" w:hAnsi="Tahoma" w:cs="Tahoma"/>
              <w:b/>
              <w:sz w:val="16"/>
              <w:szCs w:val="16"/>
            </w:rPr>
            <w:t>Términos Particulares</w:t>
          </w:r>
          <w:r>
            <w:rPr>
              <w:rFonts w:ascii="Tahoma" w:hAnsi="Tahoma" w:cs="Tahoma"/>
              <w:sz w:val="16"/>
              <w:szCs w:val="16"/>
            </w:rPr>
            <w:t xml:space="preserve"> para la E</w:t>
          </w:r>
          <w:r w:rsidRPr="002A6E5F">
            <w:rPr>
              <w:rFonts w:ascii="Tahoma" w:hAnsi="Tahoma" w:cs="Tahoma"/>
              <w:sz w:val="16"/>
              <w:szCs w:val="16"/>
            </w:rPr>
            <w:t xml:space="preserve">xploración y Producción de Hidrocarburos provenientes de </w:t>
          </w:r>
          <w:r w:rsidRPr="002A6E5F">
            <w:rPr>
              <w:rFonts w:ascii="Tahoma" w:hAnsi="Tahoma" w:cs="Tahoma"/>
              <w:b/>
              <w:sz w:val="16"/>
              <w:szCs w:val="16"/>
            </w:rPr>
            <w:t>Yacimientos No Convencionales</w:t>
          </w:r>
          <w:r>
            <w:rPr>
              <w:rFonts w:ascii="Tahoma" w:hAnsi="Tahoma" w:cs="Tahoma"/>
              <w:b/>
              <w:sz w:val="18"/>
              <w:szCs w:val="18"/>
            </w:rPr>
            <w:t>.</w:t>
          </w:r>
        </w:p>
        <w:p w:rsidR="00033A6C" w:rsidRDefault="00033A6C" w:rsidP="009E13BB">
          <w:pPr>
            <w:pStyle w:val="Encabezado"/>
            <w:tabs>
              <w:tab w:val="clear" w:pos="4419"/>
              <w:tab w:val="clear" w:pos="8838"/>
            </w:tabs>
            <w:jc w:val="center"/>
            <w:rPr>
              <w:rFonts w:ascii="Tahoma" w:hAnsi="Tahoma" w:cs="Tahoma"/>
              <w:sz w:val="18"/>
              <w:szCs w:val="18"/>
            </w:rPr>
          </w:pPr>
        </w:p>
      </w:tc>
    </w:tr>
  </w:tbl>
  <w:p w:rsidR="00033A6C" w:rsidRPr="009E13BB" w:rsidRDefault="00033A6C" w:rsidP="002A6E5F">
    <w:pPr>
      <w:pStyle w:val="Encabezado"/>
      <w:tabs>
        <w:tab w:val="clear" w:pos="4419"/>
        <w:tab w:val="clear" w:pos="8838"/>
      </w:tabs>
      <w:jc w:val="center"/>
      <w:rPr>
        <w:rFonts w:ascii="Tahoma" w:hAnsi="Tahoma" w:cs="Tahoma"/>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A6C" w:rsidRPr="002A6E5F" w:rsidRDefault="00033A6C" w:rsidP="00FF1A6B">
    <w:pPr>
      <w:pStyle w:val="Encabezado"/>
      <w:tabs>
        <w:tab w:val="clear" w:pos="4419"/>
        <w:tab w:val="clear" w:pos="8838"/>
      </w:tabs>
      <w:ind w:left="2835" w:hanging="2835"/>
      <w:jc w:val="both"/>
      <w:rPr>
        <w:rFonts w:ascii="Tahoma" w:hAnsi="Tahoma" w:cs="Tahoma"/>
        <w:b/>
        <w:sz w:val="18"/>
        <w:szCs w:val="18"/>
      </w:rPr>
    </w:pPr>
    <w:r>
      <w:rPr>
        <w:noProof/>
        <w:lang w:val="es-CO" w:eastAsia="es-CO"/>
      </w:rPr>
      <w:drawing>
        <wp:inline distT="0" distB="0" distL="0" distR="0">
          <wp:extent cx="1012874" cy="675249"/>
          <wp:effectExtent l="0" t="0" r="0" b="0"/>
          <wp:docPr id="10" name="Imagen 10" descr="logo_anh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logo_anh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3146" cy="675431"/>
                  </a:xfrm>
                  <a:prstGeom prst="rect">
                    <a:avLst/>
                  </a:prstGeom>
                  <a:noFill/>
                  <a:ln>
                    <a:noFill/>
                  </a:ln>
                </pic:spPr>
              </pic:pic>
            </a:graphicData>
          </a:graphic>
        </wp:inline>
      </w:drawing>
    </w:r>
    <w:r>
      <w:rPr>
        <w:rFonts w:ascii="Tahoma" w:hAnsi="Tahoma" w:cs="Tahoma"/>
        <w:b/>
        <w:sz w:val="18"/>
        <w:szCs w:val="18"/>
      </w:rPr>
      <w:tab/>
    </w:r>
  </w:p>
  <w:p w:rsidR="00033A6C" w:rsidRDefault="00033A6C" w:rsidP="00FF1A6B">
    <w:pPr>
      <w:pStyle w:val="Encabezado"/>
      <w:ind w:left="2835" w:hanging="283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9.2pt;height:9.2pt" o:bullet="t">
        <v:imagedata r:id="rId1" o:title="j0115844"/>
      </v:shape>
    </w:pict>
  </w:numPicBullet>
  <w:numPicBullet w:numPicBulletId="1">
    <w:pict>
      <v:shape id="_x0000_i1045" type="#_x0000_t75" style="width:10.7pt;height:9.7pt" o:bullet="t">
        <v:imagedata r:id="rId2" o:title="BD21300_"/>
      </v:shape>
    </w:pict>
  </w:numPicBullet>
  <w:abstractNum w:abstractNumId="0">
    <w:nsid w:val="06AA6377"/>
    <w:multiLevelType w:val="multilevel"/>
    <w:tmpl w:val="42DA20B2"/>
    <w:lvl w:ilvl="0">
      <w:start w:val="13"/>
      <w:numFmt w:val="decimal"/>
      <w:lvlText w:val="%1"/>
      <w:lvlJc w:val="left"/>
      <w:pPr>
        <w:ind w:left="500" w:hanging="500"/>
      </w:pPr>
      <w:rPr>
        <w:rFonts w:hint="default"/>
      </w:rPr>
    </w:lvl>
    <w:lvl w:ilvl="1">
      <w:start w:val="1"/>
      <w:numFmt w:val="bullet"/>
      <w:lvlText w:val=""/>
      <w:lvlJc w:val="left"/>
      <w:pPr>
        <w:ind w:left="1288" w:hanging="720"/>
      </w:pPr>
      <w:rPr>
        <w:rFonts w:ascii="Wingdings" w:hAnsi="Wingding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nsid w:val="12544825"/>
    <w:multiLevelType w:val="hybridMultilevel"/>
    <w:tmpl w:val="8836F4A0"/>
    <w:lvl w:ilvl="0" w:tplc="5A2C9DA6">
      <w:start w:val="1"/>
      <w:numFmt w:val="decimal"/>
      <w:lvlText w:val="%1."/>
      <w:lvlJc w:val="left"/>
      <w:pPr>
        <w:ind w:left="36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C6D2755"/>
    <w:multiLevelType w:val="hybridMultilevel"/>
    <w:tmpl w:val="3078E932"/>
    <w:lvl w:ilvl="0" w:tplc="240A000D">
      <w:start w:val="1"/>
      <w:numFmt w:val="bullet"/>
      <w:lvlText w:val=""/>
      <w:lvlJc w:val="left"/>
      <w:pPr>
        <w:ind w:left="1571" w:hanging="360"/>
      </w:pPr>
      <w:rPr>
        <w:rFonts w:ascii="Wingdings" w:hAnsi="Wingdings" w:hint="default"/>
      </w:rPr>
    </w:lvl>
    <w:lvl w:ilvl="1" w:tplc="0019240A" w:tentative="1">
      <w:start w:val="1"/>
      <w:numFmt w:val="bullet"/>
      <w:lvlText w:val="o"/>
      <w:lvlJc w:val="left"/>
      <w:pPr>
        <w:ind w:left="2291" w:hanging="360"/>
      </w:pPr>
      <w:rPr>
        <w:rFonts w:ascii="Courier New" w:hAnsi="Courier New" w:hint="default"/>
      </w:rPr>
    </w:lvl>
    <w:lvl w:ilvl="2" w:tplc="001B240A" w:tentative="1">
      <w:start w:val="1"/>
      <w:numFmt w:val="bullet"/>
      <w:lvlText w:val=""/>
      <w:lvlJc w:val="left"/>
      <w:pPr>
        <w:ind w:left="3011" w:hanging="360"/>
      </w:pPr>
      <w:rPr>
        <w:rFonts w:ascii="Wingdings" w:hAnsi="Wingdings" w:hint="default"/>
      </w:rPr>
    </w:lvl>
    <w:lvl w:ilvl="3" w:tplc="000F240A" w:tentative="1">
      <w:start w:val="1"/>
      <w:numFmt w:val="bullet"/>
      <w:lvlText w:val=""/>
      <w:lvlJc w:val="left"/>
      <w:pPr>
        <w:ind w:left="3731" w:hanging="360"/>
      </w:pPr>
      <w:rPr>
        <w:rFonts w:ascii="Symbol" w:hAnsi="Symbol" w:hint="default"/>
      </w:rPr>
    </w:lvl>
    <w:lvl w:ilvl="4" w:tplc="0019240A" w:tentative="1">
      <w:start w:val="1"/>
      <w:numFmt w:val="bullet"/>
      <w:lvlText w:val="o"/>
      <w:lvlJc w:val="left"/>
      <w:pPr>
        <w:ind w:left="4451" w:hanging="360"/>
      </w:pPr>
      <w:rPr>
        <w:rFonts w:ascii="Courier New" w:hAnsi="Courier New" w:hint="default"/>
      </w:rPr>
    </w:lvl>
    <w:lvl w:ilvl="5" w:tplc="001B240A" w:tentative="1">
      <w:start w:val="1"/>
      <w:numFmt w:val="bullet"/>
      <w:lvlText w:val=""/>
      <w:lvlJc w:val="left"/>
      <w:pPr>
        <w:ind w:left="5171" w:hanging="360"/>
      </w:pPr>
      <w:rPr>
        <w:rFonts w:ascii="Wingdings" w:hAnsi="Wingdings" w:hint="default"/>
      </w:rPr>
    </w:lvl>
    <w:lvl w:ilvl="6" w:tplc="000F240A" w:tentative="1">
      <w:start w:val="1"/>
      <w:numFmt w:val="bullet"/>
      <w:lvlText w:val=""/>
      <w:lvlJc w:val="left"/>
      <w:pPr>
        <w:ind w:left="5891" w:hanging="360"/>
      </w:pPr>
      <w:rPr>
        <w:rFonts w:ascii="Symbol" w:hAnsi="Symbol" w:hint="default"/>
      </w:rPr>
    </w:lvl>
    <w:lvl w:ilvl="7" w:tplc="0019240A" w:tentative="1">
      <w:start w:val="1"/>
      <w:numFmt w:val="bullet"/>
      <w:lvlText w:val="o"/>
      <w:lvlJc w:val="left"/>
      <w:pPr>
        <w:ind w:left="6611" w:hanging="360"/>
      </w:pPr>
      <w:rPr>
        <w:rFonts w:ascii="Courier New" w:hAnsi="Courier New" w:hint="default"/>
      </w:rPr>
    </w:lvl>
    <w:lvl w:ilvl="8" w:tplc="001B240A" w:tentative="1">
      <w:start w:val="1"/>
      <w:numFmt w:val="bullet"/>
      <w:lvlText w:val=""/>
      <w:lvlJc w:val="left"/>
      <w:pPr>
        <w:ind w:left="7331" w:hanging="360"/>
      </w:pPr>
      <w:rPr>
        <w:rFonts w:ascii="Wingdings" w:hAnsi="Wingdings" w:hint="default"/>
      </w:rPr>
    </w:lvl>
  </w:abstractNum>
  <w:abstractNum w:abstractNumId="3">
    <w:nsid w:val="20E77775"/>
    <w:multiLevelType w:val="hybridMultilevel"/>
    <w:tmpl w:val="0902F8B0"/>
    <w:lvl w:ilvl="0" w:tplc="00010C0A">
      <w:start w:val="1"/>
      <w:numFmt w:val="bullet"/>
      <w:lvlText w:val=""/>
      <w:lvlJc w:val="left"/>
      <w:pPr>
        <w:ind w:left="1571" w:hanging="360"/>
      </w:pPr>
      <w:rPr>
        <w:rFonts w:ascii="Wingdings" w:hAnsi="Wingdings" w:hint="default"/>
      </w:rPr>
    </w:lvl>
    <w:lvl w:ilvl="1" w:tplc="00030C0A" w:tentative="1">
      <w:start w:val="1"/>
      <w:numFmt w:val="bullet"/>
      <w:lvlText w:val="o"/>
      <w:lvlJc w:val="left"/>
      <w:pPr>
        <w:ind w:left="2291" w:hanging="360"/>
      </w:pPr>
      <w:rPr>
        <w:rFonts w:ascii="Courier New" w:hAnsi="Courier New" w:hint="default"/>
      </w:rPr>
    </w:lvl>
    <w:lvl w:ilvl="2" w:tplc="00050C0A" w:tentative="1">
      <w:start w:val="1"/>
      <w:numFmt w:val="bullet"/>
      <w:lvlText w:val=""/>
      <w:lvlJc w:val="left"/>
      <w:pPr>
        <w:ind w:left="3011" w:hanging="360"/>
      </w:pPr>
      <w:rPr>
        <w:rFonts w:ascii="Wingdings" w:hAnsi="Wingdings" w:hint="default"/>
      </w:rPr>
    </w:lvl>
    <w:lvl w:ilvl="3" w:tplc="00010C0A" w:tentative="1">
      <w:start w:val="1"/>
      <w:numFmt w:val="bullet"/>
      <w:lvlText w:val=""/>
      <w:lvlJc w:val="left"/>
      <w:pPr>
        <w:ind w:left="3731" w:hanging="360"/>
      </w:pPr>
      <w:rPr>
        <w:rFonts w:ascii="Symbol" w:hAnsi="Symbol" w:hint="default"/>
      </w:rPr>
    </w:lvl>
    <w:lvl w:ilvl="4" w:tplc="00030C0A" w:tentative="1">
      <w:start w:val="1"/>
      <w:numFmt w:val="bullet"/>
      <w:lvlText w:val="o"/>
      <w:lvlJc w:val="left"/>
      <w:pPr>
        <w:ind w:left="4451" w:hanging="360"/>
      </w:pPr>
      <w:rPr>
        <w:rFonts w:ascii="Courier New" w:hAnsi="Courier New" w:hint="default"/>
      </w:rPr>
    </w:lvl>
    <w:lvl w:ilvl="5" w:tplc="00050C0A" w:tentative="1">
      <w:start w:val="1"/>
      <w:numFmt w:val="bullet"/>
      <w:lvlText w:val=""/>
      <w:lvlJc w:val="left"/>
      <w:pPr>
        <w:ind w:left="5171" w:hanging="360"/>
      </w:pPr>
      <w:rPr>
        <w:rFonts w:ascii="Wingdings" w:hAnsi="Wingdings" w:hint="default"/>
      </w:rPr>
    </w:lvl>
    <w:lvl w:ilvl="6" w:tplc="00010C0A" w:tentative="1">
      <w:start w:val="1"/>
      <w:numFmt w:val="bullet"/>
      <w:lvlText w:val=""/>
      <w:lvlJc w:val="left"/>
      <w:pPr>
        <w:ind w:left="5891" w:hanging="360"/>
      </w:pPr>
      <w:rPr>
        <w:rFonts w:ascii="Symbol" w:hAnsi="Symbol" w:hint="default"/>
      </w:rPr>
    </w:lvl>
    <w:lvl w:ilvl="7" w:tplc="00030C0A" w:tentative="1">
      <w:start w:val="1"/>
      <w:numFmt w:val="bullet"/>
      <w:lvlText w:val="o"/>
      <w:lvlJc w:val="left"/>
      <w:pPr>
        <w:ind w:left="6611" w:hanging="360"/>
      </w:pPr>
      <w:rPr>
        <w:rFonts w:ascii="Courier New" w:hAnsi="Courier New" w:hint="default"/>
      </w:rPr>
    </w:lvl>
    <w:lvl w:ilvl="8" w:tplc="00050C0A" w:tentative="1">
      <w:start w:val="1"/>
      <w:numFmt w:val="bullet"/>
      <w:lvlText w:val=""/>
      <w:lvlJc w:val="left"/>
      <w:pPr>
        <w:ind w:left="7331" w:hanging="360"/>
      </w:pPr>
      <w:rPr>
        <w:rFonts w:ascii="Wingdings" w:hAnsi="Wingdings" w:hint="default"/>
      </w:rPr>
    </w:lvl>
  </w:abstractNum>
  <w:abstractNum w:abstractNumId="4">
    <w:nsid w:val="2F0D363B"/>
    <w:multiLevelType w:val="hybridMultilevel"/>
    <w:tmpl w:val="97CA8B02"/>
    <w:lvl w:ilvl="0" w:tplc="6FC8D038">
      <w:start w:val="1"/>
      <w:numFmt w:val="decimal"/>
      <w:lvlText w:val="%1."/>
      <w:lvlJc w:val="left"/>
      <w:pPr>
        <w:ind w:left="36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22877DC"/>
    <w:multiLevelType w:val="hybridMultilevel"/>
    <w:tmpl w:val="A204F5E8"/>
    <w:lvl w:ilvl="0" w:tplc="0011240A">
      <w:start w:val="1"/>
      <w:numFmt w:val="bullet"/>
      <w:lvlText w:val=""/>
      <w:lvlJc w:val="left"/>
      <w:pPr>
        <w:ind w:left="1572" w:hanging="360"/>
      </w:pPr>
      <w:rPr>
        <w:rFonts w:ascii="Wingdings" w:hAnsi="Wingdings" w:hint="default"/>
      </w:rPr>
    </w:lvl>
    <w:lvl w:ilvl="1" w:tplc="0019240A" w:tentative="1">
      <w:start w:val="1"/>
      <w:numFmt w:val="bullet"/>
      <w:lvlText w:val="o"/>
      <w:lvlJc w:val="left"/>
      <w:pPr>
        <w:ind w:left="2292" w:hanging="360"/>
      </w:pPr>
      <w:rPr>
        <w:rFonts w:ascii="Courier New" w:hAnsi="Courier New" w:hint="default"/>
      </w:rPr>
    </w:lvl>
    <w:lvl w:ilvl="2" w:tplc="001B240A" w:tentative="1">
      <w:start w:val="1"/>
      <w:numFmt w:val="bullet"/>
      <w:lvlText w:val=""/>
      <w:lvlJc w:val="left"/>
      <w:pPr>
        <w:ind w:left="3012" w:hanging="360"/>
      </w:pPr>
      <w:rPr>
        <w:rFonts w:ascii="Wingdings" w:hAnsi="Wingdings" w:hint="default"/>
      </w:rPr>
    </w:lvl>
    <w:lvl w:ilvl="3" w:tplc="000F240A" w:tentative="1">
      <w:start w:val="1"/>
      <w:numFmt w:val="bullet"/>
      <w:lvlText w:val=""/>
      <w:lvlJc w:val="left"/>
      <w:pPr>
        <w:ind w:left="3732" w:hanging="360"/>
      </w:pPr>
      <w:rPr>
        <w:rFonts w:ascii="Symbol" w:hAnsi="Symbol" w:hint="default"/>
      </w:rPr>
    </w:lvl>
    <w:lvl w:ilvl="4" w:tplc="0019240A" w:tentative="1">
      <w:start w:val="1"/>
      <w:numFmt w:val="bullet"/>
      <w:lvlText w:val="o"/>
      <w:lvlJc w:val="left"/>
      <w:pPr>
        <w:ind w:left="4452" w:hanging="360"/>
      </w:pPr>
      <w:rPr>
        <w:rFonts w:ascii="Courier New" w:hAnsi="Courier New" w:hint="default"/>
      </w:rPr>
    </w:lvl>
    <w:lvl w:ilvl="5" w:tplc="001B240A" w:tentative="1">
      <w:start w:val="1"/>
      <w:numFmt w:val="bullet"/>
      <w:lvlText w:val=""/>
      <w:lvlJc w:val="left"/>
      <w:pPr>
        <w:ind w:left="5172" w:hanging="360"/>
      </w:pPr>
      <w:rPr>
        <w:rFonts w:ascii="Wingdings" w:hAnsi="Wingdings" w:hint="default"/>
      </w:rPr>
    </w:lvl>
    <w:lvl w:ilvl="6" w:tplc="000F240A" w:tentative="1">
      <w:start w:val="1"/>
      <w:numFmt w:val="bullet"/>
      <w:lvlText w:val=""/>
      <w:lvlJc w:val="left"/>
      <w:pPr>
        <w:ind w:left="5892" w:hanging="360"/>
      </w:pPr>
      <w:rPr>
        <w:rFonts w:ascii="Symbol" w:hAnsi="Symbol" w:hint="default"/>
      </w:rPr>
    </w:lvl>
    <w:lvl w:ilvl="7" w:tplc="0019240A" w:tentative="1">
      <w:start w:val="1"/>
      <w:numFmt w:val="bullet"/>
      <w:lvlText w:val="o"/>
      <w:lvlJc w:val="left"/>
      <w:pPr>
        <w:ind w:left="6612" w:hanging="360"/>
      </w:pPr>
      <w:rPr>
        <w:rFonts w:ascii="Courier New" w:hAnsi="Courier New" w:hint="default"/>
      </w:rPr>
    </w:lvl>
    <w:lvl w:ilvl="8" w:tplc="001B240A" w:tentative="1">
      <w:start w:val="1"/>
      <w:numFmt w:val="bullet"/>
      <w:lvlText w:val=""/>
      <w:lvlJc w:val="left"/>
      <w:pPr>
        <w:ind w:left="7332" w:hanging="360"/>
      </w:pPr>
      <w:rPr>
        <w:rFonts w:ascii="Wingdings" w:hAnsi="Wingdings" w:hint="default"/>
      </w:rPr>
    </w:lvl>
  </w:abstractNum>
  <w:abstractNum w:abstractNumId="6">
    <w:nsid w:val="33B30EC0"/>
    <w:multiLevelType w:val="multilevel"/>
    <w:tmpl w:val="039CD43E"/>
    <w:lvl w:ilvl="0">
      <w:start w:val="46"/>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547253A"/>
    <w:multiLevelType w:val="hybridMultilevel"/>
    <w:tmpl w:val="AF04B138"/>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8">
    <w:nsid w:val="39D85433"/>
    <w:multiLevelType w:val="hybridMultilevel"/>
    <w:tmpl w:val="3836F678"/>
    <w:lvl w:ilvl="0" w:tplc="240A000F">
      <w:start w:val="9"/>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DC02F30"/>
    <w:multiLevelType w:val="hybridMultilevel"/>
    <w:tmpl w:val="1F1AA75E"/>
    <w:lvl w:ilvl="0" w:tplc="00050C0A">
      <w:start w:val="1"/>
      <w:numFmt w:val="bullet"/>
      <w:lvlText w:val="-"/>
      <w:lvlJc w:val="left"/>
      <w:pPr>
        <w:ind w:left="1854" w:hanging="360"/>
      </w:pPr>
      <w:rPr>
        <w:rFonts w:ascii="Arial" w:eastAsia="MS Mincho" w:hAnsi="Arial" w:hint="default"/>
      </w:rPr>
    </w:lvl>
    <w:lvl w:ilvl="1" w:tplc="00030C0A" w:tentative="1">
      <w:start w:val="1"/>
      <w:numFmt w:val="bullet"/>
      <w:lvlText w:val="o"/>
      <w:lvlJc w:val="left"/>
      <w:pPr>
        <w:ind w:left="2574" w:hanging="360"/>
      </w:pPr>
      <w:rPr>
        <w:rFonts w:ascii="Courier New" w:hAnsi="Courier New" w:hint="default"/>
      </w:rPr>
    </w:lvl>
    <w:lvl w:ilvl="2" w:tplc="00050C0A" w:tentative="1">
      <w:start w:val="1"/>
      <w:numFmt w:val="bullet"/>
      <w:lvlText w:val=""/>
      <w:lvlJc w:val="left"/>
      <w:pPr>
        <w:ind w:left="3294" w:hanging="360"/>
      </w:pPr>
      <w:rPr>
        <w:rFonts w:ascii="Wingdings" w:hAnsi="Wingdings" w:hint="default"/>
      </w:rPr>
    </w:lvl>
    <w:lvl w:ilvl="3" w:tplc="00010C0A" w:tentative="1">
      <w:start w:val="1"/>
      <w:numFmt w:val="bullet"/>
      <w:lvlText w:val=""/>
      <w:lvlJc w:val="left"/>
      <w:pPr>
        <w:ind w:left="4014" w:hanging="360"/>
      </w:pPr>
      <w:rPr>
        <w:rFonts w:ascii="Symbol" w:hAnsi="Symbol" w:hint="default"/>
      </w:rPr>
    </w:lvl>
    <w:lvl w:ilvl="4" w:tplc="00030C0A" w:tentative="1">
      <w:start w:val="1"/>
      <w:numFmt w:val="bullet"/>
      <w:lvlText w:val="o"/>
      <w:lvlJc w:val="left"/>
      <w:pPr>
        <w:ind w:left="4734" w:hanging="360"/>
      </w:pPr>
      <w:rPr>
        <w:rFonts w:ascii="Courier New" w:hAnsi="Courier New" w:hint="default"/>
      </w:rPr>
    </w:lvl>
    <w:lvl w:ilvl="5" w:tplc="00050C0A" w:tentative="1">
      <w:start w:val="1"/>
      <w:numFmt w:val="bullet"/>
      <w:lvlText w:val=""/>
      <w:lvlJc w:val="left"/>
      <w:pPr>
        <w:ind w:left="5454" w:hanging="360"/>
      </w:pPr>
      <w:rPr>
        <w:rFonts w:ascii="Wingdings" w:hAnsi="Wingdings" w:hint="default"/>
      </w:rPr>
    </w:lvl>
    <w:lvl w:ilvl="6" w:tplc="00010C0A" w:tentative="1">
      <w:start w:val="1"/>
      <w:numFmt w:val="bullet"/>
      <w:lvlText w:val=""/>
      <w:lvlJc w:val="left"/>
      <w:pPr>
        <w:ind w:left="6174" w:hanging="360"/>
      </w:pPr>
      <w:rPr>
        <w:rFonts w:ascii="Symbol" w:hAnsi="Symbol" w:hint="default"/>
      </w:rPr>
    </w:lvl>
    <w:lvl w:ilvl="7" w:tplc="00030C0A" w:tentative="1">
      <w:start w:val="1"/>
      <w:numFmt w:val="bullet"/>
      <w:lvlText w:val="o"/>
      <w:lvlJc w:val="left"/>
      <w:pPr>
        <w:ind w:left="6894" w:hanging="360"/>
      </w:pPr>
      <w:rPr>
        <w:rFonts w:ascii="Courier New" w:hAnsi="Courier New" w:hint="default"/>
      </w:rPr>
    </w:lvl>
    <w:lvl w:ilvl="8" w:tplc="00050C0A" w:tentative="1">
      <w:start w:val="1"/>
      <w:numFmt w:val="bullet"/>
      <w:lvlText w:val=""/>
      <w:lvlJc w:val="left"/>
      <w:pPr>
        <w:ind w:left="7614" w:hanging="360"/>
      </w:pPr>
      <w:rPr>
        <w:rFonts w:ascii="Wingdings" w:hAnsi="Wingdings" w:hint="default"/>
      </w:rPr>
    </w:lvl>
  </w:abstractNum>
  <w:abstractNum w:abstractNumId="10">
    <w:nsid w:val="438F059A"/>
    <w:multiLevelType w:val="hybridMultilevel"/>
    <w:tmpl w:val="25E4EB30"/>
    <w:lvl w:ilvl="0" w:tplc="15C6D0BA">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nsid w:val="64305FD3"/>
    <w:multiLevelType w:val="hybridMultilevel"/>
    <w:tmpl w:val="09626DAE"/>
    <w:lvl w:ilvl="0" w:tplc="41860F26">
      <w:start w:val="1"/>
      <w:numFmt w:val="bullet"/>
      <w:lvlText w:val=""/>
      <w:lvlPicBulletId w:val="0"/>
      <w:lvlJc w:val="left"/>
      <w:pPr>
        <w:ind w:left="1571" w:hanging="360"/>
      </w:pPr>
      <w:rPr>
        <w:rFonts w:ascii="Symbol" w:hAnsi="Symbol" w:hint="default"/>
        <w:color w:val="auto"/>
      </w:rPr>
    </w:lvl>
    <w:lvl w:ilvl="1" w:tplc="0019240A" w:tentative="1">
      <w:start w:val="1"/>
      <w:numFmt w:val="bullet"/>
      <w:lvlText w:val="o"/>
      <w:lvlJc w:val="left"/>
      <w:pPr>
        <w:ind w:left="2291" w:hanging="360"/>
      </w:pPr>
      <w:rPr>
        <w:rFonts w:ascii="Courier New" w:hAnsi="Courier New" w:hint="default"/>
      </w:rPr>
    </w:lvl>
    <w:lvl w:ilvl="2" w:tplc="001B240A" w:tentative="1">
      <w:start w:val="1"/>
      <w:numFmt w:val="bullet"/>
      <w:lvlText w:val=""/>
      <w:lvlJc w:val="left"/>
      <w:pPr>
        <w:ind w:left="3011" w:hanging="360"/>
      </w:pPr>
      <w:rPr>
        <w:rFonts w:ascii="Wingdings" w:hAnsi="Wingdings" w:hint="default"/>
      </w:rPr>
    </w:lvl>
    <w:lvl w:ilvl="3" w:tplc="000F240A" w:tentative="1">
      <w:start w:val="1"/>
      <w:numFmt w:val="bullet"/>
      <w:lvlText w:val=""/>
      <w:lvlJc w:val="left"/>
      <w:pPr>
        <w:ind w:left="3731" w:hanging="360"/>
      </w:pPr>
      <w:rPr>
        <w:rFonts w:ascii="Symbol" w:hAnsi="Symbol" w:hint="default"/>
      </w:rPr>
    </w:lvl>
    <w:lvl w:ilvl="4" w:tplc="0019240A" w:tentative="1">
      <w:start w:val="1"/>
      <w:numFmt w:val="bullet"/>
      <w:lvlText w:val="o"/>
      <w:lvlJc w:val="left"/>
      <w:pPr>
        <w:ind w:left="4451" w:hanging="360"/>
      </w:pPr>
      <w:rPr>
        <w:rFonts w:ascii="Courier New" w:hAnsi="Courier New" w:hint="default"/>
      </w:rPr>
    </w:lvl>
    <w:lvl w:ilvl="5" w:tplc="001B240A" w:tentative="1">
      <w:start w:val="1"/>
      <w:numFmt w:val="bullet"/>
      <w:lvlText w:val=""/>
      <w:lvlJc w:val="left"/>
      <w:pPr>
        <w:ind w:left="5171" w:hanging="360"/>
      </w:pPr>
      <w:rPr>
        <w:rFonts w:ascii="Wingdings" w:hAnsi="Wingdings" w:hint="default"/>
      </w:rPr>
    </w:lvl>
    <w:lvl w:ilvl="6" w:tplc="000F240A" w:tentative="1">
      <w:start w:val="1"/>
      <w:numFmt w:val="bullet"/>
      <w:lvlText w:val=""/>
      <w:lvlJc w:val="left"/>
      <w:pPr>
        <w:ind w:left="5891" w:hanging="360"/>
      </w:pPr>
      <w:rPr>
        <w:rFonts w:ascii="Symbol" w:hAnsi="Symbol" w:hint="default"/>
      </w:rPr>
    </w:lvl>
    <w:lvl w:ilvl="7" w:tplc="0019240A" w:tentative="1">
      <w:start w:val="1"/>
      <w:numFmt w:val="bullet"/>
      <w:lvlText w:val="o"/>
      <w:lvlJc w:val="left"/>
      <w:pPr>
        <w:ind w:left="6611" w:hanging="360"/>
      </w:pPr>
      <w:rPr>
        <w:rFonts w:ascii="Courier New" w:hAnsi="Courier New" w:hint="default"/>
      </w:rPr>
    </w:lvl>
    <w:lvl w:ilvl="8" w:tplc="001B240A" w:tentative="1">
      <w:start w:val="1"/>
      <w:numFmt w:val="bullet"/>
      <w:lvlText w:val=""/>
      <w:lvlJc w:val="left"/>
      <w:pPr>
        <w:ind w:left="7331" w:hanging="360"/>
      </w:pPr>
      <w:rPr>
        <w:rFonts w:ascii="Wingdings" w:hAnsi="Wingdings" w:hint="default"/>
      </w:rPr>
    </w:lvl>
  </w:abstractNum>
  <w:abstractNum w:abstractNumId="12">
    <w:nsid w:val="6A8414ED"/>
    <w:multiLevelType w:val="hybridMultilevel"/>
    <w:tmpl w:val="D4D0AA2A"/>
    <w:lvl w:ilvl="0" w:tplc="240A0001">
      <w:start w:val="1"/>
      <w:numFmt w:val="bullet"/>
      <w:lvlText w:val=""/>
      <w:lvlJc w:val="left"/>
      <w:pPr>
        <w:ind w:left="1572" w:hanging="360"/>
      </w:pPr>
      <w:rPr>
        <w:rFonts w:ascii="Symbol" w:hAnsi="Symbol" w:hint="default"/>
      </w:rPr>
    </w:lvl>
    <w:lvl w:ilvl="1" w:tplc="0003240A" w:tentative="1">
      <w:start w:val="1"/>
      <w:numFmt w:val="bullet"/>
      <w:lvlText w:val="o"/>
      <w:lvlJc w:val="left"/>
      <w:pPr>
        <w:ind w:left="2292" w:hanging="360"/>
      </w:pPr>
      <w:rPr>
        <w:rFonts w:ascii="Courier New" w:hAnsi="Courier New" w:hint="default"/>
      </w:rPr>
    </w:lvl>
    <w:lvl w:ilvl="2" w:tplc="0005240A" w:tentative="1">
      <w:start w:val="1"/>
      <w:numFmt w:val="bullet"/>
      <w:lvlText w:val=""/>
      <w:lvlJc w:val="left"/>
      <w:pPr>
        <w:ind w:left="3012" w:hanging="360"/>
      </w:pPr>
      <w:rPr>
        <w:rFonts w:ascii="Wingdings" w:hAnsi="Wingdings" w:hint="default"/>
      </w:rPr>
    </w:lvl>
    <w:lvl w:ilvl="3" w:tplc="0001240A" w:tentative="1">
      <w:start w:val="1"/>
      <w:numFmt w:val="bullet"/>
      <w:lvlText w:val=""/>
      <w:lvlJc w:val="left"/>
      <w:pPr>
        <w:ind w:left="3732" w:hanging="360"/>
      </w:pPr>
      <w:rPr>
        <w:rFonts w:ascii="Symbol" w:hAnsi="Symbol" w:hint="default"/>
      </w:rPr>
    </w:lvl>
    <w:lvl w:ilvl="4" w:tplc="0003240A" w:tentative="1">
      <w:start w:val="1"/>
      <w:numFmt w:val="bullet"/>
      <w:lvlText w:val="o"/>
      <w:lvlJc w:val="left"/>
      <w:pPr>
        <w:ind w:left="4452" w:hanging="360"/>
      </w:pPr>
      <w:rPr>
        <w:rFonts w:ascii="Courier New" w:hAnsi="Courier New" w:hint="default"/>
      </w:rPr>
    </w:lvl>
    <w:lvl w:ilvl="5" w:tplc="0005240A" w:tentative="1">
      <w:start w:val="1"/>
      <w:numFmt w:val="bullet"/>
      <w:lvlText w:val=""/>
      <w:lvlJc w:val="left"/>
      <w:pPr>
        <w:ind w:left="5172" w:hanging="360"/>
      </w:pPr>
      <w:rPr>
        <w:rFonts w:ascii="Wingdings" w:hAnsi="Wingdings" w:hint="default"/>
      </w:rPr>
    </w:lvl>
    <w:lvl w:ilvl="6" w:tplc="0001240A" w:tentative="1">
      <w:start w:val="1"/>
      <w:numFmt w:val="bullet"/>
      <w:lvlText w:val=""/>
      <w:lvlJc w:val="left"/>
      <w:pPr>
        <w:ind w:left="5892" w:hanging="360"/>
      </w:pPr>
      <w:rPr>
        <w:rFonts w:ascii="Symbol" w:hAnsi="Symbol" w:hint="default"/>
      </w:rPr>
    </w:lvl>
    <w:lvl w:ilvl="7" w:tplc="0003240A" w:tentative="1">
      <w:start w:val="1"/>
      <w:numFmt w:val="bullet"/>
      <w:lvlText w:val="o"/>
      <w:lvlJc w:val="left"/>
      <w:pPr>
        <w:ind w:left="6612" w:hanging="360"/>
      </w:pPr>
      <w:rPr>
        <w:rFonts w:ascii="Courier New" w:hAnsi="Courier New" w:hint="default"/>
      </w:rPr>
    </w:lvl>
    <w:lvl w:ilvl="8" w:tplc="0005240A" w:tentative="1">
      <w:start w:val="1"/>
      <w:numFmt w:val="bullet"/>
      <w:lvlText w:val=""/>
      <w:lvlJc w:val="left"/>
      <w:pPr>
        <w:ind w:left="7332" w:hanging="360"/>
      </w:pPr>
      <w:rPr>
        <w:rFonts w:ascii="Wingdings" w:hAnsi="Wingdings" w:hint="default"/>
      </w:rPr>
    </w:lvl>
  </w:abstractNum>
  <w:abstractNum w:abstractNumId="13">
    <w:nsid w:val="6ACB45E4"/>
    <w:multiLevelType w:val="hybridMultilevel"/>
    <w:tmpl w:val="204A1AA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6DD4335E"/>
    <w:multiLevelType w:val="hybridMultilevel"/>
    <w:tmpl w:val="69F41072"/>
    <w:lvl w:ilvl="0" w:tplc="0368F39C">
      <w:start w:val="4"/>
      <w:numFmt w:val="bullet"/>
      <w:lvlText w:val="-"/>
      <w:lvlJc w:val="left"/>
      <w:pPr>
        <w:ind w:left="644" w:hanging="360"/>
      </w:pPr>
      <w:rPr>
        <w:rFonts w:ascii="Tahoma" w:eastAsia="Times New Roman" w:hAnsi="Tahoma" w:cs="Tahoma" w:hint="default"/>
        <w:b/>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15">
    <w:nsid w:val="7F89066E"/>
    <w:multiLevelType w:val="hybridMultilevel"/>
    <w:tmpl w:val="AD565A62"/>
    <w:lvl w:ilvl="0" w:tplc="000F240A">
      <w:start w:val="1"/>
      <w:numFmt w:val="bullet"/>
      <w:lvlText w:val=""/>
      <w:lvlJc w:val="left"/>
      <w:pPr>
        <w:ind w:left="1571" w:hanging="360"/>
      </w:pPr>
      <w:rPr>
        <w:rFonts w:ascii="Wingdings" w:hAnsi="Wingdings" w:hint="default"/>
      </w:rPr>
    </w:lvl>
    <w:lvl w:ilvl="1" w:tplc="0019240A" w:tentative="1">
      <w:start w:val="1"/>
      <w:numFmt w:val="bullet"/>
      <w:lvlText w:val="o"/>
      <w:lvlJc w:val="left"/>
      <w:pPr>
        <w:ind w:left="2291" w:hanging="360"/>
      </w:pPr>
      <w:rPr>
        <w:rFonts w:ascii="Courier New" w:hAnsi="Courier New" w:hint="default"/>
      </w:rPr>
    </w:lvl>
    <w:lvl w:ilvl="2" w:tplc="001B240A" w:tentative="1">
      <w:start w:val="1"/>
      <w:numFmt w:val="bullet"/>
      <w:lvlText w:val=""/>
      <w:lvlJc w:val="left"/>
      <w:pPr>
        <w:ind w:left="3011" w:hanging="360"/>
      </w:pPr>
      <w:rPr>
        <w:rFonts w:ascii="Wingdings" w:hAnsi="Wingdings" w:hint="default"/>
      </w:rPr>
    </w:lvl>
    <w:lvl w:ilvl="3" w:tplc="000F240A" w:tentative="1">
      <w:start w:val="1"/>
      <w:numFmt w:val="bullet"/>
      <w:lvlText w:val=""/>
      <w:lvlJc w:val="left"/>
      <w:pPr>
        <w:ind w:left="3731" w:hanging="360"/>
      </w:pPr>
      <w:rPr>
        <w:rFonts w:ascii="Symbol" w:hAnsi="Symbol" w:hint="default"/>
      </w:rPr>
    </w:lvl>
    <w:lvl w:ilvl="4" w:tplc="0019240A" w:tentative="1">
      <w:start w:val="1"/>
      <w:numFmt w:val="bullet"/>
      <w:lvlText w:val="o"/>
      <w:lvlJc w:val="left"/>
      <w:pPr>
        <w:ind w:left="4451" w:hanging="360"/>
      </w:pPr>
      <w:rPr>
        <w:rFonts w:ascii="Courier New" w:hAnsi="Courier New" w:hint="default"/>
      </w:rPr>
    </w:lvl>
    <w:lvl w:ilvl="5" w:tplc="001B240A" w:tentative="1">
      <w:start w:val="1"/>
      <w:numFmt w:val="bullet"/>
      <w:lvlText w:val=""/>
      <w:lvlJc w:val="left"/>
      <w:pPr>
        <w:ind w:left="5171" w:hanging="360"/>
      </w:pPr>
      <w:rPr>
        <w:rFonts w:ascii="Wingdings" w:hAnsi="Wingdings" w:hint="default"/>
      </w:rPr>
    </w:lvl>
    <w:lvl w:ilvl="6" w:tplc="000F240A" w:tentative="1">
      <w:start w:val="1"/>
      <w:numFmt w:val="bullet"/>
      <w:lvlText w:val=""/>
      <w:lvlJc w:val="left"/>
      <w:pPr>
        <w:ind w:left="5891" w:hanging="360"/>
      </w:pPr>
      <w:rPr>
        <w:rFonts w:ascii="Symbol" w:hAnsi="Symbol" w:hint="default"/>
      </w:rPr>
    </w:lvl>
    <w:lvl w:ilvl="7" w:tplc="0019240A" w:tentative="1">
      <w:start w:val="1"/>
      <w:numFmt w:val="bullet"/>
      <w:lvlText w:val="o"/>
      <w:lvlJc w:val="left"/>
      <w:pPr>
        <w:ind w:left="6611" w:hanging="360"/>
      </w:pPr>
      <w:rPr>
        <w:rFonts w:ascii="Courier New" w:hAnsi="Courier New" w:hint="default"/>
      </w:rPr>
    </w:lvl>
    <w:lvl w:ilvl="8" w:tplc="001B240A" w:tentative="1">
      <w:start w:val="1"/>
      <w:numFmt w:val="bullet"/>
      <w:lvlText w:val=""/>
      <w:lvlJc w:val="left"/>
      <w:pPr>
        <w:ind w:left="7331" w:hanging="360"/>
      </w:pPr>
      <w:rPr>
        <w:rFonts w:ascii="Wingdings" w:hAnsi="Wingdings" w:hint="default"/>
      </w:rPr>
    </w:lvl>
  </w:abstractNum>
  <w:num w:numId="1">
    <w:abstractNumId w:val="10"/>
  </w:num>
  <w:num w:numId="2">
    <w:abstractNumId w:val="6"/>
  </w:num>
  <w:num w:numId="3">
    <w:abstractNumId w:val="14"/>
  </w:num>
  <w:num w:numId="4">
    <w:abstractNumId w:val="13"/>
  </w:num>
  <w:num w:numId="5">
    <w:abstractNumId w:val="4"/>
  </w:num>
  <w:num w:numId="6">
    <w:abstractNumId w:val="15"/>
  </w:num>
  <w:num w:numId="7">
    <w:abstractNumId w:val="5"/>
  </w:num>
  <w:num w:numId="8">
    <w:abstractNumId w:val="12"/>
  </w:num>
  <w:num w:numId="9">
    <w:abstractNumId w:val="3"/>
  </w:num>
  <w:num w:numId="10">
    <w:abstractNumId w:val="0"/>
  </w:num>
  <w:num w:numId="11">
    <w:abstractNumId w:val="9"/>
  </w:num>
  <w:num w:numId="12">
    <w:abstractNumId w:val="2"/>
  </w:num>
  <w:num w:numId="13">
    <w:abstractNumId w:val="11"/>
  </w:num>
  <w:num w:numId="14">
    <w:abstractNumId w:val="8"/>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67676"/>
    <w:rsid w:val="000005CD"/>
    <w:rsid w:val="00000E9F"/>
    <w:rsid w:val="00005037"/>
    <w:rsid w:val="00012193"/>
    <w:rsid w:val="000150B3"/>
    <w:rsid w:val="00023FA4"/>
    <w:rsid w:val="00025ADD"/>
    <w:rsid w:val="00033A6C"/>
    <w:rsid w:val="00037BCC"/>
    <w:rsid w:val="00041181"/>
    <w:rsid w:val="00045722"/>
    <w:rsid w:val="0007447C"/>
    <w:rsid w:val="00097054"/>
    <w:rsid w:val="000A17EC"/>
    <w:rsid w:val="000B334E"/>
    <w:rsid w:val="000B39BF"/>
    <w:rsid w:val="000D44C2"/>
    <w:rsid w:val="000D5F5C"/>
    <w:rsid w:val="000D68DB"/>
    <w:rsid w:val="000F1E50"/>
    <w:rsid w:val="000F6384"/>
    <w:rsid w:val="0012290D"/>
    <w:rsid w:val="00122CA7"/>
    <w:rsid w:val="001534A3"/>
    <w:rsid w:val="001A37AC"/>
    <w:rsid w:val="001C7EB3"/>
    <w:rsid w:val="001D4423"/>
    <w:rsid w:val="001D5B24"/>
    <w:rsid w:val="001E3C55"/>
    <w:rsid w:val="001F68FB"/>
    <w:rsid w:val="001F79E8"/>
    <w:rsid w:val="00214C0F"/>
    <w:rsid w:val="0022080C"/>
    <w:rsid w:val="00221DA4"/>
    <w:rsid w:val="00234346"/>
    <w:rsid w:val="002673FD"/>
    <w:rsid w:val="00274F9C"/>
    <w:rsid w:val="002977A5"/>
    <w:rsid w:val="00297EE9"/>
    <w:rsid w:val="002A08EA"/>
    <w:rsid w:val="002A219C"/>
    <w:rsid w:val="002A2E39"/>
    <w:rsid w:val="002A6E5F"/>
    <w:rsid w:val="002C2F37"/>
    <w:rsid w:val="002C6FD4"/>
    <w:rsid w:val="002D733E"/>
    <w:rsid w:val="002E7C6A"/>
    <w:rsid w:val="002F5F33"/>
    <w:rsid w:val="00320F9D"/>
    <w:rsid w:val="003428A2"/>
    <w:rsid w:val="00343930"/>
    <w:rsid w:val="003609EF"/>
    <w:rsid w:val="003727BA"/>
    <w:rsid w:val="00383818"/>
    <w:rsid w:val="003961B1"/>
    <w:rsid w:val="003A79F2"/>
    <w:rsid w:val="003C6D42"/>
    <w:rsid w:val="003E05B7"/>
    <w:rsid w:val="003E334E"/>
    <w:rsid w:val="00407D1A"/>
    <w:rsid w:val="00407E22"/>
    <w:rsid w:val="00413D8F"/>
    <w:rsid w:val="00416E43"/>
    <w:rsid w:val="00424E9B"/>
    <w:rsid w:val="00447D71"/>
    <w:rsid w:val="00453C0A"/>
    <w:rsid w:val="004638B8"/>
    <w:rsid w:val="0048303D"/>
    <w:rsid w:val="00497261"/>
    <w:rsid w:val="004A5743"/>
    <w:rsid w:val="004B183D"/>
    <w:rsid w:val="004C0108"/>
    <w:rsid w:val="004D29AC"/>
    <w:rsid w:val="005214A1"/>
    <w:rsid w:val="00524A55"/>
    <w:rsid w:val="00531BF4"/>
    <w:rsid w:val="00566B1B"/>
    <w:rsid w:val="00566E89"/>
    <w:rsid w:val="005768C0"/>
    <w:rsid w:val="005A0E0D"/>
    <w:rsid w:val="005C0F35"/>
    <w:rsid w:val="005C35EA"/>
    <w:rsid w:val="005D779F"/>
    <w:rsid w:val="005E188D"/>
    <w:rsid w:val="005F5B6D"/>
    <w:rsid w:val="00601CB9"/>
    <w:rsid w:val="0060294F"/>
    <w:rsid w:val="00604141"/>
    <w:rsid w:val="00612B17"/>
    <w:rsid w:val="00623DCA"/>
    <w:rsid w:val="006327BC"/>
    <w:rsid w:val="0063406B"/>
    <w:rsid w:val="00656B9B"/>
    <w:rsid w:val="0069749A"/>
    <w:rsid w:val="006B32B5"/>
    <w:rsid w:val="006D4175"/>
    <w:rsid w:val="007200B1"/>
    <w:rsid w:val="00723D43"/>
    <w:rsid w:val="00766339"/>
    <w:rsid w:val="007717FD"/>
    <w:rsid w:val="00797A9F"/>
    <w:rsid w:val="007A5D41"/>
    <w:rsid w:val="007D18F8"/>
    <w:rsid w:val="007D4AA5"/>
    <w:rsid w:val="007F4576"/>
    <w:rsid w:val="00813D65"/>
    <w:rsid w:val="0083092B"/>
    <w:rsid w:val="00842D02"/>
    <w:rsid w:val="00874B24"/>
    <w:rsid w:val="008772F3"/>
    <w:rsid w:val="00882F54"/>
    <w:rsid w:val="008857AB"/>
    <w:rsid w:val="00896D34"/>
    <w:rsid w:val="008A25CC"/>
    <w:rsid w:val="008B3BDD"/>
    <w:rsid w:val="008C1045"/>
    <w:rsid w:val="008C633A"/>
    <w:rsid w:val="008D5A36"/>
    <w:rsid w:val="00915AE7"/>
    <w:rsid w:val="00956299"/>
    <w:rsid w:val="0096381A"/>
    <w:rsid w:val="00972C15"/>
    <w:rsid w:val="009D48A3"/>
    <w:rsid w:val="009E13BB"/>
    <w:rsid w:val="00A76F3E"/>
    <w:rsid w:val="00A93869"/>
    <w:rsid w:val="00A93CA4"/>
    <w:rsid w:val="00A96E7F"/>
    <w:rsid w:val="00AB1A54"/>
    <w:rsid w:val="00AF613C"/>
    <w:rsid w:val="00B06576"/>
    <w:rsid w:val="00B108D8"/>
    <w:rsid w:val="00B15343"/>
    <w:rsid w:val="00B15621"/>
    <w:rsid w:val="00B3294E"/>
    <w:rsid w:val="00B4692B"/>
    <w:rsid w:val="00B51EB7"/>
    <w:rsid w:val="00B620A2"/>
    <w:rsid w:val="00B63236"/>
    <w:rsid w:val="00B6418A"/>
    <w:rsid w:val="00B717DD"/>
    <w:rsid w:val="00B96AFF"/>
    <w:rsid w:val="00BD65A4"/>
    <w:rsid w:val="00C06DDF"/>
    <w:rsid w:val="00C21095"/>
    <w:rsid w:val="00C61116"/>
    <w:rsid w:val="00C63164"/>
    <w:rsid w:val="00C67676"/>
    <w:rsid w:val="00C67784"/>
    <w:rsid w:val="00CC0925"/>
    <w:rsid w:val="00CE225C"/>
    <w:rsid w:val="00D10FA9"/>
    <w:rsid w:val="00D53000"/>
    <w:rsid w:val="00D90FF9"/>
    <w:rsid w:val="00DA6040"/>
    <w:rsid w:val="00DC5C89"/>
    <w:rsid w:val="00DF08FE"/>
    <w:rsid w:val="00E00B65"/>
    <w:rsid w:val="00E01591"/>
    <w:rsid w:val="00E1640A"/>
    <w:rsid w:val="00E16573"/>
    <w:rsid w:val="00E41971"/>
    <w:rsid w:val="00E85D88"/>
    <w:rsid w:val="00EA0EE6"/>
    <w:rsid w:val="00EB69AF"/>
    <w:rsid w:val="00EF223F"/>
    <w:rsid w:val="00EF3CC7"/>
    <w:rsid w:val="00EF4AE1"/>
    <w:rsid w:val="00F066FF"/>
    <w:rsid w:val="00F26073"/>
    <w:rsid w:val="00F3551D"/>
    <w:rsid w:val="00F56713"/>
    <w:rsid w:val="00F74AE8"/>
    <w:rsid w:val="00F91DDF"/>
    <w:rsid w:val="00FA46A9"/>
    <w:rsid w:val="00FA48EB"/>
    <w:rsid w:val="00FA6E4E"/>
    <w:rsid w:val="00FB32B3"/>
    <w:rsid w:val="00FB6C97"/>
    <w:rsid w:val="00FF1A6B"/>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4"/>
        <w:szCs w:val="24"/>
        <w:lang w:val="es-CO"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676"/>
    <w:pPr>
      <w:jc w:val="left"/>
    </w:pPr>
    <w:rPr>
      <w:rFonts w:ascii="Arial Narrow" w:eastAsia="MS Mincho" w:hAnsi="Arial Narrow"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C67676"/>
    <w:pPr>
      <w:spacing w:after="120"/>
    </w:pPr>
  </w:style>
  <w:style w:type="character" w:customStyle="1" w:styleId="TextoindependienteCar">
    <w:name w:val="Texto independiente Car"/>
    <w:basedOn w:val="Fuentedeprrafopredeter"/>
    <w:link w:val="Textoindependiente"/>
    <w:rsid w:val="00C67676"/>
    <w:rPr>
      <w:rFonts w:ascii="Arial Narrow" w:eastAsia="MS Mincho" w:hAnsi="Arial Narrow" w:cs="Times New Roman"/>
      <w:lang w:val="es-ES" w:eastAsia="es-ES"/>
    </w:rPr>
  </w:style>
  <w:style w:type="paragraph" w:styleId="NormalWeb">
    <w:name w:val="Normal (Web)"/>
    <w:basedOn w:val="Normal"/>
    <w:semiHidden/>
    <w:unhideWhenUsed/>
    <w:rsid w:val="00C67676"/>
    <w:pPr>
      <w:spacing w:before="100" w:beforeAutospacing="1" w:after="100" w:afterAutospacing="1"/>
    </w:pPr>
    <w:rPr>
      <w:rFonts w:ascii="Times New Roman" w:eastAsia="Times New Roman" w:hAnsi="Times New Roman"/>
    </w:rPr>
  </w:style>
  <w:style w:type="paragraph" w:customStyle="1" w:styleId="Sombreadovistoso-nfasis31">
    <w:name w:val="Sombreado vistoso - Énfasis 31"/>
    <w:basedOn w:val="Normal"/>
    <w:uiPriority w:val="34"/>
    <w:qFormat/>
    <w:rsid w:val="00C67676"/>
    <w:pPr>
      <w:ind w:left="708"/>
    </w:pPr>
  </w:style>
  <w:style w:type="paragraph" w:styleId="Prrafodelista">
    <w:name w:val="List Paragraph"/>
    <w:basedOn w:val="Normal"/>
    <w:uiPriority w:val="34"/>
    <w:qFormat/>
    <w:rsid w:val="00C67676"/>
    <w:pPr>
      <w:ind w:left="720"/>
      <w:contextualSpacing/>
    </w:pPr>
  </w:style>
  <w:style w:type="paragraph" w:styleId="Textoindependiente3">
    <w:name w:val="Body Text 3"/>
    <w:basedOn w:val="Normal"/>
    <w:link w:val="Textoindependiente3Car"/>
    <w:uiPriority w:val="99"/>
    <w:semiHidden/>
    <w:unhideWhenUsed/>
    <w:rsid w:val="003609E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3609EF"/>
    <w:rPr>
      <w:rFonts w:ascii="Arial Narrow" w:eastAsia="MS Mincho" w:hAnsi="Arial Narrow" w:cs="Times New Roman"/>
      <w:sz w:val="16"/>
      <w:szCs w:val="16"/>
      <w:lang w:val="es-ES" w:eastAsia="es-ES"/>
    </w:rPr>
  </w:style>
  <w:style w:type="paragraph" w:customStyle="1" w:styleId="Default">
    <w:name w:val="Default"/>
    <w:rsid w:val="003609EF"/>
    <w:pPr>
      <w:autoSpaceDE w:val="0"/>
      <w:autoSpaceDN w:val="0"/>
      <w:adjustRightInd w:val="0"/>
      <w:jc w:val="left"/>
    </w:pPr>
    <w:rPr>
      <w:rFonts w:ascii="Arial" w:eastAsia="Times New Roman" w:hAnsi="Arial" w:cs="Arial"/>
      <w:color w:val="000000"/>
      <w:lang w:eastAsia="es-CO"/>
    </w:rPr>
  </w:style>
  <w:style w:type="paragraph" w:styleId="Encabezado">
    <w:name w:val="header"/>
    <w:basedOn w:val="Normal"/>
    <w:link w:val="EncabezadoCar"/>
    <w:uiPriority w:val="99"/>
    <w:unhideWhenUsed/>
    <w:rsid w:val="002C2F37"/>
    <w:pPr>
      <w:tabs>
        <w:tab w:val="center" w:pos="4419"/>
        <w:tab w:val="right" w:pos="8838"/>
      </w:tabs>
    </w:pPr>
  </w:style>
  <w:style w:type="character" w:customStyle="1" w:styleId="EncabezadoCar">
    <w:name w:val="Encabezado Car"/>
    <w:basedOn w:val="Fuentedeprrafopredeter"/>
    <w:link w:val="Encabezado"/>
    <w:uiPriority w:val="99"/>
    <w:rsid w:val="002C2F37"/>
    <w:rPr>
      <w:rFonts w:ascii="Arial Narrow" w:eastAsia="MS Mincho" w:hAnsi="Arial Narrow" w:cs="Times New Roman"/>
      <w:lang w:val="es-ES" w:eastAsia="es-ES"/>
    </w:rPr>
  </w:style>
  <w:style w:type="paragraph" w:styleId="Piedepgina">
    <w:name w:val="footer"/>
    <w:basedOn w:val="Normal"/>
    <w:link w:val="PiedepginaCar"/>
    <w:uiPriority w:val="99"/>
    <w:unhideWhenUsed/>
    <w:rsid w:val="002C2F37"/>
    <w:pPr>
      <w:tabs>
        <w:tab w:val="center" w:pos="4419"/>
        <w:tab w:val="right" w:pos="8838"/>
      </w:tabs>
    </w:pPr>
  </w:style>
  <w:style w:type="character" w:customStyle="1" w:styleId="PiedepginaCar">
    <w:name w:val="Pie de página Car"/>
    <w:basedOn w:val="Fuentedeprrafopredeter"/>
    <w:link w:val="Piedepgina"/>
    <w:uiPriority w:val="99"/>
    <w:rsid w:val="002C2F37"/>
    <w:rPr>
      <w:rFonts w:ascii="Arial Narrow" w:eastAsia="MS Mincho" w:hAnsi="Arial Narrow" w:cs="Times New Roman"/>
      <w:lang w:val="es-ES" w:eastAsia="es-ES"/>
    </w:rPr>
  </w:style>
  <w:style w:type="paragraph" w:styleId="Textodeglobo">
    <w:name w:val="Balloon Text"/>
    <w:basedOn w:val="Normal"/>
    <w:link w:val="TextodegloboCar"/>
    <w:uiPriority w:val="99"/>
    <w:semiHidden/>
    <w:unhideWhenUsed/>
    <w:rsid w:val="002C2F37"/>
    <w:rPr>
      <w:rFonts w:ascii="Tahoma" w:hAnsi="Tahoma" w:cs="Tahoma"/>
      <w:sz w:val="16"/>
      <w:szCs w:val="16"/>
    </w:rPr>
  </w:style>
  <w:style w:type="character" w:customStyle="1" w:styleId="TextodegloboCar">
    <w:name w:val="Texto de globo Car"/>
    <w:basedOn w:val="Fuentedeprrafopredeter"/>
    <w:link w:val="Textodeglobo"/>
    <w:uiPriority w:val="99"/>
    <w:semiHidden/>
    <w:rsid w:val="002C2F37"/>
    <w:rPr>
      <w:rFonts w:eastAsia="MS Mincho"/>
      <w:sz w:val="16"/>
      <w:szCs w:val="16"/>
      <w:lang w:val="es-ES" w:eastAsia="es-ES"/>
    </w:rPr>
  </w:style>
  <w:style w:type="paragraph" w:customStyle="1" w:styleId="Prrafodelista1">
    <w:name w:val="Párrafo de lista1"/>
    <w:basedOn w:val="Normal"/>
    <w:rsid w:val="00B3294E"/>
    <w:pPr>
      <w:ind w:left="720" w:hanging="720"/>
      <w:contextualSpacing/>
      <w:jc w:val="both"/>
    </w:pPr>
    <w:rPr>
      <w:rFonts w:ascii="Tahoma" w:eastAsia="Calibri" w:hAnsi="Tahoma" w:cs="Tahoma"/>
      <w:bCs/>
      <w:lang w:val="es-CO" w:bidi="en-US"/>
    </w:rPr>
  </w:style>
  <w:style w:type="paragraph" w:customStyle="1" w:styleId="Cuadrculaclara-nfasis31">
    <w:name w:val="Cuadrícula clara - Énfasis 31"/>
    <w:basedOn w:val="Normal"/>
    <w:rsid w:val="00B3294E"/>
    <w:pPr>
      <w:ind w:left="708" w:hanging="720"/>
    </w:pPr>
    <w:rPr>
      <w:lang w:bidi="en-US"/>
    </w:rPr>
  </w:style>
  <w:style w:type="paragraph" w:customStyle="1" w:styleId="Cuadrculamedia1-nfasis21">
    <w:name w:val="Cuadrícula media 1 - Énfasis 21"/>
    <w:basedOn w:val="Normal"/>
    <w:rsid w:val="00B3294E"/>
    <w:pPr>
      <w:ind w:left="708" w:hanging="720"/>
    </w:pPr>
    <w:rPr>
      <w:lang w:bidi="en-US"/>
    </w:rPr>
  </w:style>
  <w:style w:type="table" w:styleId="Tablaconcuadrcula">
    <w:name w:val="Table Grid"/>
    <w:basedOn w:val="Tablanormal"/>
    <w:uiPriority w:val="59"/>
    <w:rsid w:val="009E13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uiPriority w:val="20"/>
    <w:qFormat/>
    <w:rsid w:val="00B620A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4"/>
        <w:szCs w:val="24"/>
        <w:lang w:val="es-CO"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676"/>
    <w:pPr>
      <w:jc w:val="left"/>
    </w:pPr>
    <w:rPr>
      <w:rFonts w:ascii="Arial Narrow" w:eastAsia="MS Mincho" w:hAnsi="Arial Narrow"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C67676"/>
    <w:pPr>
      <w:spacing w:after="120"/>
    </w:pPr>
  </w:style>
  <w:style w:type="character" w:customStyle="1" w:styleId="TextoindependienteCar">
    <w:name w:val="Texto independiente Car"/>
    <w:basedOn w:val="Fuentedeprrafopredeter"/>
    <w:link w:val="Textoindependiente"/>
    <w:rsid w:val="00C67676"/>
    <w:rPr>
      <w:rFonts w:ascii="Arial Narrow" w:eastAsia="MS Mincho" w:hAnsi="Arial Narrow" w:cs="Times New Roman"/>
      <w:lang w:val="es-ES" w:eastAsia="es-ES"/>
    </w:rPr>
  </w:style>
  <w:style w:type="paragraph" w:styleId="NormalWeb">
    <w:name w:val="Normal (Web)"/>
    <w:basedOn w:val="Normal"/>
    <w:semiHidden/>
    <w:unhideWhenUsed/>
    <w:rsid w:val="00C67676"/>
    <w:pPr>
      <w:spacing w:before="100" w:beforeAutospacing="1" w:after="100" w:afterAutospacing="1"/>
    </w:pPr>
    <w:rPr>
      <w:rFonts w:ascii="Times New Roman" w:eastAsia="Times New Roman" w:hAnsi="Times New Roman"/>
    </w:rPr>
  </w:style>
  <w:style w:type="paragraph" w:customStyle="1" w:styleId="Sombreadovistoso-nfasis31">
    <w:name w:val="Sombreado vistoso - Énfasis 31"/>
    <w:basedOn w:val="Normal"/>
    <w:uiPriority w:val="34"/>
    <w:qFormat/>
    <w:rsid w:val="00C67676"/>
    <w:pPr>
      <w:ind w:left="708"/>
    </w:pPr>
  </w:style>
  <w:style w:type="paragraph" w:styleId="Prrafodelista">
    <w:name w:val="List Paragraph"/>
    <w:basedOn w:val="Normal"/>
    <w:uiPriority w:val="34"/>
    <w:qFormat/>
    <w:rsid w:val="00C67676"/>
    <w:pPr>
      <w:ind w:left="720"/>
      <w:contextualSpacing/>
    </w:pPr>
  </w:style>
  <w:style w:type="paragraph" w:styleId="Textoindependiente3">
    <w:name w:val="Body Text 3"/>
    <w:basedOn w:val="Normal"/>
    <w:link w:val="Textoindependiente3Car"/>
    <w:uiPriority w:val="99"/>
    <w:semiHidden/>
    <w:unhideWhenUsed/>
    <w:rsid w:val="003609E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3609EF"/>
    <w:rPr>
      <w:rFonts w:ascii="Arial Narrow" w:eastAsia="MS Mincho" w:hAnsi="Arial Narrow" w:cs="Times New Roman"/>
      <w:sz w:val="16"/>
      <w:szCs w:val="16"/>
      <w:lang w:val="es-ES" w:eastAsia="es-ES"/>
    </w:rPr>
  </w:style>
  <w:style w:type="paragraph" w:customStyle="1" w:styleId="Default">
    <w:name w:val="Default"/>
    <w:rsid w:val="003609EF"/>
    <w:pPr>
      <w:autoSpaceDE w:val="0"/>
      <w:autoSpaceDN w:val="0"/>
      <w:adjustRightInd w:val="0"/>
      <w:jc w:val="left"/>
    </w:pPr>
    <w:rPr>
      <w:rFonts w:ascii="Arial" w:eastAsia="Times New Roman" w:hAnsi="Arial" w:cs="Arial"/>
      <w:color w:val="000000"/>
      <w:lang w:eastAsia="es-CO"/>
    </w:rPr>
  </w:style>
  <w:style w:type="paragraph" w:styleId="Encabezado">
    <w:name w:val="header"/>
    <w:basedOn w:val="Normal"/>
    <w:link w:val="EncabezadoCar"/>
    <w:uiPriority w:val="99"/>
    <w:unhideWhenUsed/>
    <w:rsid w:val="002C2F37"/>
    <w:pPr>
      <w:tabs>
        <w:tab w:val="center" w:pos="4419"/>
        <w:tab w:val="right" w:pos="8838"/>
      </w:tabs>
    </w:pPr>
  </w:style>
  <w:style w:type="character" w:customStyle="1" w:styleId="EncabezadoCar">
    <w:name w:val="Encabezado Car"/>
    <w:basedOn w:val="Fuentedeprrafopredeter"/>
    <w:link w:val="Encabezado"/>
    <w:uiPriority w:val="99"/>
    <w:rsid w:val="002C2F37"/>
    <w:rPr>
      <w:rFonts w:ascii="Arial Narrow" w:eastAsia="MS Mincho" w:hAnsi="Arial Narrow" w:cs="Times New Roman"/>
      <w:lang w:val="es-ES" w:eastAsia="es-ES"/>
    </w:rPr>
  </w:style>
  <w:style w:type="paragraph" w:styleId="Piedepgina">
    <w:name w:val="footer"/>
    <w:basedOn w:val="Normal"/>
    <w:link w:val="PiedepginaCar"/>
    <w:uiPriority w:val="99"/>
    <w:unhideWhenUsed/>
    <w:rsid w:val="002C2F37"/>
    <w:pPr>
      <w:tabs>
        <w:tab w:val="center" w:pos="4419"/>
        <w:tab w:val="right" w:pos="8838"/>
      </w:tabs>
    </w:pPr>
  </w:style>
  <w:style w:type="character" w:customStyle="1" w:styleId="PiedepginaCar">
    <w:name w:val="Pie de página Car"/>
    <w:basedOn w:val="Fuentedeprrafopredeter"/>
    <w:link w:val="Piedepgina"/>
    <w:uiPriority w:val="99"/>
    <w:rsid w:val="002C2F37"/>
    <w:rPr>
      <w:rFonts w:ascii="Arial Narrow" w:eastAsia="MS Mincho" w:hAnsi="Arial Narrow" w:cs="Times New Roman"/>
      <w:lang w:val="es-ES" w:eastAsia="es-ES"/>
    </w:rPr>
  </w:style>
  <w:style w:type="paragraph" w:styleId="Textodeglobo">
    <w:name w:val="Balloon Text"/>
    <w:basedOn w:val="Normal"/>
    <w:link w:val="TextodegloboCar"/>
    <w:uiPriority w:val="99"/>
    <w:semiHidden/>
    <w:unhideWhenUsed/>
    <w:rsid w:val="002C2F37"/>
    <w:rPr>
      <w:rFonts w:ascii="Tahoma" w:hAnsi="Tahoma" w:cs="Tahoma"/>
      <w:sz w:val="16"/>
      <w:szCs w:val="16"/>
    </w:rPr>
  </w:style>
  <w:style w:type="character" w:customStyle="1" w:styleId="TextodegloboCar">
    <w:name w:val="Texto de globo Car"/>
    <w:basedOn w:val="Fuentedeprrafopredeter"/>
    <w:link w:val="Textodeglobo"/>
    <w:uiPriority w:val="99"/>
    <w:semiHidden/>
    <w:rsid w:val="002C2F37"/>
    <w:rPr>
      <w:rFonts w:eastAsia="MS Mincho"/>
      <w:sz w:val="16"/>
      <w:szCs w:val="16"/>
      <w:lang w:val="es-ES" w:eastAsia="es-ES"/>
    </w:rPr>
  </w:style>
  <w:style w:type="paragraph" w:customStyle="1" w:styleId="Prrafodelista1">
    <w:name w:val="Párrafo de lista1"/>
    <w:basedOn w:val="Normal"/>
    <w:rsid w:val="00B3294E"/>
    <w:pPr>
      <w:ind w:left="720" w:hanging="720"/>
      <w:contextualSpacing/>
      <w:jc w:val="both"/>
    </w:pPr>
    <w:rPr>
      <w:rFonts w:ascii="Tahoma" w:eastAsia="Calibri" w:hAnsi="Tahoma" w:cs="Tahoma"/>
      <w:bCs/>
      <w:lang w:val="es-CO" w:bidi="en-US"/>
    </w:rPr>
  </w:style>
  <w:style w:type="paragraph" w:customStyle="1" w:styleId="Cuadrculaclara-nfasis31">
    <w:name w:val="Cuadrícula clara - Énfasis 31"/>
    <w:basedOn w:val="Normal"/>
    <w:rsid w:val="00B3294E"/>
    <w:pPr>
      <w:ind w:left="708" w:hanging="720"/>
    </w:pPr>
    <w:rPr>
      <w:lang w:bidi="en-US"/>
    </w:rPr>
  </w:style>
  <w:style w:type="paragraph" w:customStyle="1" w:styleId="Cuadrculamedia1-nfasis21">
    <w:name w:val="Cuadrícula media 1 - Énfasis 21"/>
    <w:basedOn w:val="Normal"/>
    <w:rsid w:val="00B3294E"/>
    <w:pPr>
      <w:ind w:left="708" w:hanging="720"/>
    </w:pPr>
    <w:rPr>
      <w:lang w:bidi="en-US"/>
    </w:rPr>
  </w:style>
  <w:style w:type="table" w:styleId="Tablaconcuadrcula">
    <w:name w:val="Table Grid"/>
    <w:basedOn w:val="Tablanormal"/>
    <w:uiPriority w:val="59"/>
    <w:rsid w:val="009E13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uiPriority w:val="20"/>
    <w:qFormat/>
    <w:rsid w:val="00B620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39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3FA274BC204B6418CAE9EB34ACF4D3A" ma:contentTypeVersion="2" ma:contentTypeDescription="Crear nuevo documento." ma:contentTypeScope="" ma:versionID="cd4bed316659b35bd122a0de95cef095">
  <xsd:schema xmlns:xsd="http://www.w3.org/2001/XMLSchema" xmlns:xs="http://www.w3.org/2001/XMLSchema" xmlns:p="http://schemas.microsoft.com/office/2006/metadata/properties" xmlns:ns1="http://schemas.microsoft.com/sharepoint/v3" xmlns:ns2="4afde810-2293-4670-bb5c-117753097ca5" targetNamespace="http://schemas.microsoft.com/office/2006/metadata/properties" ma:root="true" ma:fieldsID="f80fb3e10a1309681584f0ace55822c2" ns1:_="" ns2:_="">
    <xsd:import namespace="http://schemas.microsoft.com/sharepoint/v3"/>
    <xsd:import namespace="4afde810-2293-4670-bb5c-117753097ca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fde810-2293-4670-bb5c-117753097ca5" elementFormDefault="qualified">
    <xsd:import namespace="http://schemas.microsoft.com/office/2006/documentManagement/types"/>
    <xsd:import namespace="http://schemas.microsoft.com/office/infopath/2007/PartnerControls"/>
    <xsd:element name="SharedWithUsers" ma:index="10"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06AA6D-4D4A-4599-93F1-65A162ECB54F}"/>
</file>

<file path=customXml/itemProps2.xml><?xml version="1.0" encoding="utf-8"?>
<ds:datastoreItem xmlns:ds="http://schemas.openxmlformats.org/officeDocument/2006/customXml" ds:itemID="{19C9C8AC-621F-4709-BBB2-185DDE1A2D71}"/>
</file>

<file path=customXml/itemProps3.xml><?xml version="1.0" encoding="utf-8"?>
<ds:datastoreItem xmlns:ds="http://schemas.openxmlformats.org/officeDocument/2006/customXml" ds:itemID="{ED9406A1-1DD4-4530-A52C-7CF2FF8F3ADE}"/>
</file>

<file path=customXml/itemProps4.xml><?xml version="1.0" encoding="utf-8"?>
<ds:datastoreItem xmlns:ds="http://schemas.openxmlformats.org/officeDocument/2006/customXml" ds:itemID="{1C633CC9-1524-43BF-AE60-ED0F0E27E96E}"/>
</file>

<file path=docProps/app.xml><?xml version="1.0" encoding="utf-8"?>
<Properties xmlns="http://schemas.openxmlformats.org/officeDocument/2006/extended-properties" xmlns:vt="http://schemas.openxmlformats.org/officeDocument/2006/docPropsVTypes">
  <Template>Normal</Template>
  <TotalTime>46</TotalTime>
  <Pages>1</Pages>
  <Words>7952</Words>
  <Characters>43742</Characters>
  <Application>Microsoft Office Word</Application>
  <DocSecurity>0</DocSecurity>
  <Lines>364</Lines>
  <Paragraphs>103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 Términos Particulares</dc:title>
  <dc:creator>Saturia Esguerra</dc:creator>
  <cp:lastModifiedBy>Hector Ruben Galindo Vanegas</cp:lastModifiedBy>
  <cp:revision>5</cp:revision>
  <cp:lastPrinted>2014-03-25T20:09:00Z</cp:lastPrinted>
  <dcterms:created xsi:type="dcterms:W3CDTF">2014-03-25T20:22:00Z</dcterms:created>
  <dcterms:modified xsi:type="dcterms:W3CDTF">2014-03-27T17:02:00Z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0x010100D3FA274BC204B6418CAE9EB34ACF4D3A</vt:lpwstr>
  </property>
</Properties>
</file>