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051" w:rsidRDefault="00DE1051">
      <w:pPr>
        <w:pStyle w:val="Textoindependiente"/>
        <w:jc w:val="center"/>
        <w:rPr>
          <w:rFonts w:cs="Arial"/>
          <w:b/>
          <w:szCs w:val="28"/>
          <w:lang w:val="es-ES"/>
        </w:rPr>
      </w:pPr>
    </w:p>
    <w:p w:rsidR="00DE1051" w:rsidRDefault="002974C6">
      <w:pPr>
        <w:pStyle w:val="Textoindependiente"/>
        <w:jc w:val="center"/>
        <w:rPr>
          <w:rFonts w:cs="Arial"/>
          <w:b/>
          <w:szCs w:val="28"/>
          <w:lang w:val="es-ES"/>
        </w:rPr>
      </w:pPr>
      <w:r>
        <w:rPr>
          <w:rFonts w:cs="Arial"/>
          <w:b/>
          <w:szCs w:val="28"/>
          <w:lang w:val="es-ES"/>
        </w:rPr>
        <w:t>CARTA DE TRATO DIGNO A LOS CIUDADANOS</w:t>
      </w:r>
    </w:p>
    <w:p w:rsidR="00DE1051" w:rsidRDefault="002974C6">
      <w:pPr>
        <w:pStyle w:val="Textoindependiente"/>
        <w:jc w:val="center"/>
        <w:rPr>
          <w:rFonts w:cs="Arial"/>
          <w:b/>
          <w:szCs w:val="28"/>
          <w:lang w:val="es-ES"/>
        </w:rPr>
      </w:pPr>
      <w:r>
        <w:rPr>
          <w:rFonts w:cs="Arial"/>
          <w:b/>
          <w:szCs w:val="28"/>
          <w:lang w:val="es-ES"/>
        </w:rPr>
        <w:t>CLIENTES DE LA AGENCIA NACIONAL DE HIDROCARBUROS</w:t>
      </w:r>
    </w:p>
    <w:p w:rsidR="00DE1051" w:rsidRDefault="002974C6">
      <w:pPr>
        <w:pStyle w:val="Textoindependiente"/>
        <w:tabs>
          <w:tab w:val="left" w:pos="7803"/>
        </w:tabs>
      </w:pPr>
      <w:r>
        <w:rPr>
          <w:rFonts w:cs="Arial"/>
          <w:szCs w:val="28"/>
          <w:lang w:val="es-ES"/>
        </w:rPr>
        <w:tab/>
      </w:r>
    </w:p>
    <w:p w:rsidR="00DE1051" w:rsidRDefault="002974C6">
      <w:pPr>
        <w:tabs>
          <w:tab w:val="left" w:pos="887"/>
          <w:tab w:val="left" w:pos="2378"/>
        </w:tabs>
        <w:autoSpaceDE w:val="0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Respetados ciudadanos y ciudadanas</w:t>
      </w:r>
    </w:p>
    <w:p w:rsidR="00DE1051" w:rsidRDefault="002974C6">
      <w:pPr>
        <w:tabs>
          <w:tab w:val="left" w:pos="887"/>
          <w:tab w:val="left" w:pos="2378"/>
        </w:tabs>
        <w:autoSpaceDE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DE1051" w:rsidRDefault="002974C6">
      <w:pPr>
        <w:autoSpaceDE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La Agencia Nacional de Hidrocarburos, interesada en </w:t>
      </w:r>
      <w:r>
        <w:rPr>
          <w:rFonts w:ascii="Arial" w:hAnsi="Arial" w:cs="Arial"/>
          <w:sz w:val="22"/>
        </w:rPr>
        <w:t>satisfacer los requerimientos de los ciudadanos – clientes en relación con los asuntos de su competencia, mediante una atención y servicio excelencia; en concordancia con la defensa de la dignidad humana y la efectividad de los derechos de la persona estab</w:t>
      </w:r>
      <w:r>
        <w:rPr>
          <w:rFonts w:ascii="Arial" w:hAnsi="Arial" w:cs="Arial"/>
          <w:sz w:val="22"/>
        </w:rPr>
        <w:t xml:space="preserve">lecidos en la Constitución Política de 1991, así como el Código de Procedimiento Administrativo y de lo Contencioso Administrativo, Ley 1437 de 2011, se compromete a: </w:t>
      </w:r>
    </w:p>
    <w:p w:rsidR="00DE1051" w:rsidRDefault="00DE1051">
      <w:pPr>
        <w:autoSpaceDE w:val="0"/>
        <w:jc w:val="both"/>
        <w:rPr>
          <w:rFonts w:ascii="Arial" w:hAnsi="Arial" w:cs="Arial"/>
          <w:sz w:val="22"/>
        </w:rPr>
      </w:pPr>
    </w:p>
    <w:p w:rsidR="00DE1051" w:rsidRDefault="002974C6">
      <w:pPr>
        <w:autoSpaceDE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Reconocer y garantizar sus derechos a: </w:t>
      </w:r>
    </w:p>
    <w:p w:rsidR="00DE1051" w:rsidRDefault="00DE1051">
      <w:pPr>
        <w:autoSpaceDE w:val="0"/>
        <w:jc w:val="both"/>
        <w:rPr>
          <w:rFonts w:ascii="Arial" w:hAnsi="Arial" w:cs="Arial"/>
          <w:sz w:val="22"/>
        </w:rPr>
      </w:pPr>
    </w:p>
    <w:p w:rsidR="00DE1051" w:rsidRDefault="002974C6">
      <w:pPr>
        <w:pStyle w:val="Prrafodelista"/>
        <w:numPr>
          <w:ilvl w:val="0"/>
          <w:numId w:val="2"/>
        </w:numPr>
        <w:autoSpaceDE w:val="0"/>
        <w:jc w:val="both"/>
        <w:rPr>
          <w:rFonts w:ascii="Arial" w:hAnsi="Arial" w:cs="Arial"/>
          <w:bCs w:val="0"/>
          <w:sz w:val="22"/>
          <w:lang w:val="es-ES"/>
        </w:rPr>
      </w:pPr>
      <w:r>
        <w:rPr>
          <w:rFonts w:ascii="Arial" w:hAnsi="Arial" w:cs="Arial"/>
          <w:bCs w:val="0"/>
          <w:sz w:val="22"/>
          <w:lang w:val="es-ES"/>
        </w:rPr>
        <w:t>Presentar peticiones en cualquiera de sus moda</w:t>
      </w:r>
      <w:r>
        <w:rPr>
          <w:rFonts w:ascii="Arial" w:hAnsi="Arial" w:cs="Arial"/>
          <w:bCs w:val="0"/>
          <w:sz w:val="22"/>
          <w:lang w:val="es-ES"/>
        </w:rPr>
        <w:t>lidades, verbalmente o por escrito, o por cualquier otro medio idóneo y sin necesidad de apoderado, así como a obtener información y orientación acerca de los requisitos que las disposiciones vigentes exijan para tal efecto. Estas actuaciones podrán ser ad</w:t>
      </w:r>
      <w:r>
        <w:rPr>
          <w:rFonts w:ascii="Arial" w:hAnsi="Arial" w:cs="Arial"/>
          <w:bCs w:val="0"/>
          <w:sz w:val="22"/>
          <w:lang w:val="es-ES"/>
        </w:rPr>
        <w:t xml:space="preserve">elantadas o promovidas por cualquier medio tecnológico o electrónico disponible en la entidad, aún por fuera de las horas de atención al público. </w:t>
      </w:r>
    </w:p>
    <w:p w:rsidR="00DE1051" w:rsidRDefault="00DE1051">
      <w:pPr>
        <w:pStyle w:val="Prrafodelista"/>
        <w:autoSpaceDE w:val="0"/>
        <w:jc w:val="both"/>
        <w:rPr>
          <w:rFonts w:ascii="Arial" w:hAnsi="Arial" w:cs="Arial"/>
          <w:bCs w:val="0"/>
          <w:sz w:val="22"/>
          <w:lang w:val="es-ES"/>
        </w:rPr>
      </w:pPr>
    </w:p>
    <w:p w:rsidR="00DE1051" w:rsidRDefault="002974C6">
      <w:pPr>
        <w:pStyle w:val="Prrafodelista"/>
        <w:numPr>
          <w:ilvl w:val="0"/>
          <w:numId w:val="2"/>
        </w:numPr>
        <w:autoSpaceDE w:val="0"/>
        <w:jc w:val="both"/>
        <w:rPr>
          <w:rFonts w:ascii="Arial" w:hAnsi="Arial" w:cs="Arial"/>
          <w:bCs w:val="0"/>
          <w:sz w:val="22"/>
          <w:lang w:val="es-ES"/>
        </w:rPr>
      </w:pPr>
      <w:r>
        <w:rPr>
          <w:rFonts w:ascii="Arial" w:hAnsi="Arial" w:cs="Arial"/>
          <w:bCs w:val="0"/>
          <w:sz w:val="22"/>
          <w:lang w:val="es-ES"/>
        </w:rPr>
        <w:t>Conocer, salvo expresa reserva legal, el estado de cualquier actuación o trámite y obtener copias, a su cost</w:t>
      </w:r>
      <w:r>
        <w:rPr>
          <w:rFonts w:ascii="Arial" w:hAnsi="Arial" w:cs="Arial"/>
          <w:bCs w:val="0"/>
          <w:sz w:val="22"/>
          <w:lang w:val="es-ES"/>
        </w:rPr>
        <w:t xml:space="preserve">a, de los respectivos documentos. </w:t>
      </w:r>
    </w:p>
    <w:p w:rsidR="00DE1051" w:rsidRDefault="00DE1051">
      <w:pPr>
        <w:pStyle w:val="Prrafodelista"/>
        <w:rPr>
          <w:rFonts w:ascii="Arial" w:hAnsi="Arial" w:cs="Arial"/>
          <w:bCs w:val="0"/>
          <w:sz w:val="22"/>
          <w:lang w:val="es-ES"/>
        </w:rPr>
      </w:pPr>
    </w:p>
    <w:p w:rsidR="00DE1051" w:rsidRDefault="002974C6">
      <w:pPr>
        <w:pStyle w:val="Prrafodelista"/>
        <w:numPr>
          <w:ilvl w:val="0"/>
          <w:numId w:val="2"/>
        </w:numPr>
        <w:autoSpaceDE w:val="0"/>
        <w:jc w:val="both"/>
        <w:rPr>
          <w:rFonts w:ascii="Arial" w:hAnsi="Arial" w:cs="Arial"/>
          <w:bCs w:val="0"/>
          <w:sz w:val="22"/>
          <w:lang w:val="es-ES"/>
        </w:rPr>
      </w:pPr>
      <w:r>
        <w:rPr>
          <w:rFonts w:ascii="Arial" w:hAnsi="Arial" w:cs="Arial"/>
          <w:bCs w:val="0"/>
          <w:sz w:val="22"/>
          <w:lang w:val="es-ES"/>
        </w:rPr>
        <w:t xml:space="preserve">Salvo reserva legal, obtener información que repose en los registros y archivos públicos en los términos previstos por la Constitución y las leyes. </w:t>
      </w:r>
    </w:p>
    <w:p w:rsidR="00DE1051" w:rsidRDefault="00DE1051">
      <w:pPr>
        <w:pStyle w:val="Prrafodelista"/>
        <w:rPr>
          <w:rFonts w:ascii="Arial" w:hAnsi="Arial" w:cs="Arial"/>
          <w:bCs w:val="0"/>
          <w:sz w:val="22"/>
          <w:lang w:val="es-ES"/>
        </w:rPr>
      </w:pPr>
    </w:p>
    <w:p w:rsidR="00DE1051" w:rsidRDefault="002974C6">
      <w:pPr>
        <w:pStyle w:val="Prrafodelista"/>
        <w:numPr>
          <w:ilvl w:val="0"/>
          <w:numId w:val="2"/>
        </w:numPr>
        <w:autoSpaceDE w:val="0"/>
        <w:jc w:val="both"/>
        <w:rPr>
          <w:rFonts w:ascii="Arial" w:hAnsi="Arial" w:cs="Arial"/>
          <w:bCs w:val="0"/>
          <w:sz w:val="22"/>
          <w:lang w:val="es-ES"/>
        </w:rPr>
      </w:pPr>
      <w:r>
        <w:rPr>
          <w:rFonts w:ascii="Arial" w:hAnsi="Arial" w:cs="Arial"/>
          <w:bCs w:val="0"/>
          <w:sz w:val="22"/>
          <w:lang w:val="es-ES"/>
        </w:rPr>
        <w:t>Obtener respuesta oportuna y eficaz a sus peticiones en los plazos est</w:t>
      </w:r>
      <w:r>
        <w:rPr>
          <w:rFonts w:ascii="Arial" w:hAnsi="Arial" w:cs="Arial"/>
          <w:bCs w:val="0"/>
          <w:sz w:val="22"/>
          <w:lang w:val="es-ES"/>
        </w:rPr>
        <w:t xml:space="preserve">ablecidos para el efecto. </w:t>
      </w:r>
    </w:p>
    <w:p w:rsidR="00DE1051" w:rsidRDefault="00DE1051">
      <w:pPr>
        <w:pStyle w:val="Prrafodelista"/>
        <w:rPr>
          <w:rFonts w:ascii="Arial" w:hAnsi="Arial" w:cs="Arial"/>
          <w:bCs w:val="0"/>
          <w:sz w:val="22"/>
          <w:lang w:val="es-ES"/>
        </w:rPr>
      </w:pPr>
    </w:p>
    <w:p w:rsidR="00DE1051" w:rsidRDefault="002974C6">
      <w:pPr>
        <w:pStyle w:val="Prrafodelista"/>
        <w:numPr>
          <w:ilvl w:val="0"/>
          <w:numId w:val="2"/>
        </w:numPr>
        <w:autoSpaceDE w:val="0"/>
        <w:jc w:val="both"/>
        <w:rPr>
          <w:rFonts w:ascii="Arial" w:hAnsi="Arial" w:cs="Arial"/>
          <w:bCs w:val="0"/>
          <w:sz w:val="22"/>
          <w:lang w:val="es-ES"/>
        </w:rPr>
      </w:pPr>
      <w:r>
        <w:rPr>
          <w:rFonts w:ascii="Arial" w:hAnsi="Arial" w:cs="Arial"/>
          <w:bCs w:val="0"/>
          <w:sz w:val="22"/>
          <w:lang w:val="es-ES"/>
        </w:rPr>
        <w:t xml:space="preserve">Ser tratado con el respeto y la consideración debida a la dignidad de la persona humana. </w:t>
      </w:r>
    </w:p>
    <w:p w:rsidR="00DE1051" w:rsidRDefault="00DE1051">
      <w:pPr>
        <w:pStyle w:val="Prrafodelista"/>
        <w:rPr>
          <w:rFonts w:ascii="Arial" w:hAnsi="Arial" w:cs="Arial"/>
          <w:bCs w:val="0"/>
          <w:sz w:val="22"/>
          <w:lang w:val="es-ES"/>
        </w:rPr>
      </w:pPr>
    </w:p>
    <w:p w:rsidR="00DE1051" w:rsidRDefault="002974C6">
      <w:pPr>
        <w:pStyle w:val="Prrafodelista"/>
        <w:numPr>
          <w:ilvl w:val="0"/>
          <w:numId w:val="2"/>
        </w:numPr>
        <w:autoSpaceDE w:val="0"/>
        <w:jc w:val="both"/>
        <w:rPr>
          <w:rFonts w:ascii="Arial" w:hAnsi="Arial" w:cs="Arial"/>
          <w:bCs w:val="0"/>
          <w:sz w:val="22"/>
          <w:lang w:val="es-ES"/>
        </w:rPr>
      </w:pPr>
      <w:r>
        <w:rPr>
          <w:rFonts w:ascii="Arial" w:hAnsi="Arial" w:cs="Arial"/>
          <w:bCs w:val="0"/>
          <w:sz w:val="22"/>
          <w:lang w:val="es-ES"/>
        </w:rPr>
        <w:t xml:space="preserve">Recibir atención especial y preferente si se trata de personas en situación de discapacidad, niños, adolescentes, mujeres gestantes o </w:t>
      </w:r>
      <w:r>
        <w:rPr>
          <w:rFonts w:ascii="Arial" w:hAnsi="Arial" w:cs="Arial"/>
          <w:bCs w:val="0"/>
          <w:sz w:val="22"/>
          <w:lang w:val="es-ES"/>
        </w:rPr>
        <w:t xml:space="preserve">adultos mayores, y en general de personas en estado de indefensión o de debilidad manifiesta de conformidad con el artículo 13 de la Constitución Política. </w:t>
      </w:r>
    </w:p>
    <w:p w:rsidR="00DE1051" w:rsidRDefault="00DE1051">
      <w:pPr>
        <w:pStyle w:val="Prrafodelista"/>
        <w:rPr>
          <w:rFonts w:ascii="Arial" w:hAnsi="Arial" w:cs="Arial"/>
          <w:bCs w:val="0"/>
          <w:sz w:val="22"/>
          <w:lang w:val="es-ES"/>
        </w:rPr>
      </w:pPr>
    </w:p>
    <w:p w:rsidR="00DE1051" w:rsidRDefault="002974C6">
      <w:pPr>
        <w:pStyle w:val="Prrafodelista"/>
        <w:numPr>
          <w:ilvl w:val="0"/>
          <w:numId w:val="2"/>
        </w:numPr>
        <w:autoSpaceDE w:val="0"/>
        <w:jc w:val="both"/>
        <w:rPr>
          <w:rFonts w:ascii="Arial" w:hAnsi="Arial" w:cs="Arial"/>
          <w:bCs w:val="0"/>
          <w:sz w:val="22"/>
          <w:lang w:val="es-ES"/>
        </w:rPr>
      </w:pPr>
      <w:r>
        <w:rPr>
          <w:rFonts w:ascii="Arial" w:hAnsi="Arial" w:cs="Arial"/>
          <w:bCs w:val="0"/>
          <w:sz w:val="22"/>
          <w:lang w:val="es-ES"/>
        </w:rPr>
        <w:t>Exigir el cumplimiento de las responsabilidades de los servidores públicos y de los particulares q</w:t>
      </w:r>
      <w:r>
        <w:rPr>
          <w:rFonts w:ascii="Arial" w:hAnsi="Arial" w:cs="Arial"/>
          <w:bCs w:val="0"/>
          <w:sz w:val="22"/>
          <w:lang w:val="es-ES"/>
        </w:rPr>
        <w:t xml:space="preserve">ue cumplan funciones administrativas. </w:t>
      </w:r>
    </w:p>
    <w:p w:rsidR="00DE1051" w:rsidRDefault="00DE1051">
      <w:pPr>
        <w:pStyle w:val="Prrafodelista"/>
        <w:rPr>
          <w:rFonts w:ascii="Arial" w:hAnsi="Arial" w:cs="Arial"/>
          <w:bCs w:val="0"/>
          <w:sz w:val="22"/>
          <w:lang w:val="es-ES"/>
        </w:rPr>
      </w:pPr>
    </w:p>
    <w:p w:rsidR="00DE1051" w:rsidRDefault="002974C6">
      <w:pPr>
        <w:pStyle w:val="Prrafodelista"/>
        <w:numPr>
          <w:ilvl w:val="0"/>
          <w:numId w:val="2"/>
        </w:numPr>
        <w:autoSpaceDE w:val="0"/>
        <w:jc w:val="both"/>
        <w:rPr>
          <w:rFonts w:ascii="Arial" w:hAnsi="Arial" w:cs="Arial"/>
          <w:bCs w:val="0"/>
          <w:sz w:val="22"/>
          <w:lang w:val="es-ES"/>
        </w:rPr>
      </w:pPr>
      <w:r>
        <w:rPr>
          <w:rFonts w:ascii="Arial" w:hAnsi="Arial" w:cs="Arial"/>
          <w:bCs w:val="0"/>
          <w:sz w:val="22"/>
          <w:lang w:val="es-ES"/>
        </w:rPr>
        <w:t xml:space="preserve">Cualquier otro que le reconozca la Constitución y las Leyes </w:t>
      </w:r>
    </w:p>
    <w:p w:rsidR="00DE1051" w:rsidRDefault="00DE1051">
      <w:pPr>
        <w:pStyle w:val="Prrafodelista"/>
        <w:autoSpaceDE w:val="0"/>
        <w:jc w:val="both"/>
        <w:rPr>
          <w:rFonts w:ascii="Arial" w:hAnsi="Arial" w:cs="Arial"/>
          <w:bCs w:val="0"/>
          <w:sz w:val="22"/>
          <w:lang w:val="es-ES"/>
        </w:rPr>
      </w:pPr>
    </w:p>
    <w:p w:rsidR="00DE1051" w:rsidRDefault="002974C6">
      <w:pPr>
        <w:autoSpaceDE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Los servidores públicos de la Agencia Nacional de Hidrocarburos trabajamos unidos y orientados a fortalecer la relación entre los ciudadanos y la administ</w:t>
      </w:r>
      <w:r>
        <w:rPr>
          <w:rFonts w:ascii="Arial" w:hAnsi="Arial" w:cs="Arial"/>
          <w:sz w:val="22"/>
        </w:rPr>
        <w:t>ración; nos ocupamos de recibir y gestionar cada una de las consultas, solicitudes, peticiones, quejas o reclamos, siempre orientados a solucionar cada requerimiento dentro de los tiempos estipulados por la ley, es así como la Agencia Nacional de Hidrocarb</w:t>
      </w:r>
      <w:r>
        <w:rPr>
          <w:rFonts w:ascii="Arial" w:hAnsi="Arial" w:cs="Arial"/>
          <w:sz w:val="22"/>
        </w:rPr>
        <w:t>uros pone a disposición los siguientes canales de atención:</w:t>
      </w:r>
    </w:p>
    <w:p w:rsidR="00DE1051" w:rsidRDefault="00DE1051">
      <w:pPr>
        <w:autoSpaceDE w:val="0"/>
        <w:jc w:val="both"/>
        <w:rPr>
          <w:rFonts w:ascii="Arial" w:hAnsi="Arial" w:cs="Arial"/>
          <w:sz w:val="22"/>
        </w:rPr>
      </w:pPr>
    </w:p>
    <w:p w:rsidR="00DE1051" w:rsidRDefault="00DE1051">
      <w:pPr>
        <w:autoSpaceDE w:val="0"/>
        <w:spacing w:after="40" w:line="241" w:lineRule="atLeast"/>
        <w:jc w:val="both"/>
        <w:rPr>
          <w:rFonts w:ascii="Arial" w:hAnsi="Arial" w:cs="Arial"/>
          <w:b/>
          <w:bCs/>
          <w:i/>
          <w:iCs/>
          <w:sz w:val="22"/>
        </w:rPr>
      </w:pPr>
    </w:p>
    <w:p w:rsidR="00DE1051" w:rsidRDefault="00DE1051">
      <w:pPr>
        <w:autoSpaceDE w:val="0"/>
        <w:spacing w:after="40" w:line="241" w:lineRule="atLeast"/>
        <w:jc w:val="both"/>
        <w:rPr>
          <w:rFonts w:ascii="Arial" w:hAnsi="Arial" w:cs="Arial"/>
          <w:b/>
          <w:bCs/>
          <w:i/>
          <w:iCs/>
          <w:sz w:val="22"/>
        </w:rPr>
      </w:pPr>
    </w:p>
    <w:p w:rsidR="00DE1051" w:rsidRDefault="002974C6">
      <w:pPr>
        <w:autoSpaceDE w:val="0"/>
        <w:spacing w:after="40" w:line="241" w:lineRule="atLeast"/>
        <w:jc w:val="both"/>
      </w:pPr>
      <w:r>
        <w:rPr>
          <w:rFonts w:ascii="Arial" w:hAnsi="Arial" w:cs="Arial"/>
          <w:b/>
          <w:bCs/>
          <w:i/>
          <w:iCs/>
          <w:sz w:val="22"/>
        </w:rPr>
        <w:t>Deberes de los ciudadanos</w:t>
      </w:r>
    </w:p>
    <w:p w:rsidR="00DE1051" w:rsidRDefault="00DE1051">
      <w:pPr>
        <w:autoSpaceDE w:val="0"/>
        <w:spacing w:after="40" w:line="241" w:lineRule="atLeast"/>
        <w:jc w:val="both"/>
        <w:rPr>
          <w:rFonts w:ascii="Arial" w:hAnsi="Arial" w:cs="Arial"/>
          <w:b/>
          <w:bCs/>
          <w:i/>
          <w:iCs/>
          <w:sz w:val="22"/>
        </w:rPr>
      </w:pPr>
    </w:p>
    <w:p w:rsidR="00DE1051" w:rsidRDefault="002974C6">
      <w:pPr>
        <w:pStyle w:val="Prrafodelista"/>
        <w:numPr>
          <w:ilvl w:val="0"/>
          <w:numId w:val="3"/>
        </w:numPr>
        <w:suppressAutoHyphens w:val="0"/>
        <w:autoSpaceDE w:val="0"/>
        <w:spacing w:after="266" w:line="276" w:lineRule="auto"/>
        <w:jc w:val="both"/>
        <w:textAlignment w:val="auto"/>
      </w:pPr>
      <w:r>
        <w:rPr>
          <w:rFonts w:ascii="Arial" w:hAnsi="Arial" w:cs="Arial"/>
          <w:sz w:val="22"/>
        </w:rPr>
        <w:t xml:space="preserve">Cumplir la Constitución Política y las leyes. </w:t>
      </w:r>
    </w:p>
    <w:p w:rsidR="00DE1051" w:rsidRDefault="002974C6">
      <w:pPr>
        <w:pStyle w:val="Prrafodelista"/>
        <w:numPr>
          <w:ilvl w:val="0"/>
          <w:numId w:val="3"/>
        </w:numPr>
        <w:suppressAutoHyphens w:val="0"/>
        <w:autoSpaceDE w:val="0"/>
        <w:spacing w:after="266" w:line="276" w:lineRule="auto"/>
        <w:jc w:val="both"/>
        <w:textAlignment w:val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Obrar de acuerdo con el principio de buena fe, abstenerse de dilatar las actuaciones, y de hacer o aportar, a </w:t>
      </w:r>
      <w:r>
        <w:rPr>
          <w:rFonts w:ascii="Arial" w:hAnsi="Arial" w:cs="Arial"/>
          <w:sz w:val="22"/>
        </w:rPr>
        <w:t>sabiendas, declaraciones o documentos falsos o afirmaciones temer</w:t>
      </w:r>
      <w:r>
        <w:rPr>
          <w:rFonts w:ascii="Arial" w:hAnsi="Arial" w:cs="Arial"/>
          <w:sz w:val="22"/>
        </w:rPr>
        <w:t>a</w:t>
      </w:r>
      <w:r>
        <w:rPr>
          <w:rFonts w:ascii="Arial" w:hAnsi="Arial" w:cs="Arial"/>
          <w:sz w:val="22"/>
        </w:rPr>
        <w:t xml:space="preserve">rias. </w:t>
      </w:r>
    </w:p>
    <w:p w:rsidR="00DE1051" w:rsidRDefault="002974C6">
      <w:pPr>
        <w:pStyle w:val="Prrafodelista"/>
        <w:numPr>
          <w:ilvl w:val="0"/>
          <w:numId w:val="3"/>
        </w:numPr>
        <w:suppressAutoHyphens w:val="0"/>
        <w:autoSpaceDE w:val="0"/>
        <w:spacing w:after="266" w:line="276" w:lineRule="auto"/>
        <w:jc w:val="both"/>
        <w:textAlignment w:val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Ejercer con responsabilidad sus derechos y, en consecuencia, abstenerse de insistir en solicitudes evidentemente improcedentes. </w:t>
      </w:r>
    </w:p>
    <w:p w:rsidR="00DE1051" w:rsidRDefault="002974C6">
      <w:pPr>
        <w:pStyle w:val="Prrafodelista"/>
        <w:numPr>
          <w:ilvl w:val="0"/>
          <w:numId w:val="3"/>
        </w:numPr>
        <w:suppressAutoHyphens w:val="0"/>
        <w:autoSpaceDE w:val="0"/>
        <w:spacing w:after="266" w:line="276" w:lineRule="auto"/>
        <w:jc w:val="both"/>
        <w:textAlignment w:val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Observar un trato respetuoso con los servidores públic</w:t>
      </w:r>
      <w:r>
        <w:rPr>
          <w:rFonts w:ascii="Arial" w:hAnsi="Arial" w:cs="Arial"/>
          <w:sz w:val="22"/>
        </w:rPr>
        <w:t>os.</w:t>
      </w:r>
    </w:p>
    <w:p w:rsidR="00DE1051" w:rsidRDefault="002974C6">
      <w:pPr>
        <w:autoSpaceDE w:val="0"/>
        <w:spacing w:after="40" w:line="241" w:lineRule="atLeast"/>
        <w:jc w:val="both"/>
        <w:rPr>
          <w:rFonts w:ascii="Arial" w:hAnsi="Arial" w:cs="Arial"/>
          <w:b/>
          <w:bCs/>
          <w:i/>
          <w:iCs/>
          <w:sz w:val="22"/>
        </w:rPr>
      </w:pPr>
      <w:r>
        <w:rPr>
          <w:rFonts w:ascii="Arial" w:hAnsi="Arial" w:cs="Arial"/>
          <w:b/>
          <w:bCs/>
          <w:i/>
          <w:iCs/>
          <w:sz w:val="22"/>
        </w:rPr>
        <w:t xml:space="preserve">Deberes de las autoridades </w:t>
      </w:r>
    </w:p>
    <w:p w:rsidR="00DE1051" w:rsidRDefault="00DE1051">
      <w:pPr>
        <w:autoSpaceDE w:val="0"/>
        <w:spacing w:after="40" w:line="241" w:lineRule="atLeast"/>
        <w:ind w:left="280"/>
        <w:jc w:val="both"/>
        <w:rPr>
          <w:rFonts w:ascii="Arial" w:hAnsi="Arial" w:cs="Arial"/>
          <w:b/>
          <w:bCs/>
          <w:i/>
          <w:iCs/>
          <w:sz w:val="22"/>
        </w:rPr>
      </w:pPr>
    </w:p>
    <w:p w:rsidR="00DE1051" w:rsidRDefault="002974C6">
      <w:pPr>
        <w:pStyle w:val="Prrafodelista"/>
        <w:numPr>
          <w:ilvl w:val="0"/>
          <w:numId w:val="4"/>
        </w:numPr>
        <w:suppressAutoHyphens w:val="0"/>
        <w:autoSpaceDE w:val="0"/>
        <w:spacing w:after="266" w:line="276" w:lineRule="auto"/>
        <w:jc w:val="both"/>
        <w:textAlignment w:val="auto"/>
      </w:pPr>
      <w:r>
        <w:rPr>
          <w:rFonts w:ascii="Arial" w:hAnsi="Arial" w:cs="Arial"/>
          <w:sz w:val="22"/>
        </w:rPr>
        <w:t xml:space="preserve">Tratar de manera respetuosa y considerada, así como atender diligentemente a todas las personas sin distinción. </w:t>
      </w:r>
    </w:p>
    <w:p w:rsidR="00DE1051" w:rsidRDefault="002974C6">
      <w:pPr>
        <w:pStyle w:val="Prrafodelista"/>
        <w:numPr>
          <w:ilvl w:val="0"/>
          <w:numId w:val="4"/>
        </w:numPr>
        <w:suppressAutoHyphens w:val="0"/>
        <w:autoSpaceDE w:val="0"/>
        <w:spacing w:after="266" w:line="276" w:lineRule="auto"/>
        <w:jc w:val="both"/>
        <w:textAlignment w:val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Garantizar atención personal al público durante cuarenta horas a la semana en hor</w:t>
      </w:r>
      <w:r>
        <w:rPr>
          <w:rFonts w:ascii="Arial" w:hAnsi="Arial" w:cs="Arial"/>
          <w:sz w:val="22"/>
        </w:rPr>
        <w:t>a</w:t>
      </w:r>
      <w:r>
        <w:rPr>
          <w:rFonts w:ascii="Arial" w:hAnsi="Arial" w:cs="Arial"/>
          <w:sz w:val="22"/>
        </w:rPr>
        <w:t xml:space="preserve">rios que satisfagan las </w:t>
      </w:r>
      <w:r>
        <w:rPr>
          <w:rFonts w:ascii="Arial" w:hAnsi="Arial" w:cs="Arial"/>
          <w:sz w:val="22"/>
        </w:rPr>
        <w:t xml:space="preserve">necesidades de los ciudadanos. </w:t>
      </w:r>
    </w:p>
    <w:p w:rsidR="00DE1051" w:rsidRDefault="002974C6">
      <w:pPr>
        <w:pStyle w:val="Prrafodelista"/>
        <w:numPr>
          <w:ilvl w:val="0"/>
          <w:numId w:val="4"/>
        </w:numPr>
        <w:suppressAutoHyphens w:val="0"/>
        <w:autoSpaceDE w:val="0"/>
        <w:spacing w:after="266" w:line="276" w:lineRule="auto"/>
        <w:jc w:val="both"/>
        <w:textAlignment w:val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Atender a todas las personas que ingresen a las oficinas públicas dentro del horario de atención. </w:t>
      </w:r>
    </w:p>
    <w:p w:rsidR="00DE1051" w:rsidRDefault="002974C6">
      <w:pPr>
        <w:pStyle w:val="Prrafodelista"/>
        <w:numPr>
          <w:ilvl w:val="0"/>
          <w:numId w:val="4"/>
        </w:numPr>
        <w:suppressAutoHyphens w:val="0"/>
        <w:autoSpaceDE w:val="0"/>
        <w:spacing w:after="266" w:line="276" w:lineRule="auto"/>
        <w:jc w:val="both"/>
        <w:textAlignment w:val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Establecer un sistema de turnos acorde con las necesidades del servicio y las nuevas tecnologías, para la atención ordenada d</w:t>
      </w:r>
      <w:r>
        <w:rPr>
          <w:rFonts w:ascii="Arial" w:hAnsi="Arial" w:cs="Arial"/>
          <w:sz w:val="22"/>
        </w:rPr>
        <w:t xml:space="preserve">e peticiones, quejas, denuncias o reclamos, sin perjuicio del trato prioritario debido a las personas en alguna situación particular. </w:t>
      </w:r>
    </w:p>
    <w:p w:rsidR="00DE1051" w:rsidRDefault="002974C6">
      <w:pPr>
        <w:pStyle w:val="Prrafodelista"/>
        <w:numPr>
          <w:ilvl w:val="0"/>
          <w:numId w:val="4"/>
        </w:numPr>
        <w:suppressAutoHyphens w:val="0"/>
        <w:autoSpaceDE w:val="0"/>
        <w:spacing w:after="266" w:line="276" w:lineRule="auto"/>
        <w:jc w:val="both"/>
        <w:textAlignment w:val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Expedir, hacer visible y actualizar anualmente una carta de trato digno al usuario do</w:t>
      </w:r>
      <w:r>
        <w:rPr>
          <w:rFonts w:ascii="Arial" w:hAnsi="Arial" w:cs="Arial"/>
          <w:sz w:val="22"/>
        </w:rPr>
        <w:t>n</w:t>
      </w:r>
      <w:r>
        <w:rPr>
          <w:rFonts w:ascii="Arial" w:hAnsi="Arial" w:cs="Arial"/>
          <w:sz w:val="22"/>
        </w:rPr>
        <w:t>de la respectiva autoridad especifi</w:t>
      </w:r>
      <w:r>
        <w:rPr>
          <w:rFonts w:ascii="Arial" w:hAnsi="Arial" w:cs="Arial"/>
          <w:sz w:val="22"/>
        </w:rPr>
        <w:t>que los derechos de los usuarios y los medios di</w:t>
      </w:r>
      <w:r>
        <w:rPr>
          <w:rFonts w:ascii="Arial" w:hAnsi="Arial" w:cs="Arial"/>
          <w:sz w:val="22"/>
        </w:rPr>
        <w:t>s</w:t>
      </w:r>
      <w:r>
        <w:rPr>
          <w:rFonts w:ascii="Arial" w:hAnsi="Arial" w:cs="Arial"/>
          <w:sz w:val="22"/>
        </w:rPr>
        <w:t>poni</w:t>
      </w:r>
      <w:r>
        <w:rPr>
          <w:rFonts w:ascii="Arial" w:hAnsi="Arial" w:cs="Arial"/>
          <w:sz w:val="22"/>
        </w:rPr>
        <w:softHyphen/>
        <w:t xml:space="preserve">bles para garantizarlos. </w:t>
      </w:r>
    </w:p>
    <w:p w:rsidR="00DE1051" w:rsidRDefault="002974C6">
      <w:pPr>
        <w:pStyle w:val="Prrafodelista"/>
        <w:numPr>
          <w:ilvl w:val="0"/>
          <w:numId w:val="4"/>
        </w:numPr>
        <w:suppressAutoHyphens w:val="0"/>
        <w:autoSpaceDE w:val="0"/>
        <w:spacing w:after="266" w:line="276" w:lineRule="auto"/>
        <w:jc w:val="both"/>
        <w:textAlignment w:val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Tramitar las peticiones que lleguen por fax o medios electrónicos, de acuerdo con el derecho a presentar peticiones y a obtener información y orientación. </w:t>
      </w:r>
    </w:p>
    <w:p w:rsidR="00DE1051" w:rsidRDefault="002974C6">
      <w:pPr>
        <w:pStyle w:val="Prrafodelista"/>
        <w:numPr>
          <w:ilvl w:val="0"/>
          <w:numId w:val="4"/>
        </w:numPr>
        <w:suppressAutoHyphens w:val="0"/>
        <w:autoSpaceDE w:val="0"/>
        <w:spacing w:after="266" w:line="276" w:lineRule="auto"/>
        <w:jc w:val="both"/>
        <w:textAlignment w:val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Encargar a una depen</w:t>
      </w:r>
      <w:r>
        <w:rPr>
          <w:rFonts w:ascii="Arial" w:hAnsi="Arial" w:cs="Arial"/>
          <w:sz w:val="22"/>
        </w:rPr>
        <w:t xml:space="preserve">dencia especializada la función de atender quejas y orientar al público. </w:t>
      </w:r>
    </w:p>
    <w:p w:rsidR="00DE1051" w:rsidRDefault="002974C6">
      <w:pPr>
        <w:autoSpaceDE w:val="0"/>
        <w:spacing w:after="26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Adoptar medios tecnológicos para tramitar y resolver peticiones, y permitir el uso de medios alternativos para quienes no dominen la tecnología respectiva. </w:t>
      </w:r>
    </w:p>
    <w:p w:rsidR="00DE1051" w:rsidRDefault="002974C6">
      <w:pPr>
        <w:autoSpaceDE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Habilitar espacios idóneo</w:t>
      </w:r>
      <w:r>
        <w:rPr>
          <w:rFonts w:ascii="Arial" w:hAnsi="Arial" w:cs="Arial"/>
          <w:sz w:val="22"/>
        </w:rPr>
        <w:t>s para consultar expedientes y documentos, así como para atender cómoda y ordenadamente al público.</w:t>
      </w:r>
    </w:p>
    <w:p w:rsidR="00DE1051" w:rsidRDefault="00DE1051">
      <w:pPr>
        <w:rPr>
          <w:rFonts w:ascii="Arial" w:hAnsi="Arial" w:cs="Arial"/>
          <w:sz w:val="22"/>
        </w:rPr>
      </w:pPr>
    </w:p>
    <w:p w:rsidR="00DE1051" w:rsidRDefault="002974C6">
      <w:pPr>
        <w:tabs>
          <w:tab w:val="left" w:pos="2177"/>
        </w:tabs>
        <w:autoSpaceDE w:val="0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Canal Presencial </w:t>
      </w:r>
      <w:r>
        <w:rPr>
          <w:rFonts w:ascii="Arial" w:hAnsi="Arial" w:cs="Arial"/>
          <w:b/>
          <w:sz w:val="22"/>
        </w:rPr>
        <w:tab/>
      </w:r>
    </w:p>
    <w:p w:rsidR="00DE1051" w:rsidRDefault="00DE1051">
      <w:pPr>
        <w:autoSpaceDE w:val="0"/>
        <w:jc w:val="both"/>
        <w:rPr>
          <w:rFonts w:ascii="Arial" w:hAnsi="Arial" w:cs="Arial"/>
          <w:sz w:val="22"/>
        </w:rPr>
      </w:pPr>
    </w:p>
    <w:p w:rsidR="00DE1051" w:rsidRDefault="002974C6">
      <w:pPr>
        <w:autoSpaceDE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Brindamos orientación e información de manera personalizada e inmediata, y gestionamos la atención y asesoría por parte de nuestros ser</w:t>
      </w:r>
      <w:r>
        <w:rPr>
          <w:rFonts w:ascii="Arial" w:hAnsi="Arial" w:cs="Arial"/>
          <w:sz w:val="22"/>
        </w:rPr>
        <w:t>vidores asesores de acuerdo al nivel especializado de su solicitud, petición o reclamo.</w:t>
      </w:r>
    </w:p>
    <w:p w:rsidR="00DE1051" w:rsidRDefault="00DE1051">
      <w:pPr>
        <w:autoSpaceDE w:val="0"/>
        <w:jc w:val="both"/>
        <w:rPr>
          <w:rFonts w:ascii="Arial" w:hAnsi="Arial" w:cs="Arial"/>
          <w:sz w:val="22"/>
        </w:rPr>
      </w:pPr>
    </w:p>
    <w:p w:rsidR="00DE1051" w:rsidRDefault="002974C6">
      <w:pPr>
        <w:autoSpaceDE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En las instalaciones de la Agencia Nacional de Hidrocarburos en la Avenida Calle 26 No.59-65 piso 1º. recibimos, radicamos o atendemos las peticiones físicas que usted</w:t>
      </w:r>
      <w:r>
        <w:rPr>
          <w:rFonts w:ascii="Arial" w:hAnsi="Arial" w:cs="Arial"/>
          <w:sz w:val="22"/>
        </w:rPr>
        <w:t xml:space="preserve"> desee radicar en la entidad en el horario de 7:00 a.m a 4:00 p.m en jornada continua de lunes a viernes. </w:t>
      </w:r>
    </w:p>
    <w:p w:rsidR="00DE1051" w:rsidRDefault="00DE1051">
      <w:pPr>
        <w:autoSpaceDE w:val="0"/>
        <w:jc w:val="both"/>
        <w:rPr>
          <w:rFonts w:ascii="Arial" w:hAnsi="Arial" w:cs="Arial"/>
          <w:sz w:val="22"/>
        </w:rPr>
      </w:pPr>
    </w:p>
    <w:p w:rsidR="00DE1051" w:rsidRDefault="00DE1051">
      <w:pPr>
        <w:autoSpaceDE w:val="0"/>
        <w:jc w:val="both"/>
        <w:rPr>
          <w:rFonts w:ascii="Arial" w:hAnsi="Arial" w:cs="Arial"/>
          <w:b/>
          <w:sz w:val="22"/>
        </w:rPr>
      </w:pPr>
    </w:p>
    <w:p w:rsidR="00DE1051" w:rsidRDefault="00DE1051">
      <w:pPr>
        <w:autoSpaceDE w:val="0"/>
        <w:jc w:val="both"/>
        <w:rPr>
          <w:rFonts w:ascii="Arial" w:hAnsi="Arial" w:cs="Arial"/>
          <w:b/>
          <w:sz w:val="22"/>
        </w:rPr>
      </w:pPr>
    </w:p>
    <w:p w:rsidR="00DE1051" w:rsidRDefault="00DE1051">
      <w:pPr>
        <w:autoSpaceDE w:val="0"/>
        <w:jc w:val="both"/>
        <w:rPr>
          <w:rFonts w:ascii="Arial" w:hAnsi="Arial" w:cs="Arial"/>
          <w:b/>
          <w:sz w:val="22"/>
        </w:rPr>
      </w:pPr>
    </w:p>
    <w:p w:rsidR="00DE1051" w:rsidRDefault="002974C6">
      <w:pPr>
        <w:autoSpaceDE w:val="0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Canal Telefónico </w:t>
      </w:r>
    </w:p>
    <w:p w:rsidR="00DE1051" w:rsidRDefault="002974C6">
      <w:pPr>
        <w:tabs>
          <w:tab w:val="left" w:pos="1005"/>
        </w:tabs>
        <w:autoSpaceDE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DE1051" w:rsidRDefault="002974C6">
      <w:pPr>
        <w:tabs>
          <w:tab w:val="left" w:pos="1005"/>
        </w:tabs>
        <w:autoSpaceDE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Los ciudadanos pueden comunicarse a través de un servicio telefónico rápido y amigable en el horario de 7:00 a 4:00 p.m o a t</w:t>
      </w:r>
      <w:r>
        <w:rPr>
          <w:rFonts w:ascii="Arial" w:hAnsi="Arial" w:cs="Arial"/>
          <w:sz w:val="22"/>
        </w:rPr>
        <w:t>ravés de la línea gratuita, mediante la cual hacer su solicitud o requerimiento.</w:t>
      </w:r>
    </w:p>
    <w:p w:rsidR="00DE1051" w:rsidRDefault="00DE1051">
      <w:pPr>
        <w:tabs>
          <w:tab w:val="left" w:pos="1005"/>
        </w:tabs>
        <w:autoSpaceDE w:val="0"/>
        <w:jc w:val="both"/>
        <w:rPr>
          <w:rFonts w:ascii="Arial" w:hAnsi="Arial" w:cs="Arial"/>
          <w:sz w:val="22"/>
        </w:rPr>
      </w:pPr>
    </w:p>
    <w:p w:rsidR="00DE1051" w:rsidRDefault="002974C6">
      <w:pPr>
        <w:tabs>
          <w:tab w:val="left" w:pos="1005"/>
        </w:tabs>
        <w:autoSpaceDE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PBX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5931717</w:t>
      </w:r>
    </w:p>
    <w:p w:rsidR="00DE1051" w:rsidRDefault="002974C6">
      <w:pPr>
        <w:tabs>
          <w:tab w:val="left" w:pos="1005"/>
        </w:tabs>
        <w:autoSpaceDE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Atención al ciudadano y </w:t>
      </w:r>
    </w:p>
    <w:p w:rsidR="00DE1051" w:rsidRDefault="002974C6">
      <w:pPr>
        <w:tabs>
          <w:tab w:val="left" w:pos="1005"/>
        </w:tabs>
        <w:autoSpaceDE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Comunicaciones: Extensiones </w:t>
      </w:r>
      <w:r>
        <w:rPr>
          <w:rFonts w:ascii="Arial" w:hAnsi="Arial" w:cs="Arial"/>
          <w:sz w:val="22"/>
        </w:rPr>
        <w:tab/>
        <w:t>1529 y 1314</w:t>
      </w:r>
    </w:p>
    <w:p w:rsidR="00DE1051" w:rsidRDefault="002974C6">
      <w:pPr>
        <w:tabs>
          <w:tab w:val="left" w:pos="1005"/>
        </w:tabs>
        <w:autoSpaceDE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Línea gratuita a nivel nacional </w:t>
      </w:r>
      <w:r>
        <w:rPr>
          <w:rFonts w:ascii="Arial" w:hAnsi="Arial" w:cs="Arial"/>
          <w:sz w:val="22"/>
        </w:rPr>
        <w:tab/>
        <w:t>018000953000</w:t>
      </w:r>
    </w:p>
    <w:p w:rsidR="00DE1051" w:rsidRDefault="00DE1051">
      <w:pPr>
        <w:tabs>
          <w:tab w:val="left" w:pos="1005"/>
        </w:tabs>
        <w:autoSpaceDE w:val="0"/>
        <w:jc w:val="both"/>
        <w:rPr>
          <w:rFonts w:ascii="Arial" w:hAnsi="Arial" w:cs="Arial"/>
          <w:sz w:val="22"/>
        </w:rPr>
      </w:pPr>
    </w:p>
    <w:p w:rsidR="00DE1051" w:rsidRDefault="002974C6">
      <w:pPr>
        <w:tabs>
          <w:tab w:val="left" w:pos="1005"/>
        </w:tabs>
        <w:autoSpaceDE w:val="0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Canal Virtual</w:t>
      </w:r>
    </w:p>
    <w:p w:rsidR="00DE1051" w:rsidRDefault="00DE1051">
      <w:pPr>
        <w:tabs>
          <w:tab w:val="left" w:pos="1005"/>
        </w:tabs>
        <w:autoSpaceDE w:val="0"/>
        <w:jc w:val="both"/>
        <w:rPr>
          <w:rFonts w:ascii="Arial" w:hAnsi="Arial" w:cs="Arial"/>
          <w:sz w:val="22"/>
        </w:rPr>
      </w:pPr>
    </w:p>
    <w:p w:rsidR="00DE1051" w:rsidRDefault="002974C6">
      <w:pPr>
        <w:tabs>
          <w:tab w:val="left" w:pos="1005"/>
        </w:tabs>
        <w:autoSpaceDE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 continuación presentamos el</w:t>
      </w:r>
      <w:r>
        <w:rPr>
          <w:rFonts w:ascii="Arial" w:hAnsi="Arial" w:cs="Arial"/>
          <w:sz w:val="22"/>
        </w:rPr>
        <w:t xml:space="preserve"> acceso virtual a la Agencia Nacional de Hidrocarburos, el cual se encuentra disponible las 24 horas del día.</w:t>
      </w:r>
    </w:p>
    <w:p w:rsidR="00DE1051" w:rsidRDefault="00DE1051">
      <w:pPr>
        <w:tabs>
          <w:tab w:val="left" w:pos="1005"/>
        </w:tabs>
        <w:autoSpaceDE w:val="0"/>
        <w:jc w:val="both"/>
      </w:pPr>
    </w:p>
    <w:p w:rsidR="00DE1051" w:rsidRDefault="002974C6">
      <w:pPr>
        <w:tabs>
          <w:tab w:val="left" w:pos="1005"/>
        </w:tabs>
        <w:autoSpaceDE w:val="0"/>
        <w:jc w:val="both"/>
      </w:pPr>
      <w:r>
        <w:rPr>
          <w:rFonts w:ascii="Arial" w:hAnsi="Arial" w:cs="Arial"/>
          <w:sz w:val="22"/>
        </w:rPr>
        <w:t xml:space="preserve">Página Web: </w:t>
      </w:r>
      <w:r>
        <w:rPr>
          <w:rFonts w:ascii="Arial" w:hAnsi="Arial" w:cs="Arial"/>
          <w:sz w:val="22"/>
        </w:rPr>
        <w:tab/>
      </w:r>
      <w:r>
        <w:tab/>
      </w:r>
      <w:hyperlink r:id="rId7" w:history="1">
        <w:r>
          <w:rPr>
            <w:rStyle w:val="Hipervnculo"/>
          </w:rPr>
          <w:t>www.anh.gov.co</w:t>
        </w:r>
      </w:hyperlink>
      <w:r>
        <w:t xml:space="preserve"> </w:t>
      </w:r>
    </w:p>
    <w:p w:rsidR="00DE1051" w:rsidRDefault="002974C6">
      <w:pPr>
        <w:tabs>
          <w:tab w:val="left" w:pos="1005"/>
        </w:tabs>
        <w:autoSpaceDE w:val="0"/>
        <w:jc w:val="both"/>
      </w:pPr>
      <w:r>
        <w:rPr>
          <w:rFonts w:ascii="Arial" w:hAnsi="Arial" w:cs="Arial"/>
          <w:sz w:val="22"/>
        </w:rPr>
        <w:t>Correo electrónico</w:t>
      </w:r>
      <w:r>
        <w:t>:</w:t>
      </w:r>
      <w:r>
        <w:tab/>
      </w:r>
      <w:hyperlink r:id="rId8" w:history="1">
        <w:r>
          <w:rPr>
            <w:rStyle w:val="Hipervnculo"/>
          </w:rPr>
          <w:t>participacionciudadana@anh.gov.co</w:t>
        </w:r>
      </w:hyperlink>
      <w:r>
        <w:t xml:space="preserve"> </w:t>
      </w:r>
    </w:p>
    <w:p w:rsidR="00DE1051" w:rsidRDefault="002974C6">
      <w:pPr>
        <w:tabs>
          <w:tab w:val="left" w:pos="1005"/>
        </w:tabs>
        <w:autoSpaceDE w:val="0"/>
        <w:jc w:val="both"/>
      </w:pPr>
      <w:r>
        <w:rPr>
          <w:rFonts w:ascii="Arial" w:hAnsi="Arial" w:cs="Arial"/>
          <w:sz w:val="22"/>
        </w:rPr>
        <w:t>Redes sociales</w:t>
      </w:r>
      <w:r>
        <w:t xml:space="preserve">: </w:t>
      </w:r>
      <w:r>
        <w:tab/>
        <w:t>Twitter: @anh</w:t>
      </w:r>
    </w:p>
    <w:p w:rsidR="00DE1051" w:rsidRDefault="002974C6">
      <w:pPr>
        <w:tabs>
          <w:tab w:val="left" w:pos="1005"/>
        </w:tabs>
        <w:autoSpaceDE w:val="0"/>
        <w:jc w:val="both"/>
      </w:pPr>
      <w:r>
        <w:tab/>
      </w:r>
      <w:r>
        <w:tab/>
      </w:r>
      <w:r>
        <w:tab/>
      </w:r>
      <w:r>
        <w:rPr>
          <w:rFonts w:ascii="Arial" w:hAnsi="Arial" w:cs="Arial"/>
          <w:sz w:val="22"/>
        </w:rPr>
        <w:t xml:space="preserve">Facebook: Agencia Nacional de Hidrocarburos </w:t>
      </w:r>
    </w:p>
    <w:p w:rsidR="00DE1051" w:rsidRDefault="002974C6">
      <w:pPr>
        <w:tabs>
          <w:tab w:val="left" w:pos="1005"/>
        </w:tabs>
        <w:autoSpaceDE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Chat: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Abierto todos los viernes de 9:00 a.m. a 11:00 a.m. </w:t>
      </w:r>
    </w:p>
    <w:p w:rsidR="00DE1051" w:rsidRDefault="002974C6">
      <w:pPr>
        <w:tabs>
          <w:tab w:val="left" w:pos="1005"/>
        </w:tabs>
        <w:autoSpaceDE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</w:p>
    <w:p w:rsidR="00DE1051" w:rsidRDefault="00DE1051">
      <w:pPr>
        <w:tabs>
          <w:tab w:val="left" w:pos="1005"/>
        </w:tabs>
        <w:autoSpaceDE w:val="0"/>
        <w:jc w:val="both"/>
        <w:rPr>
          <w:rFonts w:ascii="Arial" w:hAnsi="Arial" w:cs="Arial"/>
          <w:sz w:val="22"/>
        </w:rPr>
      </w:pPr>
    </w:p>
    <w:p w:rsidR="00DE1051" w:rsidRDefault="00DE1051">
      <w:pPr>
        <w:tabs>
          <w:tab w:val="left" w:pos="1005"/>
        </w:tabs>
        <w:autoSpaceDE w:val="0"/>
        <w:jc w:val="both"/>
        <w:rPr>
          <w:rFonts w:ascii="Arial" w:hAnsi="Arial" w:cs="Arial"/>
          <w:sz w:val="22"/>
        </w:rPr>
      </w:pPr>
    </w:p>
    <w:p w:rsidR="00DE1051" w:rsidRDefault="002974C6">
      <w:pPr>
        <w:suppressAutoHyphens w:val="0"/>
        <w:jc w:val="center"/>
        <w:textAlignment w:val="auto"/>
        <w:rPr>
          <w:rFonts w:ascii="Arial" w:hAnsi="Arial" w:cs="Arial"/>
          <w:b/>
          <w:szCs w:val="25"/>
          <w:lang w:val="es-CO" w:eastAsia="es-CO"/>
        </w:rPr>
      </w:pPr>
      <w:r>
        <w:rPr>
          <w:rFonts w:ascii="Arial" w:hAnsi="Arial" w:cs="Arial"/>
          <w:b/>
          <w:szCs w:val="25"/>
          <w:lang w:val="es-CO" w:eastAsia="es-CO"/>
        </w:rPr>
        <w:t xml:space="preserve">Nos comprometemos a </w:t>
      </w:r>
      <w:r>
        <w:rPr>
          <w:rFonts w:ascii="Arial" w:hAnsi="Arial" w:cs="Arial"/>
          <w:b/>
          <w:szCs w:val="25"/>
          <w:lang w:val="es-CO" w:eastAsia="es-CO"/>
        </w:rPr>
        <w:t>atenderlo con el respeto, dignidad y calidad que usted se merece</w:t>
      </w:r>
    </w:p>
    <w:p w:rsidR="00DE1051" w:rsidRDefault="00DE1051">
      <w:pPr>
        <w:tabs>
          <w:tab w:val="left" w:pos="1005"/>
        </w:tabs>
        <w:autoSpaceDE w:val="0"/>
        <w:jc w:val="both"/>
        <w:rPr>
          <w:rFonts w:ascii="Arial" w:hAnsi="Arial" w:cs="Arial"/>
          <w:sz w:val="22"/>
          <w:lang w:val="es-CO"/>
        </w:rPr>
      </w:pPr>
    </w:p>
    <w:p w:rsidR="00DE1051" w:rsidRDefault="002974C6">
      <w:pPr>
        <w:tabs>
          <w:tab w:val="left" w:pos="1005"/>
        </w:tabs>
        <w:autoSpaceDE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Cordialmente, </w:t>
      </w:r>
    </w:p>
    <w:p w:rsidR="00DE1051" w:rsidRDefault="00DE1051">
      <w:pPr>
        <w:tabs>
          <w:tab w:val="left" w:pos="1005"/>
        </w:tabs>
        <w:autoSpaceDE w:val="0"/>
        <w:jc w:val="both"/>
        <w:rPr>
          <w:rFonts w:ascii="Arial" w:hAnsi="Arial" w:cs="Arial"/>
          <w:sz w:val="22"/>
          <w:lang w:val="es-CO"/>
        </w:rPr>
      </w:pPr>
    </w:p>
    <w:p w:rsidR="00DE1051" w:rsidRDefault="00DE1051">
      <w:pPr>
        <w:tabs>
          <w:tab w:val="left" w:pos="1005"/>
        </w:tabs>
        <w:autoSpaceDE w:val="0"/>
        <w:jc w:val="both"/>
      </w:pPr>
    </w:p>
    <w:p w:rsidR="00DE1051" w:rsidRDefault="00DE1051">
      <w:pPr>
        <w:tabs>
          <w:tab w:val="left" w:pos="1005"/>
        </w:tabs>
        <w:autoSpaceDE w:val="0"/>
        <w:jc w:val="both"/>
      </w:pPr>
    </w:p>
    <w:p w:rsidR="00DE1051" w:rsidRDefault="00DE1051">
      <w:pPr>
        <w:tabs>
          <w:tab w:val="left" w:pos="1005"/>
        </w:tabs>
        <w:autoSpaceDE w:val="0"/>
        <w:jc w:val="both"/>
      </w:pPr>
    </w:p>
    <w:p w:rsidR="00DE1051" w:rsidRDefault="002974C6">
      <w:pPr>
        <w:tabs>
          <w:tab w:val="left" w:pos="1005"/>
        </w:tabs>
        <w:autoSpaceDE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JAVIER BETANCOURT VALLE </w:t>
      </w:r>
    </w:p>
    <w:p w:rsidR="00DE1051" w:rsidRDefault="002974C6">
      <w:pPr>
        <w:tabs>
          <w:tab w:val="left" w:pos="1005"/>
        </w:tabs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Presidente </w:t>
      </w:r>
    </w:p>
    <w:p w:rsidR="00DE1051" w:rsidRDefault="00DE1051">
      <w:pPr>
        <w:tabs>
          <w:tab w:val="left" w:pos="1005"/>
        </w:tabs>
        <w:autoSpaceDE w:val="0"/>
        <w:jc w:val="both"/>
      </w:pPr>
    </w:p>
    <w:p w:rsidR="00DE1051" w:rsidRDefault="00DE1051">
      <w:pPr>
        <w:tabs>
          <w:tab w:val="left" w:pos="1005"/>
        </w:tabs>
        <w:autoSpaceDE w:val="0"/>
        <w:jc w:val="both"/>
      </w:pPr>
    </w:p>
    <w:p w:rsidR="00DE1051" w:rsidRDefault="00DE1051">
      <w:pPr>
        <w:tabs>
          <w:tab w:val="left" w:pos="1005"/>
        </w:tabs>
        <w:autoSpaceDE w:val="0"/>
        <w:jc w:val="both"/>
      </w:pPr>
    </w:p>
    <w:p w:rsidR="00DE1051" w:rsidRDefault="00DE1051">
      <w:pPr>
        <w:tabs>
          <w:tab w:val="left" w:pos="1005"/>
        </w:tabs>
        <w:autoSpaceDE w:val="0"/>
        <w:jc w:val="both"/>
      </w:pPr>
    </w:p>
    <w:sectPr w:rsidR="00DE1051" w:rsidSect="00DE1051">
      <w:headerReference w:type="default" r:id="rId9"/>
      <w:footerReference w:type="default" r:id="rId10"/>
      <w:pgSz w:w="12240" w:h="15840"/>
      <w:pgMar w:top="1537" w:right="1325" w:bottom="1276" w:left="1701" w:header="709" w:footer="58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1051" w:rsidRDefault="00DE1051" w:rsidP="00DE1051">
      <w:r>
        <w:separator/>
      </w:r>
    </w:p>
  </w:endnote>
  <w:endnote w:type="continuationSeparator" w:id="0">
    <w:p w:rsidR="00DE1051" w:rsidRDefault="00DE1051" w:rsidP="00DE10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Gothic-Bold">
    <w:charset w:val="00"/>
    <w:family w:val="swiss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051" w:rsidRDefault="00DE1051">
    <w:pPr>
      <w:autoSpaceDE w:val="0"/>
      <w:jc w:val="center"/>
    </w:pPr>
    <w:r>
      <w:rPr>
        <w:rStyle w:val="Fuentedeprrafopredeter6"/>
        <w:noProof/>
        <w:color w:val="000000"/>
        <w:sz w:val="15"/>
        <w:lang w:val="es-CO" w:eastAsia="es-CO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-22860</wp:posOffset>
          </wp:positionH>
          <wp:positionV relativeFrom="paragraph">
            <wp:posOffset>-118113</wp:posOffset>
          </wp:positionV>
          <wp:extent cx="445770" cy="517522"/>
          <wp:effectExtent l="0" t="0" r="0" b="0"/>
          <wp:wrapNone/>
          <wp:docPr id="2" name="3 Imagen" descr="LOGO CALIDAD ANH 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45770" cy="51752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Style w:val="Fuentedeprrafopredeter6"/>
        <w:noProof/>
        <w:color w:val="000000"/>
        <w:sz w:val="15"/>
        <w:lang w:val="es-CO" w:eastAsia="es-CO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426723</wp:posOffset>
          </wp:positionH>
          <wp:positionV relativeFrom="paragraph">
            <wp:posOffset>-132716</wp:posOffset>
          </wp:positionV>
          <wp:extent cx="586743" cy="584831"/>
          <wp:effectExtent l="0" t="0" r="0" b="0"/>
          <wp:wrapNone/>
          <wp:docPr id="3" name="6 Imagen" descr="LOGO CALIDAD ANH 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86743" cy="58483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Style w:val="Fuentedeprrafopredeter6"/>
        <w:color w:val="000000"/>
        <w:sz w:val="15"/>
        <w:szCs w:val="15"/>
      </w:rPr>
      <w:t xml:space="preserve">             </w:t>
    </w:r>
    <w:r>
      <w:rPr>
        <w:rStyle w:val="Fuentedeprrafopredeter6"/>
        <w:color w:val="000000"/>
        <w:sz w:val="15"/>
        <w:szCs w:val="15"/>
      </w:rPr>
      <w:tab/>
    </w:r>
    <w:r>
      <w:rPr>
        <w:rStyle w:val="Fuentedeprrafopredeter6"/>
        <w:color w:val="000000"/>
        <w:sz w:val="15"/>
        <w:szCs w:val="15"/>
      </w:rPr>
      <w:tab/>
      <w:t>Avenida Calle 26 No. 59-65 Piso 2 - PBX: (571) 5931717 - Fax (571) 5931718 - Bogotá, Colombia</w:t>
    </w:r>
  </w:p>
  <w:p w:rsidR="00DE1051" w:rsidRDefault="00DE1051">
    <w:pPr>
      <w:autoSpaceDE w:val="0"/>
      <w:jc w:val="center"/>
    </w:pPr>
    <w:r>
      <w:rPr>
        <w:rStyle w:val="Fuentedeprrafopredetera"/>
        <w:color w:val="000000"/>
        <w:sz w:val="15"/>
        <w:szCs w:val="15"/>
      </w:rPr>
      <w:t xml:space="preserve">                         |</w:t>
    </w:r>
    <w:r>
      <w:rPr>
        <w:rStyle w:val="Fuentedeprrafopredetera"/>
        <w:color w:val="FF0000"/>
        <w:sz w:val="15"/>
        <w:szCs w:val="15"/>
        <w:u w:val="single"/>
      </w:rPr>
      <w:t>www.anh.gov.co</w:t>
    </w:r>
    <w:r>
      <w:rPr>
        <w:rStyle w:val="Fuentedeprrafopredetera"/>
        <w:color w:val="000000"/>
        <w:sz w:val="15"/>
        <w:szCs w:val="15"/>
        <w:u w:val="single"/>
      </w:rPr>
      <w:t xml:space="preserve"> </w:t>
    </w:r>
    <w:r>
      <w:rPr>
        <w:rStyle w:val="Fuentedeprrafopredetera"/>
        <w:color w:val="000000"/>
        <w:sz w:val="15"/>
        <w:szCs w:val="15"/>
      </w:rPr>
      <w:t xml:space="preserve">|  </w:t>
    </w:r>
    <w:hyperlink r:id="rId3" w:history="1">
      <w:r>
        <w:rPr>
          <w:rStyle w:val="Hipervnculo"/>
          <w:sz w:val="15"/>
          <w:szCs w:val="15"/>
        </w:rPr>
        <w:t>info@anh.gov.co |</w:t>
      </w:r>
    </w:hyperlink>
    <w:r>
      <w:t xml:space="preserve"> </w:t>
    </w:r>
    <w:r>
      <w:rPr>
        <w:rStyle w:val="Fuentedeprrafopredetera"/>
        <w:sz w:val="16"/>
        <w:szCs w:val="16"/>
      </w:rPr>
      <w:t>Código Postal: 111321</w:t>
    </w:r>
  </w:p>
  <w:p w:rsidR="00DE1051" w:rsidRDefault="00DE1051">
    <w:pPr>
      <w:pStyle w:val="Piedepgina"/>
      <w:ind w:right="-660"/>
      <w:jc w:val="right"/>
    </w:pPr>
    <w:r>
      <w:rPr>
        <w:rStyle w:val="Fuentedeprrafopredetera"/>
        <w:b/>
        <w:sz w:val="14"/>
        <w:szCs w:val="14"/>
      </w:rPr>
      <w:fldChar w:fldCharType="begin"/>
    </w:r>
    <w:r>
      <w:rPr>
        <w:rStyle w:val="Fuentedeprrafopredetera"/>
        <w:b/>
        <w:sz w:val="14"/>
        <w:szCs w:val="14"/>
      </w:rPr>
      <w:instrText xml:space="preserve"> PAGE </w:instrText>
    </w:r>
    <w:r>
      <w:rPr>
        <w:rStyle w:val="Fuentedeprrafopredetera"/>
        <w:b/>
        <w:sz w:val="14"/>
        <w:szCs w:val="14"/>
      </w:rPr>
      <w:fldChar w:fldCharType="separate"/>
    </w:r>
    <w:r w:rsidR="002974C6">
      <w:rPr>
        <w:rStyle w:val="Fuentedeprrafopredetera"/>
        <w:b/>
        <w:noProof/>
        <w:sz w:val="14"/>
        <w:szCs w:val="14"/>
      </w:rPr>
      <w:t>1</w:t>
    </w:r>
    <w:r>
      <w:rPr>
        <w:rStyle w:val="Fuentedeprrafopredetera"/>
        <w:b/>
        <w:sz w:val="14"/>
        <w:szCs w:val="14"/>
      </w:rPr>
      <w:fldChar w:fldCharType="end"/>
    </w:r>
    <w:r>
      <w:rPr>
        <w:rStyle w:val="Fuentedeprrafopredetera"/>
        <w:b/>
        <w:sz w:val="14"/>
        <w:szCs w:val="14"/>
      </w:rPr>
      <w:t xml:space="preserve"> / </w:t>
    </w:r>
    <w:r>
      <w:rPr>
        <w:rStyle w:val="Fuentedeprrafopredetera"/>
        <w:b/>
        <w:sz w:val="14"/>
        <w:szCs w:val="14"/>
      </w:rPr>
      <w:fldChar w:fldCharType="begin"/>
    </w:r>
    <w:r>
      <w:rPr>
        <w:rStyle w:val="Fuentedeprrafopredetera"/>
        <w:b/>
        <w:sz w:val="14"/>
        <w:szCs w:val="14"/>
      </w:rPr>
      <w:instrText xml:space="preserve"> NUMPAGES </w:instrText>
    </w:r>
    <w:r>
      <w:rPr>
        <w:rStyle w:val="Fuentedeprrafopredetera"/>
        <w:b/>
        <w:sz w:val="14"/>
        <w:szCs w:val="14"/>
      </w:rPr>
      <w:fldChar w:fldCharType="separate"/>
    </w:r>
    <w:r w:rsidR="002974C6">
      <w:rPr>
        <w:rStyle w:val="Fuentedeprrafopredetera"/>
        <w:b/>
        <w:noProof/>
        <w:sz w:val="14"/>
        <w:szCs w:val="14"/>
      </w:rPr>
      <w:t>4</w:t>
    </w:r>
    <w:r>
      <w:rPr>
        <w:rStyle w:val="Fuentedeprrafopredetera"/>
        <w:b/>
        <w:sz w:val="14"/>
        <w:szCs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1051" w:rsidRDefault="002974C6" w:rsidP="00DE1051">
      <w:r w:rsidRPr="00DE1051">
        <w:rPr>
          <w:color w:val="000000"/>
        </w:rPr>
        <w:separator/>
      </w:r>
    </w:p>
  </w:footnote>
  <w:footnote w:type="continuationSeparator" w:id="0">
    <w:p w:rsidR="00DE1051" w:rsidRDefault="00DE1051" w:rsidP="00DE10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051" w:rsidRDefault="00DE1051">
    <w:pPr>
      <w:pStyle w:val="Standard"/>
      <w:tabs>
        <w:tab w:val="left" w:pos="1485"/>
      </w:tabs>
      <w:ind w:right="-425"/>
      <w:jc w:val="right"/>
    </w:pPr>
    <w:r>
      <w:rPr>
        <w:rStyle w:val="Fuentedeprrafopredeter1"/>
        <w:noProof/>
        <w:lang w:val="es-CO" w:eastAsia="es-CO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-305711</wp:posOffset>
          </wp:positionH>
          <wp:positionV relativeFrom="paragraph">
            <wp:posOffset>-163970</wp:posOffset>
          </wp:positionV>
          <wp:extent cx="4823295" cy="532738"/>
          <wp:effectExtent l="0" t="0" r="0" b="0"/>
          <wp:wrapNone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823295" cy="53273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DE1051" w:rsidRDefault="00DE1051">
    <w:pPr>
      <w:pStyle w:val="Standard"/>
      <w:tabs>
        <w:tab w:val="left" w:pos="1485"/>
        <w:tab w:val="left" w:pos="6379"/>
      </w:tabs>
      <w:ind w:right="-425"/>
      <w:jc w:val="right"/>
    </w:pPr>
  </w:p>
  <w:p w:rsidR="00DE1051" w:rsidRDefault="00DE1051">
    <w:pPr>
      <w:pStyle w:val="Standar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A4979"/>
    <w:multiLevelType w:val="multilevel"/>
    <w:tmpl w:val="C96A5ED0"/>
    <w:lvl w:ilvl="0">
      <w:numFmt w:val="bullet"/>
      <w:lvlText w:val="o"/>
      <w:lvlJc w:val="left"/>
      <w:pPr>
        <w:ind w:left="36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">
    <w:nsid w:val="2FF63D4C"/>
    <w:multiLevelType w:val="multilevel"/>
    <w:tmpl w:val="935A77A2"/>
    <w:styleLink w:val="LFO45"/>
    <w:lvl w:ilvl="0">
      <w:start w:val="1"/>
      <w:numFmt w:val="decimal"/>
      <w:pStyle w:val="Titulo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2">
    <w:nsid w:val="65925F73"/>
    <w:multiLevelType w:val="multilevel"/>
    <w:tmpl w:val="210405CC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746819A1"/>
    <w:multiLevelType w:val="multilevel"/>
    <w:tmpl w:val="E4CE5AE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1051"/>
    <w:rsid w:val="002974C6"/>
    <w:rsid w:val="00DE1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E1051"/>
    <w:pPr>
      <w:suppressAutoHyphens/>
    </w:pPr>
    <w:rPr>
      <w:sz w:val="24"/>
      <w:szCs w:val="24"/>
    </w:rPr>
  </w:style>
  <w:style w:type="paragraph" w:styleId="Ttulo1">
    <w:name w:val="heading 1"/>
    <w:basedOn w:val="Normal"/>
    <w:next w:val="Normal"/>
    <w:rsid w:val="00DE1051"/>
    <w:pPr>
      <w:keepNext/>
      <w:outlineLvl w:val="0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0">
    <w:name w:val="Fuente de párrafo predeter"/>
    <w:rsid w:val="00DE1051"/>
  </w:style>
  <w:style w:type="character" w:customStyle="1" w:styleId="Fuentedeprrafopredeter1">
    <w:name w:val="Fuente de párrafo predeter"/>
    <w:rsid w:val="00DE1051"/>
  </w:style>
  <w:style w:type="character" w:customStyle="1" w:styleId="Fuentedeprrafopredeter2">
    <w:name w:val="Fuente de párrafo predeter"/>
    <w:rsid w:val="00DE1051"/>
  </w:style>
  <w:style w:type="character" w:customStyle="1" w:styleId="Fuentedeprrafopredeter3">
    <w:name w:val="Fuente de párrafo predeter"/>
    <w:rsid w:val="00DE1051"/>
  </w:style>
  <w:style w:type="character" w:customStyle="1" w:styleId="Fuentedeprrafopredeter4">
    <w:name w:val="Fuente de párrafo predeter"/>
    <w:rsid w:val="00DE1051"/>
  </w:style>
  <w:style w:type="character" w:customStyle="1" w:styleId="Fuentedeprrafopredeter5">
    <w:name w:val="Fuente de párrafo predeter"/>
    <w:rsid w:val="00DE1051"/>
  </w:style>
  <w:style w:type="character" w:customStyle="1" w:styleId="Fuentedeprrafopredeter6">
    <w:name w:val="Fuente de párrafo predeter"/>
    <w:rsid w:val="00DE1051"/>
  </w:style>
  <w:style w:type="character" w:customStyle="1" w:styleId="Fuentedeprrafopredeter7">
    <w:name w:val="Fuente de párrafo predeter"/>
    <w:rsid w:val="00DE1051"/>
  </w:style>
  <w:style w:type="character" w:customStyle="1" w:styleId="Fuentedeprrafopredeter8">
    <w:name w:val="Fuente de párrafo predeter"/>
    <w:rsid w:val="00DE1051"/>
  </w:style>
  <w:style w:type="character" w:customStyle="1" w:styleId="Fuentedeprrafopredeter9">
    <w:name w:val="Fuente de párrafo predeter"/>
    <w:rsid w:val="00DE1051"/>
  </w:style>
  <w:style w:type="character" w:customStyle="1" w:styleId="Fuentedeprrafopredetera">
    <w:name w:val="Fuente de párrafo predeter"/>
    <w:rsid w:val="00DE1051"/>
  </w:style>
  <w:style w:type="paragraph" w:customStyle="1" w:styleId="Standard">
    <w:name w:val="Standard"/>
    <w:rsid w:val="00DE1051"/>
    <w:pPr>
      <w:suppressAutoHyphens/>
    </w:pPr>
  </w:style>
  <w:style w:type="paragraph" w:customStyle="1" w:styleId="Heading">
    <w:name w:val="Heading"/>
    <w:basedOn w:val="Normal"/>
    <w:rsid w:val="00DE1051"/>
    <w:pPr>
      <w:tabs>
        <w:tab w:val="center" w:pos="4252"/>
        <w:tab w:val="right" w:pos="8504"/>
      </w:tabs>
    </w:pPr>
  </w:style>
  <w:style w:type="paragraph" w:customStyle="1" w:styleId="Textbody">
    <w:name w:val="Text body"/>
    <w:basedOn w:val="Standard"/>
    <w:rsid w:val="00DE1051"/>
    <w:pPr>
      <w:spacing w:after="120"/>
    </w:pPr>
  </w:style>
  <w:style w:type="paragraph" w:styleId="Piedepgina">
    <w:name w:val="footer"/>
    <w:basedOn w:val="Normal"/>
    <w:rsid w:val="00DE1051"/>
    <w:pPr>
      <w:tabs>
        <w:tab w:val="center" w:pos="4419"/>
        <w:tab w:val="right" w:pos="8838"/>
      </w:tabs>
    </w:pPr>
  </w:style>
  <w:style w:type="paragraph" w:customStyle="1" w:styleId="CarCarCarCarCarCarCarCarCarCarCarCarCarCarCarCarCarCarCarCarCarCarCar">
    <w:name w:val="Car Car Car Car Car Car Car Car Car Car Car Car Car Car Car Car Car Car Car Car Car Car Car"/>
    <w:basedOn w:val="Normal"/>
    <w:rsid w:val="00DE105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">
    <w:name w:val="Char Char1"/>
    <w:basedOn w:val="Normal"/>
    <w:rsid w:val="00DE105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Textoindependiente">
    <w:name w:val="Body Text"/>
    <w:basedOn w:val="Normal"/>
    <w:rsid w:val="00DE1051"/>
    <w:pPr>
      <w:jc w:val="both"/>
    </w:pPr>
    <w:rPr>
      <w:rFonts w:ascii="Arial" w:hAnsi="Arial"/>
      <w:szCs w:val="20"/>
      <w:lang w:val="es-MX"/>
    </w:rPr>
  </w:style>
  <w:style w:type="paragraph" w:styleId="Textodeglobo">
    <w:name w:val="Balloon Text"/>
    <w:basedOn w:val="Normal"/>
    <w:rsid w:val="00DE105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E1051"/>
    <w:pPr>
      <w:suppressAutoHyphens/>
      <w:autoSpaceDE w:val="0"/>
    </w:pPr>
    <w:rPr>
      <w:rFonts w:ascii="CenturyGothic-Bold" w:hAnsi="CenturyGothic-Bold"/>
    </w:rPr>
  </w:style>
  <w:style w:type="paragraph" w:styleId="Textosinformato">
    <w:name w:val="Plain Text"/>
    <w:basedOn w:val="Normal"/>
    <w:rsid w:val="00DE1051"/>
    <w:rPr>
      <w:rFonts w:ascii="Courier New" w:hAnsi="Courier New" w:cs="Courier New"/>
      <w:sz w:val="20"/>
      <w:szCs w:val="20"/>
    </w:rPr>
  </w:style>
  <w:style w:type="paragraph" w:styleId="Ttulo">
    <w:name w:val="Title"/>
    <w:basedOn w:val="Normal"/>
    <w:rsid w:val="00DE1051"/>
    <w:pPr>
      <w:widowControl w:val="0"/>
      <w:jc w:val="center"/>
    </w:pPr>
    <w:rPr>
      <w:rFonts w:ascii="Arial" w:hAnsi="Arial"/>
      <w:b/>
      <w:sz w:val="22"/>
      <w:szCs w:val="20"/>
      <w:u w:val="single"/>
    </w:rPr>
  </w:style>
  <w:style w:type="paragraph" w:styleId="Subttulo">
    <w:name w:val="Subtitle"/>
    <w:basedOn w:val="Heading"/>
    <w:next w:val="Textbody"/>
    <w:rsid w:val="00DE1051"/>
    <w:pPr>
      <w:jc w:val="center"/>
    </w:pPr>
    <w:rPr>
      <w:i/>
      <w:iCs/>
      <w:sz w:val="28"/>
      <w:szCs w:val="28"/>
    </w:rPr>
  </w:style>
  <w:style w:type="paragraph" w:styleId="Textonotapie">
    <w:name w:val="footnote text"/>
    <w:basedOn w:val="Normal"/>
    <w:rsid w:val="00DE1051"/>
    <w:rPr>
      <w:rFonts w:ascii="Courier New" w:hAnsi="Courier New"/>
      <w:b/>
      <w:sz w:val="22"/>
      <w:szCs w:val="20"/>
    </w:rPr>
  </w:style>
  <w:style w:type="paragraph" w:styleId="Continuarlista4">
    <w:name w:val="List Continue 4"/>
    <w:basedOn w:val="Normal"/>
    <w:rsid w:val="00DE1051"/>
    <w:pPr>
      <w:spacing w:after="120"/>
      <w:ind w:left="1132"/>
    </w:pPr>
    <w:rPr>
      <w:rFonts w:ascii="Tahoma" w:hAnsi="Tahoma" w:cs="Tahoma"/>
      <w:bCs/>
      <w:lang w:val="es-CO"/>
    </w:rPr>
  </w:style>
  <w:style w:type="paragraph" w:styleId="Prrafodelista">
    <w:name w:val="List Paragraph"/>
    <w:basedOn w:val="Normal"/>
    <w:rsid w:val="00DE1051"/>
    <w:pPr>
      <w:ind w:left="720"/>
    </w:pPr>
    <w:rPr>
      <w:rFonts w:ascii="Tahoma" w:hAnsi="Tahoma" w:cs="Tahoma"/>
      <w:bCs/>
      <w:lang w:val="es-CO"/>
    </w:rPr>
  </w:style>
  <w:style w:type="paragraph" w:styleId="Textocomentario">
    <w:name w:val="annotation text"/>
    <w:basedOn w:val="Normal"/>
    <w:rsid w:val="00DE105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rsid w:val="00DE1051"/>
    <w:rPr>
      <w:b/>
      <w:bCs/>
    </w:rPr>
  </w:style>
  <w:style w:type="paragraph" w:customStyle="1" w:styleId="ecmsonormal">
    <w:name w:val="ec_msonormal"/>
    <w:basedOn w:val="Normal"/>
    <w:rsid w:val="00DE1051"/>
    <w:pPr>
      <w:spacing w:after="324"/>
    </w:pPr>
  </w:style>
  <w:style w:type="paragraph" w:customStyle="1" w:styleId="Titulo1">
    <w:name w:val="Titulo 1"/>
    <w:basedOn w:val="Normal"/>
    <w:rsid w:val="00DE1051"/>
    <w:pPr>
      <w:numPr>
        <w:numId w:val="1"/>
      </w:numPr>
      <w:spacing w:after="200" w:line="276" w:lineRule="auto"/>
      <w:jc w:val="both"/>
    </w:pPr>
    <w:rPr>
      <w:rFonts w:ascii="Calibri" w:eastAsia="Calibri" w:hAnsi="Calibri"/>
      <w:b/>
      <w:sz w:val="22"/>
      <w:szCs w:val="22"/>
      <w:lang w:val="es-CO" w:eastAsia="en-US"/>
    </w:rPr>
  </w:style>
  <w:style w:type="paragraph" w:styleId="Encabezado">
    <w:name w:val="header"/>
    <w:basedOn w:val="Normal"/>
    <w:rsid w:val="00DE1051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a"/>
    <w:rsid w:val="00DE1051"/>
  </w:style>
  <w:style w:type="character" w:customStyle="1" w:styleId="Refdenotaalpie">
    <w:name w:val="Ref.de nota al pie"/>
    <w:basedOn w:val="Fuentedeprrafopredetera"/>
    <w:rsid w:val="00DE1051"/>
    <w:rPr>
      <w:position w:val="0"/>
      <w:vertAlign w:val="superscript"/>
    </w:rPr>
  </w:style>
  <w:style w:type="character" w:styleId="nfasis">
    <w:name w:val="Emphasis"/>
    <w:basedOn w:val="Fuentedeprrafopredetera"/>
    <w:rsid w:val="00DE1051"/>
    <w:rPr>
      <w:i/>
      <w:iCs/>
    </w:rPr>
  </w:style>
  <w:style w:type="character" w:customStyle="1" w:styleId="Ttulo1Car">
    <w:name w:val="Título 1 Car"/>
    <w:basedOn w:val="Fuentedeprrafopredetera"/>
    <w:rsid w:val="00DE1051"/>
    <w:rPr>
      <w:rFonts w:ascii="Arial" w:hAnsi="Arial" w:cs="Arial"/>
      <w:b/>
      <w:bCs/>
      <w:sz w:val="24"/>
      <w:szCs w:val="24"/>
      <w:lang w:val="es-ES" w:eastAsia="es-ES"/>
    </w:rPr>
  </w:style>
  <w:style w:type="character" w:customStyle="1" w:styleId="Refdecomentario">
    <w:name w:val="Ref.de comentario"/>
    <w:basedOn w:val="Fuentedeprrafopredetera"/>
    <w:rsid w:val="00DE1051"/>
    <w:rPr>
      <w:sz w:val="16"/>
      <w:szCs w:val="16"/>
    </w:rPr>
  </w:style>
  <w:style w:type="character" w:customStyle="1" w:styleId="TextocomentarioCar">
    <w:name w:val="Texto comentario Car"/>
    <w:basedOn w:val="Fuentedeprrafopredetera"/>
    <w:rsid w:val="00DE1051"/>
    <w:rPr>
      <w:lang w:val="es-ES" w:eastAsia="es-ES"/>
    </w:rPr>
  </w:style>
  <w:style w:type="character" w:customStyle="1" w:styleId="AsuntodelcomentarioCar">
    <w:name w:val="Asunto del comentario Car"/>
    <w:basedOn w:val="TextocomentarioCar"/>
    <w:rsid w:val="00DE1051"/>
    <w:rPr>
      <w:b/>
      <w:bCs/>
      <w:lang w:val="es-ES" w:eastAsia="es-ES"/>
    </w:rPr>
  </w:style>
  <w:style w:type="character" w:customStyle="1" w:styleId="TextoindependienteCar">
    <w:name w:val="Texto independiente Car"/>
    <w:basedOn w:val="Fuentedeprrafopredetera"/>
    <w:rsid w:val="00DE1051"/>
    <w:rPr>
      <w:rFonts w:ascii="Arial" w:hAnsi="Arial"/>
      <w:sz w:val="24"/>
      <w:lang w:val="es-MX"/>
    </w:rPr>
  </w:style>
  <w:style w:type="character" w:customStyle="1" w:styleId="Titulo1Car">
    <w:name w:val="Titulo 1 Car"/>
    <w:basedOn w:val="Fuentedeprrafopredetera"/>
    <w:rsid w:val="00DE1051"/>
    <w:rPr>
      <w:rFonts w:ascii="Calibri" w:eastAsia="Calibri" w:hAnsi="Calibri"/>
      <w:b/>
      <w:sz w:val="22"/>
      <w:szCs w:val="22"/>
      <w:lang w:val="es-CO" w:eastAsia="en-US"/>
    </w:rPr>
  </w:style>
  <w:style w:type="character" w:customStyle="1" w:styleId="TextosinformatoCar">
    <w:name w:val="Texto sin formato Car"/>
    <w:basedOn w:val="Fuentedeprrafopredetera"/>
    <w:rsid w:val="00DE1051"/>
    <w:rPr>
      <w:rFonts w:ascii="Courier New" w:hAnsi="Courier New" w:cs="Courier New"/>
    </w:rPr>
  </w:style>
  <w:style w:type="character" w:styleId="Hipervnculo">
    <w:name w:val="Hyperlink"/>
    <w:basedOn w:val="Fuentedeprrafopredetera"/>
    <w:rsid w:val="00DE1051"/>
    <w:rPr>
      <w:color w:val="0000FF"/>
      <w:u w:val="single"/>
    </w:rPr>
  </w:style>
  <w:style w:type="character" w:customStyle="1" w:styleId="PiedepginaCar">
    <w:name w:val="Pie de página Car"/>
    <w:basedOn w:val="Fuentedeprrafopredetera"/>
    <w:rsid w:val="00DE1051"/>
    <w:rPr>
      <w:sz w:val="24"/>
      <w:szCs w:val="24"/>
    </w:rPr>
  </w:style>
  <w:style w:type="character" w:customStyle="1" w:styleId="Internetlink">
    <w:name w:val="Internet link"/>
    <w:rsid w:val="00DE1051"/>
    <w:rPr>
      <w:color w:val="000080"/>
      <w:u w:val="single"/>
    </w:rPr>
  </w:style>
  <w:style w:type="character" w:customStyle="1" w:styleId="FootnoteSymbol">
    <w:name w:val="Footnote Symbol"/>
    <w:rsid w:val="00DE1051"/>
  </w:style>
  <w:style w:type="character" w:customStyle="1" w:styleId="EncabezadoCar">
    <w:name w:val="Encabezado Car"/>
    <w:basedOn w:val="Fuentedeprrafopredetera"/>
    <w:rsid w:val="00DE1051"/>
    <w:rPr>
      <w:sz w:val="24"/>
      <w:szCs w:val="24"/>
    </w:rPr>
  </w:style>
  <w:style w:type="character" w:customStyle="1" w:styleId="PiedepginaCar1">
    <w:name w:val="Pie de página Car1"/>
    <w:basedOn w:val="Fuentedeprrafopredetera"/>
    <w:rsid w:val="00DE1051"/>
    <w:rPr>
      <w:sz w:val="24"/>
      <w:szCs w:val="24"/>
    </w:rPr>
  </w:style>
  <w:style w:type="character" w:customStyle="1" w:styleId="PrrafodelistaCar">
    <w:name w:val="Párrafo de lista Car"/>
    <w:basedOn w:val="Fuentedeprrafopredeter"/>
    <w:rsid w:val="00DE1051"/>
    <w:rPr>
      <w:rFonts w:ascii="Tahoma" w:hAnsi="Tahoma" w:cs="Tahoma"/>
      <w:bCs/>
      <w:sz w:val="24"/>
      <w:szCs w:val="24"/>
      <w:lang w:val="es-CO"/>
    </w:rPr>
  </w:style>
  <w:style w:type="numbering" w:customStyle="1" w:styleId="LFO45">
    <w:name w:val="LFO45"/>
    <w:basedOn w:val="Sinlista"/>
    <w:rsid w:val="00DE1051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ticipacionciudadana@anh.gov.co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://devspintra:83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anh.gov.co%20|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4BAFE52DC0F0E4D842EABD4A218E42E" ma:contentTypeVersion="2" ma:contentTypeDescription="Crear nuevo documento." ma:contentTypeScope="" ma:versionID="52b263663e53af53b37c7f7b85c91aad">
  <xsd:schema xmlns:xsd="http://www.w3.org/2001/XMLSchema" xmlns:xs="http://www.w3.org/2001/XMLSchema" xmlns:p="http://schemas.microsoft.com/office/2006/metadata/properties" xmlns:ns1="http://schemas.microsoft.com/sharepoint/v3" xmlns:ns2="4afde810-2293-4670-bb5c-117753097ca5" targetNamespace="http://schemas.microsoft.com/office/2006/metadata/properties" ma:root="true" ma:fieldsID="f80fb3e10a1309681584f0ace55822c2" ns1:_="" ns2:_="">
    <xsd:import namespace="http://schemas.microsoft.com/sharepoint/v3"/>
    <xsd:import namespace="4afde810-2293-4670-bb5c-117753097ca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fde810-2293-4670-bb5c-117753097ca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C68156-B00F-4CC1-8179-D9FE86C44DC9}"/>
</file>

<file path=customXml/itemProps2.xml><?xml version="1.0" encoding="utf-8"?>
<ds:datastoreItem xmlns:ds="http://schemas.openxmlformats.org/officeDocument/2006/customXml" ds:itemID="{DE994383-DDD0-43E2-AA82-3554E0D728B9}"/>
</file>

<file path=customXml/itemProps3.xml><?xml version="1.0" encoding="utf-8"?>
<ds:datastoreItem xmlns:ds="http://schemas.openxmlformats.org/officeDocument/2006/customXml" ds:itemID="{B531CE07-448D-444B-A870-641CB44568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902</Words>
  <Characters>4965</Characters>
  <Application>Microsoft Office Word</Application>
  <DocSecurity>4</DocSecurity>
  <Lines>41</Lines>
  <Paragraphs>11</Paragraphs>
  <ScaleCrop>false</ScaleCrop>
  <Company/>
  <LinksUpToDate>false</LinksUpToDate>
  <CharactersWithSpaces>5856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continuación presento el Estudio de Conveniencia y Oportunidad, requerido conforme a lo dispuesto en el artículo 8 del Decreto 2170 de 2003 y el artículo 14 de la Resolución No</dc:title>
  <dc:creator>alexander.diaz</dc:creator>
  <cp:lastModifiedBy>carolina.pena</cp:lastModifiedBy>
  <cp:revision>2</cp:revision>
  <cp:lastPrinted>2010-01-18T22:22:00Z</cp:lastPrinted>
  <dcterms:created xsi:type="dcterms:W3CDTF">2014-11-07T21:23:00Z</dcterms:created>
  <dcterms:modified xsi:type="dcterms:W3CDTF">2014-11-07T21:23:00Z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0x01010094BAFE52DC0F0E4D842EABD4A218E42E</vt:lpwstr>
  </property>
</Properties>
</file>